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82" w:rsidRPr="00CA7682" w:rsidRDefault="00CA7682" w:rsidP="00CA7682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 Narrow" w:eastAsia="Times New Roman" w:hAnsi="Arial Narrow" w:cs="Arial"/>
          <w:b/>
          <w:bCs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b/>
          <w:bCs/>
          <w:color w:val="1B1B1B"/>
          <w:sz w:val="28"/>
          <w:szCs w:val="28"/>
          <w:lang w:eastAsia="pl-PL"/>
        </w:rPr>
        <w:t>Co jest konieczne, by wypełnić wniosek o dodatek węglowy?</w:t>
      </w:r>
    </w:p>
    <w:p w:rsidR="00CA7682" w:rsidRPr="00CA7682" w:rsidRDefault="00CA7682" w:rsidP="00CA76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Formularz jest prosty. Na początku wpisujemy informację do kogo kierujemy wniosek. Wnioski o dodatek węglowy będą rozpatrywały gminy, więc trzeba podać, czy będzie to wójt, burmistrz lub prezydent miasta, w którym mieszkamy.</w:t>
      </w:r>
    </w:p>
    <w:p w:rsidR="00CA7682" w:rsidRPr="00CA7682" w:rsidRDefault="00CA7682" w:rsidP="00CA76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Następnie osoba składająca wniosek powinna wpisać swoje dane, w tym imię i nazwisko, PESEL oraz adres zamieszkania.</w:t>
      </w:r>
    </w:p>
    <w:p w:rsidR="00CA7682" w:rsidRPr="00CA7682" w:rsidRDefault="00CA7682" w:rsidP="00CA76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Jeżeli w skład gospodarstwa domowego wchodzą też inne osoby, w kolejnej rubryce wpisujemy ich dane osobowe z numerem PESEL i adresem zamieszkania.</w:t>
      </w:r>
    </w:p>
    <w:p w:rsidR="00CA7682" w:rsidRPr="00CA7682" w:rsidRDefault="00CA7682" w:rsidP="00CA76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Następnie w formularzu zaznaczamy jedno, główne źródło ogrzewania węglowego, np. kocioł na paliwo stałe, koza czy piec kaflowy. </w:t>
      </w:r>
      <w:r w:rsidRPr="00CA7682">
        <w:rPr>
          <w:rFonts w:ascii="Arial Narrow" w:eastAsia="Times New Roman" w:hAnsi="Arial Narrow" w:cs="Arial"/>
          <w:b/>
          <w:bCs/>
          <w:color w:val="1B1B1B"/>
          <w:sz w:val="28"/>
          <w:szCs w:val="28"/>
          <w:lang w:eastAsia="pl-PL"/>
        </w:rPr>
        <w:t>Pamiętajmy</w:t>
      </w: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 - wskazane przez nas źródło ogrzewania powinno być wcześniej wpisane do lub zgłoszone do centralnej ewidencji emisyjności budynków. Będzie to weryfikowane przez gminę na etapie rozpatrywania wniosku.</w:t>
      </w:r>
    </w:p>
    <w:p w:rsidR="00CA7682" w:rsidRPr="00CA7682" w:rsidRDefault="00CA7682" w:rsidP="00CA76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Na koniec podpisujemy oświadczenie o tym, że podane w formularzu dane są prawdziwe.</w:t>
      </w:r>
    </w:p>
    <w:p w:rsidR="00CA7682" w:rsidRPr="00CA7682" w:rsidRDefault="00CA7682" w:rsidP="00CA76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</w:pPr>
      <w:r w:rsidRPr="00CA7682">
        <w:rPr>
          <w:rFonts w:ascii="Arial Narrow" w:eastAsia="Times New Roman" w:hAnsi="Arial Narrow" w:cs="Arial"/>
          <w:color w:val="1B1B1B"/>
          <w:sz w:val="28"/>
          <w:szCs w:val="28"/>
          <w:lang w:eastAsia="pl-PL"/>
        </w:rPr>
        <w:t>Od dnia złożenia prawidłowo wypełnionego wniosku gmina będzie miała 30 dni na wypłatę dodatku węglowego w wysokości 3 tys. zł</w:t>
      </w:r>
    </w:p>
    <w:p w:rsidR="00713C2D" w:rsidRPr="00CA7682" w:rsidRDefault="00713C2D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713C2D" w:rsidRPr="00CA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45A"/>
    <w:multiLevelType w:val="multilevel"/>
    <w:tmpl w:val="CC0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0B"/>
    <w:rsid w:val="0019580B"/>
    <w:rsid w:val="00713C2D"/>
    <w:rsid w:val="00C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Harań-Klimek</dc:creator>
  <cp:keywords/>
  <dc:description/>
  <cp:lastModifiedBy>Elżbieta Harań-Klimek</cp:lastModifiedBy>
  <cp:revision>2</cp:revision>
  <dcterms:created xsi:type="dcterms:W3CDTF">2022-08-18T10:55:00Z</dcterms:created>
  <dcterms:modified xsi:type="dcterms:W3CDTF">2022-08-18T10:55:00Z</dcterms:modified>
</cp:coreProperties>
</file>