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49" w:rsidRDefault="006B7549" w:rsidP="004E185C">
      <w:pPr>
        <w:shd w:val="clear" w:color="auto" w:fill="FFFFFF"/>
        <w:spacing w:after="15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 xml:space="preserve">Jelcz-Laskowice, </w:t>
      </w:r>
      <w:r w:rsidR="009A46E6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20</w:t>
      </w:r>
      <w:r w:rsidRPr="006B7549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.07.2021</w:t>
      </w:r>
    </w:p>
    <w:p w:rsidR="006B7549" w:rsidRPr="006B7549" w:rsidRDefault="006B7549" w:rsidP="006B7549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I N F O R M A C J A</w:t>
      </w:r>
    </w:p>
    <w:p w:rsidR="006B7549" w:rsidRPr="006B7549" w:rsidRDefault="006B7549" w:rsidP="006B7549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BURMISTRZA JELCZA-LASKOWIC</w:t>
      </w:r>
    </w:p>
    <w:p w:rsidR="006B7549" w:rsidRPr="006B7549" w:rsidRDefault="006B7549" w:rsidP="006B7549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FC1FC1" w:rsidRPr="006B7549" w:rsidRDefault="006B7549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Jelcza-Laskowic przypomina, że już o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 1 lipca 2021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roku 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lub Zarządca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obowiązek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deklaracji do Centralnej Ewidencji Emisyjności Budynków (CEEB)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dotyczącej źródeł ciepła i źródeł spalania paliw.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zgłosić każdy budynek, który posiada źródło ciepła lub spalania paliw do 1 MW.</w:t>
      </w:r>
    </w:p>
    <w:p w:rsidR="006B7549" w:rsidRDefault="0089518A" w:rsidP="006B754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drogą elektroniczną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wychodzenia z domu, 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</w:t>
      </w:r>
    </w:p>
    <w:p w:rsidR="006B7549" w:rsidRPr="0089518A" w:rsidRDefault="00161500" w:rsidP="006B754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hyperlink r:id="rId4" w:history="1">
        <w:r w:rsidR="00FC1FC1" w:rsidRPr="0089518A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pl-PL"/>
          </w:rPr>
          <w:t>zone.gunb.gov.pl</w:t>
        </w:r>
      </w:hyperlink>
    </w:p>
    <w:p w:rsidR="00FC1FC1" w:rsidRPr="006B7549" w:rsidRDefault="00FC1FC1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wersji papierowej w Urzędzie Gminy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Jelcz-Laskowice</w:t>
      </w:r>
      <w:r w:rsidR="00895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24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 dostępny pod adresem:  </w:t>
      </w:r>
      <w:hyperlink r:id="rId5" w:history="1">
        <w:r w:rsidRPr="006B75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https://zone.gunb.gov.pl/dokumenty-do-pobrania/</w:t>
        </w:r>
      </w:hyperlink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C1FC1" w:rsidRPr="006B7549" w:rsidRDefault="006B7549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wysłanie deklaracji mieszkańcy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 w przypadku budynków już istniejących.</w:t>
      </w:r>
      <w:r w:rsidR="004E1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nowo powstałych obiektów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termin 14 dni od uruchomienia nowego źródła ciepła lub spalania paliw.</w:t>
      </w:r>
    </w:p>
    <w:p w:rsidR="00FC1FC1" w:rsidRPr="006B7549" w:rsidRDefault="00FC1FC1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to zadanie jest Główny Urząd Nadzoru Budownictwa (GUNB).</w:t>
      </w:r>
    </w:p>
    <w:p w:rsidR="006B7549" w:rsidRDefault="00161500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Jelcza-Laskowic</w:t>
      </w:r>
    </w:p>
    <w:p w:rsidR="00161500" w:rsidRDefault="00161500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Bogdan Szczęśniak</w:t>
      </w:r>
    </w:p>
    <w:p w:rsidR="006B7549" w:rsidRPr="0089518A" w:rsidRDefault="00FC1FC1" w:rsidP="006B75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9518A">
        <w:rPr>
          <w:rFonts w:ascii="Times New Roman" w:eastAsia="Times New Roman" w:hAnsi="Times New Roman" w:cs="Times New Roman"/>
          <w:szCs w:val="24"/>
          <w:lang w:eastAsia="pl-PL"/>
        </w:rPr>
        <w:t>Więcej informacji na stronie GUNB: </w:t>
      </w:r>
    </w:p>
    <w:p w:rsidR="00FA5839" w:rsidRPr="0089518A" w:rsidRDefault="0089518A" w:rsidP="0089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89518A"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1FA3A2" wp14:editId="58D53872">
            <wp:simplePos x="0" y="0"/>
            <wp:positionH relativeFrom="column">
              <wp:posOffset>-87630</wp:posOffset>
            </wp:positionH>
            <wp:positionV relativeFrom="paragraph">
              <wp:posOffset>808990</wp:posOffset>
            </wp:positionV>
            <wp:extent cx="63817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36" y="21475"/>
                <wp:lineTo x="215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8A">
        <w:rPr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870A5D3" wp14:editId="74967CAC">
            <wp:simplePos x="0" y="0"/>
            <wp:positionH relativeFrom="column">
              <wp:posOffset>-621030</wp:posOffset>
            </wp:positionH>
            <wp:positionV relativeFrom="paragraph">
              <wp:posOffset>4159250</wp:posOffset>
            </wp:positionV>
            <wp:extent cx="7524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45" y="21263"/>
                <wp:lineTo x="2154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FC1FC1" w:rsidRPr="0089518A">
          <w:rPr>
            <w:rFonts w:ascii="Times New Roman" w:eastAsia="Times New Roman" w:hAnsi="Times New Roman" w:cs="Times New Roman"/>
            <w:bCs/>
            <w:sz w:val="20"/>
            <w:szCs w:val="24"/>
            <w:lang w:eastAsia="pl-PL"/>
          </w:rPr>
          <w:t>www.gunb.gov.pl/strona/centralna-ewidencja-emisyjnosci-budynkow-faq</w:t>
        </w:r>
      </w:hyperlink>
    </w:p>
    <w:sectPr w:rsidR="00FA5839" w:rsidRPr="0089518A" w:rsidSect="0029553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FC1"/>
    <w:rsid w:val="00161500"/>
    <w:rsid w:val="00295539"/>
    <w:rsid w:val="003F0C25"/>
    <w:rsid w:val="004E185C"/>
    <w:rsid w:val="006B7549"/>
    <w:rsid w:val="0089518A"/>
    <w:rsid w:val="009A46E6"/>
    <w:rsid w:val="00B57C7D"/>
    <w:rsid w:val="00DB39BD"/>
    <w:rsid w:val="00FA5839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252E"/>
  <w15:docId w15:val="{83F94A39-4803-4A58-BBB3-034CF39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b.gov.pl/strona/centralna-ewidencja-emisyjnosci-budynkow-fa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zone.gunb.gov.pl/dokumenty-do-pobran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ne.gunb.gov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Ewa Kocjan</cp:lastModifiedBy>
  <cp:revision>6</cp:revision>
  <cp:lastPrinted>2021-07-20T10:39:00Z</cp:lastPrinted>
  <dcterms:created xsi:type="dcterms:W3CDTF">2021-07-19T09:51:00Z</dcterms:created>
  <dcterms:modified xsi:type="dcterms:W3CDTF">2021-07-20T11:52:00Z</dcterms:modified>
</cp:coreProperties>
</file>