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2" w:rsidRPr="008F116A" w:rsidRDefault="00874252" w:rsidP="00753BA5">
      <w:pPr>
        <w:pStyle w:val="Tytu"/>
        <w:ind w:left="12474"/>
        <w:jc w:val="left"/>
        <w:rPr>
          <w:rFonts w:asciiTheme="minorHAnsi" w:hAnsiTheme="minorHAnsi" w:cs="Arial"/>
          <w:b w:val="0"/>
          <w:sz w:val="20"/>
        </w:rPr>
      </w:pPr>
      <w:r w:rsidRPr="008F116A">
        <w:rPr>
          <w:rFonts w:asciiTheme="minorHAnsi" w:hAnsiTheme="minorHAnsi" w:cs="Arial"/>
          <w:b w:val="0"/>
          <w:sz w:val="20"/>
        </w:rPr>
        <w:t>Jelcz-Laskowice 2022.08.09</w:t>
      </w:r>
    </w:p>
    <w:p w:rsidR="00874252" w:rsidRPr="00874252" w:rsidRDefault="00874252" w:rsidP="00874252">
      <w:pPr>
        <w:pStyle w:val="Tytu"/>
        <w:spacing w:after="120"/>
        <w:rPr>
          <w:rFonts w:asciiTheme="minorHAnsi" w:hAnsiTheme="minorHAnsi" w:cs="Arial"/>
          <w:sz w:val="22"/>
          <w:szCs w:val="22"/>
        </w:rPr>
      </w:pPr>
      <w:r w:rsidRPr="00874252">
        <w:rPr>
          <w:rFonts w:asciiTheme="minorHAnsi" w:hAnsiTheme="minorHAnsi" w:cs="Arial"/>
          <w:sz w:val="22"/>
          <w:szCs w:val="22"/>
        </w:rPr>
        <w:t>BURMISTRZ   JELCZA - LASKOWIC</w:t>
      </w:r>
    </w:p>
    <w:p w:rsidR="008F116A" w:rsidRDefault="00874252" w:rsidP="008F116A">
      <w:pPr>
        <w:pStyle w:val="Tekstpodstawowy2"/>
        <w:spacing w:line="240" w:lineRule="auto"/>
        <w:rPr>
          <w:rFonts w:asciiTheme="minorHAnsi" w:hAnsiTheme="minorHAnsi" w:cs="Arial"/>
          <w:sz w:val="22"/>
          <w:szCs w:val="22"/>
        </w:rPr>
      </w:pPr>
      <w:r w:rsidRPr="00874252">
        <w:rPr>
          <w:rFonts w:asciiTheme="minorHAnsi" w:hAnsiTheme="minorHAnsi" w:cs="Arial"/>
          <w:sz w:val="22"/>
          <w:szCs w:val="22"/>
        </w:rPr>
        <w:t xml:space="preserve">ogłasza i podaje do publicznej wiadomości </w:t>
      </w:r>
    </w:p>
    <w:p w:rsidR="00874252" w:rsidRPr="00874252" w:rsidRDefault="00874252" w:rsidP="00342193">
      <w:pPr>
        <w:pStyle w:val="Tekstpodstawowy2"/>
        <w:spacing w:after="120" w:line="240" w:lineRule="auto"/>
        <w:rPr>
          <w:rFonts w:asciiTheme="minorHAnsi" w:hAnsiTheme="minorHAnsi" w:cs="Arial"/>
          <w:sz w:val="22"/>
          <w:szCs w:val="22"/>
        </w:rPr>
      </w:pPr>
      <w:r w:rsidRPr="00874252">
        <w:rPr>
          <w:rFonts w:asciiTheme="minorHAnsi" w:hAnsiTheme="minorHAnsi" w:cs="Arial"/>
          <w:sz w:val="22"/>
          <w:szCs w:val="22"/>
        </w:rPr>
        <w:t>wykaz na sprzedaż prawa użytkowania wieczystego nieruchomości</w:t>
      </w:r>
      <w:bookmarkStart w:id="0" w:name="_GoBack"/>
      <w:bookmarkEnd w:id="0"/>
      <w:r w:rsidRPr="00874252">
        <w:rPr>
          <w:rFonts w:asciiTheme="minorHAnsi" w:hAnsiTheme="minorHAnsi" w:cs="Arial"/>
          <w:sz w:val="22"/>
          <w:szCs w:val="22"/>
        </w:rPr>
        <w:t xml:space="preserve"> gruntowej</w:t>
      </w:r>
      <w:r w:rsidR="00753BA5">
        <w:rPr>
          <w:rFonts w:asciiTheme="minorHAnsi" w:hAnsiTheme="minorHAnsi" w:cs="Arial"/>
          <w:sz w:val="22"/>
          <w:szCs w:val="22"/>
        </w:rPr>
        <w:t xml:space="preserve"> </w:t>
      </w:r>
      <w:r w:rsidRPr="00874252">
        <w:rPr>
          <w:rFonts w:asciiTheme="minorHAnsi" w:hAnsiTheme="minorHAnsi" w:cs="Arial"/>
          <w:sz w:val="22"/>
          <w:szCs w:val="22"/>
        </w:rPr>
        <w:t>w trybie przetargu ustnego nieograniczonego</w:t>
      </w:r>
    </w:p>
    <w:tbl>
      <w:tblPr>
        <w:tblStyle w:val="Tabela-Siatka"/>
        <w:tblW w:w="15734" w:type="dxa"/>
        <w:jc w:val="center"/>
        <w:tblLook w:val="04A0" w:firstRow="1" w:lastRow="0" w:firstColumn="1" w:lastColumn="0" w:noHBand="0" w:noVBand="1"/>
      </w:tblPr>
      <w:tblGrid>
        <w:gridCol w:w="2126"/>
        <w:gridCol w:w="847"/>
        <w:gridCol w:w="1836"/>
        <w:gridCol w:w="5016"/>
        <w:gridCol w:w="4354"/>
        <w:gridCol w:w="1555"/>
      </w:tblGrid>
      <w:tr w:rsidR="003E03B4" w:rsidRPr="00874252" w:rsidTr="00342193">
        <w:trPr>
          <w:jc w:val="center"/>
        </w:trPr>
        <w:tc>
          <w:tcPr>
            <w:tcW w:w="2126" w:type="dxa"/>
            <w:vAlign w:val="center"/>
          </w:tcPr>
          <w:p w:rsidR="00874252" w:rsidRPr="00874252" w:rsidRDefault="00874252" w:rsidP="00874252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874252">
              <w:rPr>
                <w:rFonts w:eastAsia="Times New Roman" w:cs="Arial"/>
                <w:b/>
                <w:lang w:eastAsia="pl-PL"/>
              </w:rPr>
              <w:t>Oznaczenie nieruchomości</w:t>
            </w:r>
          </w:p>
          <w:p w:rsidR="00874252" w:rsidRPr="00874252" w:rsidRDefault="00874252" w:rsidP="00874252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874252">
              <w:rPr>
                <w:rFonts w:eastAsia="Times New Roman" w:cs="Arial"/>
                <w:b/>
                <w:lang w:eastAsia="pl-PL"/>
              </w:rPr>
              <w:t>/</w:t>
            </w:r>
            <w:r w:rsidRPr="00874252">
              <w:rPr>
                <w:rFonts w:eastAsia="Times New Roman" w:cs="Arial"/>
                <w:bCs/>
                <w:lang w:eastAsia="pl-PL"/>
              </w:rPr>
              <w:t>nr działki AM,</w:t>
            </w:r>
          </w:p>
          <w:p w:rsidR="00874252" w:rsidRPr="00874252" w:rsidRDefault="00874252" w:rsidP="00874252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874252">
              <w:rPr>
                <w:rFonts w:eastAsia="Times New Roman" w:cs="Arial"/>
                <w:bCs/>
                <w:lang w:eastAsia="pl-PL"/>
              </w:rPr>
              <w:t>obręb ewidencyjny,</w:t>
            </w:r>
          </w:p>
          <w:p w:rsidR="00874252" w:rsidRPr="00874252" w:rsidRDefault="00753BA5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nr księgi </w:t>
            </w:r>
            <w:r w:rsidR="00874252" w:rsidRPr="00874252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wieczystej</w:t>
            </w:r>
            <w:r w:rsidR="00874252" w:rsidRPr="00874252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  <w:tc>
          <w:tcPr>
            <w:tcW w:w="847" w:type="dxa"/>
            <w:vAlign w:val="center"/>
          </w:tcPr>
          <w:p w:rsidR="00874252" w:rsidRPr="00874252" w:rsidRDefault="00874252" w:rsidP="00874252">
            <w:pPr>
              <w:pStyle w:val="Tekstpodstawowy3"/>
              <w:spacing w:after="0"/>
              <w:ind w:left="-70" w:right="-70"/>
              <w:jc w:val="center"/>
              <w:rPr>
                <w:rFonts w:cs="Arial"/>
                <w:b/>
                <w:sz w:val="22"/>
                <w:szCs w:val="22"/>
              </w:rPr>
            </w:pPr>
            <w:r w:rsidRPr="00874252">
              <w:rPr>
                <w:rFonts w:cs="Arial"/>
                <w:b/>
                <w:sz w:val="22"/>
                <w:szCs w:val="22"/>
              </w:rPr>
              <w:t>Pow.</w:t>
            </w:r>
          </w:p>
          <w:p w:rsidR="00874252" w:rsidRPr="00874252" w:rsidRDefault="00874252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/m</w:t>
            </w:r>
            <w:r w:rsidRPr="00874252">
              <w:rPr>
                <w:rFonts w:asciiTheme="minorHAnsi" w:hAnsiTheme="minorHAnsi" w:cs="Arial"/>
                <w:b w:val="0"/>
                <w:sz w:val="22"/>
                <w:szCs w:val="22"/>
                <w:vertAlign w:val="superscript"/>
              </w:rPr>
              <w:t>2</w:t>
            </w: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</w:p>
        </w:tc>
        <w:tc>
          <w:tcPr>
            <w:tcW w:w="1836" w:type="dxa"/>
            <w:vAlign w:val="center"/>
          </w:tcPr>
          <w:p w:rsidR="00874252" w:rsidRPr="00874252" w:rsidRDefault="00874252" w:rsidP="00874252">
            <w:pPr>
              <w:jc w:val="center"/>
              <w:rPr>
                <w:rFonts w:cs="Arial"/>
                <w:b/>
              </w:rPr>
            </w:pPr>
            <w:r w:rsidRPr="00874252">
              <w:rPr>
                <w:rFonts w:cs="Arial"/>
                <w:b/>
              </w:rPr>
              <w:t>Położenie</w:t>
            </w:r>
          </w:p>
          <w:p w:rsidR="00874252" w:rsidRPr="00874252" w:rsidRDefault="00874252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sz w:val="22"/>
                <w:szCs w:val="22"/>
              </w:rPr>
              <w:t>nieruchomości</w:t>
            </w:r>
          </w:p>
        </w:tc>
        <w:tc>
          <w:tcPr>
            <w:tcW w:w="5016" w:type="dxa"/>
            <w:vAlign w:val="center"/>
          </w:tcPr>
          <w:p w:rsidR="00874252" w:rsidRPr="00874252" w:rsidRDefault="00874252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sz w:val="22"/>
                <w:szCs w:val="22"/>
              </w:rPr>
              <w:t>Opis nieruchomości</w:t>
            </w:r>
          </w:p>
        </w:tc>
        <w:tc>
          <w:tcPr>
            <w:tcW w:w="4354" w:type="dxa"/>
            <w:vAlign w:val="center"/>
          </w:tcPr>
          <w:p w:rsidR="00874252" w:rsidRPr="00874252" w:rsidRDefault="00874252" w:rsidP="00874252">
            <w:pPr>
              <w:pStyle w:val="Nagwek5"/>
              <w:outlineLvl w:val="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Przeznaczenie nieruchomości </w:t>
            </w:r>
            <w:r w:rsidRPr="00874252">
              <w:rPr>
                <w:rFonts w:asciiTheme="minorHAnsi" w:hAnsiTheme="minorHAnsi" w:cs="Arial"/>
                <w:bCs/>
                <w:sz w:val="22"/>
                <w:szCs w:val="22"/>
              </w:rPr>
              <w:br/>
              <w:t>w miejscowym planie</w:t>
            </w:r>
          </w:p>
          <w:p w:rsidR="00874252" w:rsidRPr="00874252" w:rsidRDefault="00874252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Cs/>
                <w:sz w:val="22"/>
                <w:szCs w:val="22"/>
              </w:rPr>
              <w:t>zagospodarowania przestrzennego</w:t>
            </w:r>
          </w:p>
        </w:tc>
        <w:tc>
          <w:tcPr>
            <w:tcW w:w="1555" w:type="dxa"/>
            <w:vAlign w:val="center"/>
          </w:tcPr>
          <w:p w:rsidR="00874252" w:rsidRPr="00874252" w:rsidRDefault="00874252" w:rsidP="00874252">
            <w:pPr>
              <w:pStyle w:val="Nagwek5"/>
              <w:outlineLvl w:val="4"/>
              <w:rPr>
                <w:rFonts w:asciiTheme="minorHAnsi" w:hAnsiTheme="minorHAnsi" w:cs="Arial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sz w:val="22"/>
                <w:szCs w:val="22"/>
              </w:rPr>
              <w:t>Cena nieruchomości</w:t>
            </w:r>
          </w:p>
          <w:p w:rsidR="00874252" w:rsidRPr="00874252" w:rsidRDefault="00874252" w:rsidP="00874252">
            <w:pPr>
              <w:jc w:val="center"/>
              <w:rPr>
                <w:rFonts w:cs="Arial"/>
                <w:b/>
              </w:rPr>
            </w:pPr>
            <w:r w:rsidRPr="00874252">
              <w:rPr>
                <w:rFonts w:cs="Arial"/>
                <w:b/>
              </w:rPr>
              <w:t>netto</w:t>
            </w:r>
          </w:p>
          <w:p w:rsidR="00874252" w:rsidRPr="00874252" w:rsidRDefault="00874252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/zł./</w:t>
            </w:r>
          </w:p>
        </w:tc>
      </w:tr>
      <w:tr w:rsidR="00753BA5" w:rsidRPr="00874252" w:rsidTr="00342193">
        <w:trPr>
          <w:trHeight w:val="906"/>
          <w:jc w:val="center"/>
        </w:trPr>
        <w:tc>
          <w:tcPr>
            <w:tcW w:w="2126" w:type="dxa"/>
            <w:vAlign w:val="center"/>
          </w:tcPr>
          <w:p w:rsidR="003E03B4" w:rsidRPr="00874252" w:rsidRDefault="003E03B4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cs="Arial"/>
                <w:b/>
              </w:rPr>
            </w:pPr>
            <w:r w:rsidRPr="00874252">
              <w:rPr>
                <w:rFonts w:cs="Arial"/>
                <w:b/>
              </w:rPr>
              <w:t>84/60</w:t>
            </w:r>
            <w:r w:rsidRPr="00874252">
              <w:rPr>
                <w:rFonts w:cs="Arial"/>
                <w:b/>
              </w:rPr>
              <w:t>; AM-1</w:t>
            </w:r>
            <w:r w:rsidRPr="00874252">
              <w:rPr>
                <w:rFonts w:cs="Arial"/>
                <w:b/>
              </w:rPr>
              <w:t xml:space="preserve">; </w:t>
            </w:r>
            <w:r w:rsidRPr="00874252">
              <w:rPr>
                <w:rFonts w:cs="Arial"/>
                <w:b/>
              </w:rPr>
              <w:t>Miłoszyce</w:t>
            </w:r>
          </w:p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WR1O/00044208/2</w:t>
            </w:r>
          </w:p>
        </w:tc>
        <w:tc>
          <w:tcPr>
            <w:tcW w:w="847" w:type="dxa"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1449</w:t>
            </w:r>
          </w:p>
        </w:tc>
        <w:tc>
          <w:tcPr>
            <w:tcW w:w="1836" w:type="dxa"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Miłoszyce rejon</w:t>
            </w:r>
          </w:p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ulicy Słowackiego</w:t>
            </w:r>
          </w:p>
        </w:tc>
        <w:tc>
          <w:tcPr>
            <w:tcW w:w="5016" w:type="dxa"/>
            <w:vMerge w:val="restart"/>
            <w:vAlign w:val="center"/>
          </w:tcPr>
          <w:p w:rsidR="003E03B4" w:rsidRPr="003E03B4" w:rsidRDefault="003E03B4" w:rsidP="00342193">
            <w:pPr>
              <w:pStyle w:val="Tekstpodstawowy"/>
              <w:spacing w:after="0"/>
              <w:rPr>
                <w:rFonts w:cs="Arial"/>
                <w:sz w:val="20"/>
                <w:szCs w:val="20"/>
              </w:rPr>
            </w:pPr>
            <w:r w:rsidRPr="003E03B4">
              <w:rPr>
                <w:rFonts w:cs="Arial"/>
                <w:sz w:val="20"/>
                <w:szCs w:val="20"/>
              </w:rPr>
              <w:t>Działki o kształcie regularnym bezpośrednio przylegająca do drogi gruntowej. Sieci wod.-kan., gazowa, energetyczna, przebiegają w ul. Słowackiego.</w:t>
            </w:r>
            <w:r w:rsidR="00342193">
              <w:rPr>
                <w:rFonts w:cs="Arial"/>
                <w:sz w:val="20"/>
                <w:szCs w:val="20"/>
              </w:rPr>
              <w:t xml:space="preserve"> </w:t>
            </w:r>
            <w:r w:rsidRPr="003E03B4">
              <w:rPr>
                <w:rFonts w:cs="Arial"/>
                <w:sz w:val="20"/>
                <w:szCs w:val="20"/>
              </w:rPr>
              <w:t>Przedmiotowa działka wymaga stworzenia warunków do przyłączenia się do tych sieci.</w:t>
            </w:r>
          </w:p>
          <w:p w:rsidR="003E03B4" w:rsidRPr="003E03B4" w:rsidRDefault="003E03B4" w:rsidP="00342193">
            <w:pPr>
              <w:pStyle w:val="Tekstpodstawowy2"/>
              <w:spacing w:line="24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E03B4">
              <w:rPr>
                <w:rFonts w:asciiTheme="minorHAnsi" w:hAnsiTheme="minorHAnsi" w:cs="Arial"/>
                <w:b w:val="0"/>
                <w:sz w:val="20"/>
              </w:rPr>
              <w:t>Najb</w:t>
            </w:r>
            <w:r w:rsidR="00342193">
              <w:rPr>
                <w:rFonts w:asciiTheme="minorHAnsi" w:hAnsiTheme="minorHAnsi" w:cs="Arial"/>
                <w:b w:val="0"/>
                <w:sz w:val="20"/>
              </w:rPr>
              <w:t xml:space="preserve">liższe sąsiedztwo to </w:t>
            </w:r>
            <w:r w:rsidRPr="003E03B4">
              <w:rPr>
                <w:rFonts w:asciiTheme="minorHAnsi" w:hAnsiTheme="minorHAnsi" w:cs="Arial"/>
                <w:b w:val="0"/>
                <w:sz w:val="20"/>
              </w:rPr>
              <w:t>zabudowa mieszkaniowa jednorodzinna oraz tereny niezainwestowane przeznaczone pod zabudowę mieszkaniową jednorodzinną.</w:t>
            </w:r>
          </w:p>
        </w:tc>
        <w:tc>
          <w:tcPr>
            <w:tcW w:w="4354" w:type="dxa"/>
            <w:vMerge w:val="restart"/>
            <w:vAlign w:val="center"/>
          </w:tcPr>
          <w:p w:rsidR="003E03B4" w:rsidRPr="003E03B4" w:rsidRDefault="003E03B4" w:rsidP="00342193">
            <w:pPr>
              <w:pStyle w:val="Tekstpodstawowy2"/>
              <w:spacing w:line="24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E03B4">
              <w:rPr>
                <w:rFonts w:asciiTheme="minorHAnsi" w:hAnsiTheme="minorHAnsi" w:cs="Arial"/>
                <w:b w:val="0"/>
                <w:bCs/>
                <w:sz w:val="20"/>
              </w:rPr>
              <w:t>Zgodnie z mi</w:t>
            </w:r>
            <w:r w:rsidR="00342193">
              <w:rPr>
                <w:rFonts w:asciiTheme="minorHAnsi" w:hAnsiTheme="minorHAnsi" w:cs="Arial"/>
                <w:b w:val="0"/>
                <w:bCs/>
                <w:sz w:val="20"/>
              </w:rPr>
              <w:t xml:space="preserve">ejscowym planem zagospodarowania </w:t>
            </w:r>
            <w:r w:rsidRPr="003E03B4">
              <w:rPr>
                <w:rFonts w:asciiTheme="minorHAnsi" w:hAnsiTheme="minorHAnsi" w:cs="Arial"/>
                <w:b w:val="0"/>
                <w:bCs/>
                <w:sz w:val="20"/>
              </w:rPr>
              <w:t>przestrzennego (uchwała nr XXXVII/331/2001 Rady Miejskiej w Jelczu-Laskowicach z dnia 27.06.2001 r.) przedmiotow</w:t>
            </w:r>
            <w:r w:rsidR="00342193">
              <w:rPr>
                <w:rFonts w:asciiTheme="minorHAnsi" w:hAnsiTheme="minorHAnsi" w:cs="Arial"/>
                <w:b w:val="0"/>
                <w:bCs/>
                <w:sz w:val="20"/>
              </w:rPr>
              <w:t>e</w:t>
            </w:r>
            <w:r w:rsidRPr="003E03B4">
              <w:rPr>
                <w:rFonts w:asciiTheme="minorHAnsi" w:hAnsiTheme="minorHAnsi" w:cs="Arial"/>
                <w:b w:val="0"/>
                <w:bCs/>
                <w:sz w:val="20"/>
              </w:rPr>
              <w:t xml:space="preserve"> działk</w:t>
            </w:r>
            <w:r w:rsidR="00342193">
              <w:rPr>
                <w:rFonts w:asciiTheme="minorHAnsi" w:hAnsiTheme="minorHAnsi" w:cs="Arial"/>
                <w:b w:val="0"/>
                <w:bCs/>
                <w:sz w:val="20"/>
              </w:rPr>
              <w:t>i</w:t>
            </w:r>
            <w:r w:rsidRPr="003E03B4">
              <w:rPr>
                <w:rFonts w:asciiTheme="minorHAnsi" w:hAnsiTheme="minorHAnsi" w:cs="Arial"/>
                <w:b w:val="0"/>
                <w:bCs/>
                <w:sz w:val="20"/>
              </w:rPr>
              <w:t xml:space="preserve"> położon</w:t>
            </w:r>
            <w:r w:rsidR="00342193">
              <w:rPr>
                <w:rFonts w:asciiTheme="minorHAnsi" w:hAnsiTheme="minorHAnsi" w:cs="Arial"/>
                <w:b w:val="0"/>
                <w:bCs/>
                <w:sz w:val="20"/>
              </w:rPr>
              <w:t>e są</w:t>
            </w:r>
            <w:r w:rsidRPr="003E03B4">
              <w:rPr>
                <w:rFonts w:asciiTheme="minorHAnsi" w:hAnsiTheme="minorHAnsi" w:cs="Arial"/>
                <w:b w:val="0"/>
                <w:bCs/>
                <w:sz w:val="20"/>
              </w:rPr>
              <w:t xml:space="preserve"> </w:t>
            </w:r>
            <w:r w:rsidR="00342193">
              <w:rPr>
                <w:rFonts w:asciiTheme="minorHAnsi" w:hAnsiTheme="minorHAnsi" w:cs="Arial"/>
                <w:b w:val="0"/>
                <w:bCs/>
                <w:sz w:val="20"/>
              </w:rPr>
              <w:br/>
            </w:r>
            <w:r w:rsidRPr="003E03B4">
              <w:rPr>
                <w:rFonts w:asciiTheme="minorHAnsi" w:hAnsiTheme="minorHAnsi" w:cs="Arial"/>
                <w:b w:val="0"/>
                <w:bCs/>
                <w:sz w:val="20"/>
              </w:rPr>
              <w:t>w terenie oznaczonym jako teren zabudowy mieszkaniowej, przeznaczony pod budownictwo jednorodzinne wolnostojące.</w:t>
            </w:r>
          </w:p>
        </w:tc>
        <w:tc>
          <w:tcPr>
            <w:tcW w:w="1555" w:type="dxa"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140 000</w:t>
            </w:r>
          </w:p>
        </w:tc>
      </w:tr>
      <w:tr w:rsidR="00753BA5" w:rsidRPr="00874252" w:rsidTr="00342193">
        <w:trPr>
          <w:trHeight w:val="1056"/>
          <w:jc w:val="center"/>
        </w:trPr>
        <w:tc>
          <w:tcPr>
            <w:tcW w:w="2126" w:type="dxa"/>
            <w:vAlign w:val="center"/>
          </w:tcPr>
          <w:p w:rsidR="003E03B4" w:rsidRPr="00874252" w:rsidRDefault="003E03B4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84/59</w:t>
            </w:r>
            <w:r w:rsidRPr="00874252">
              <w:rPr>
                <w:rFonts w:cs="Arial"/>
                <w:b/>
              </w:rPr>
              <w:t>; AM-1; Miłoszyce</w:t>
            </w:r>
          </w:p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WR1O/00044208/2</w:t>
            </w:r>
          </w:p>
        </w:tc>
        <w:tc>
          <w:tcPr>
            <w:tcW w:w="847" w:type="dxa"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1380</w:t>
            </w:r>
          </w:p>
        </w:tc>
        <w:tc>
          <w:tcPr>
            <w:tcW w:w="1836" w:type="dxa"/>
            <w:vAlign w:val="center"/>
          </w:tcPr>
          <w:p w:rsidR="003E03B4" w:rsidRPr="00874252" w:rsidRDefault="003E03B4" w:rsidP="003E03B4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Miłoszyce rejon</w:t>
            </w:r>
          </w:p>
          <w:p w:rsidR="003E03B4" w:rsidRPr="00874252" w:rsidRDefault="003E03B4" w:rsidP="003E03B4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ulicy Słowackiego</w:t>
            </w:r>
          </w:p>
        </w:tc>
        <w:tc>
          <w:tcPr>
            <w:tcW w:w="5016" w:type="dxa"/>
            <w:vMerge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130 000</w:t>
            </w:r>
          </w:p>
        </w:tc>
      </w:tr>
      <w:tr w:rsidR="00753BA5" w:rsidRPr="00874252" w:rsidTr="00342193">
        <w:trPr>
          <w:jc w:val="center"/>
        </w:trPr>
        <w:tc>
          <w:tcPr>
            <w:tcW w:w="2126" w:type="dxa"/>
            <w:vAlign w:val="center"/>
          </w:tcPr>
          <w:p w:rsidR="003E03B4" w:rsidRPr="00874252" w:rsidRDefault="003E03B4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84/58</w:t>
            </w:r>
            <w:r w:rsidRPr="00874252">
              <w:rPr>
                <w:rFonts w:cs="Arial"/>
                <w:b/>
              </w:rPr>
              <w:t>; AM-1; Miłoszyce</w:t>
            </w:r>
          </w:p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WR1O/00044208/2</w:t>
            </w:r>
          </w:p>
        </w:tc>
        <w:tc>
          <w:tcPr>
            <w:tcW w:w="847" w:type="dxa"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1359</w:t>
            </w:r>
          </w:p>
        </w:tc>
        <w:tc>
          <w:tcPr>
            <w:tcW w:w="1836" w:type="dxa"/>
            <w:vAlign w:val="center"/>
          </w:tcPr>
          <w:p w:rsidR="003E03B4" w:rsidRPr="00874252" w:rsidRDefault="003E03B4" w:rsidP="003E03B4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Miłoszyce rejon</w:t>
            </w:r>
          </w:p>
          <w:p w:rsidR="003E03B4" w:rsidRPr="00874252" w:rsidRDefault="003E03B4" w:rsidP="003E03B4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74252">
              <w:rPr>
                <w:rFonts w:asciiTheme="minorHAnsi" w:hAnsiTheme="minorHAnsi" w:cs="Arial"/>
                <w:b w:val="0"/>
                <w:sz w:val="22"/>
                <w:szCs w:val="22"/>
              </w:rPr>
              <w:t>ulicy Słowackiego</w:t>
            </w:r>
          </w:p>
        </w:tc>
        <w:tc>
          <w:tcPr>
            <w:tcW w:w="5016" w:type="dxa"/>
            <w:vMerge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vAlign w:val="center"/>
          </w:tcPr>
          <w:p w:rsidR="003E03B4" w:rsidRPr="00874252" w:rsidRDefault="003E03B4" w:rsidP="00874252">
            <w:pPr>
              <w:pStyle w:val="Tekstpodstawowy2"/>
              <w:spacing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03B4" w:rsidRPr="00874252" w:rsidRDefault="003E03B4" w:rsidP="003E03B4">
            <w:pPr>
              <w:pStyle w:val="Tekstpodstawowy2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130 000</w:t>
            </w:r>
          </w:p>
        </w:tc>
      </w:tr>
    </w:tbl>
    <w:p w:rsidR="00874252" w:rsidRPr="00874252" w:rsidRDefault="00874252" w:rsidP="00874252">
      <w:pPr>
        <w:pStyle w:val="Tekstpodstawowy2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753BA5" w:rsidRPr="00753BA5" w:rsidRDefault="00753BA5" w:rsidP="00753BA5">
      <w:pPr>
        <w:numPr>
          <w:ilvl w:val="0"/>
          <w:numId w:val="1"/>
        </w:numPr>
        <w:tabs>
          <w:tab w:val="clear" w:pos="567"/>
        </w:tabs>
        <w:spacing w:after="60" w:line="240" w:lineRule="auto"/>
        <w:rPr>
          <w:rFonts w:cs="Arial"/>
          <w:b/>
        </w:rPr>
      </w:pPr>
      <w:r w:rsidRPr="00753BA5">
        <w:rPr>
          <w:rFonts w:cs="Arial"/>
        </w:rPr>
        <w:t xml:space="preserve">Niniejszy wykaz wywiesza się na okres 21 dni, tj. </w:t>
      </w:r>
      <w:r w:rsidRPr="00753BA5">
        <w:rPr>
          <w:rFonts w:cs="Arial"/>
          <w:b/>
        </w:rPr>
        <w:t xml:space="preserve">od dnia </w:t>
      </w:r>
      <w:r>
        <w:rPr>
          <w:rFonts w:cs="Arial"/>
          <w:b/>
        </w:rPr>
        <w:t>09 sierpnia 2022</w:t>
      </w:r>
      <w:r w:rsidRPr="00753BA5">
        <w:rPr>
          <w:rFonts w:cs="Arial"/>
          <w:b/>
        </w:rPr>
        <w:t xml:space="preserve"> roku do dnia </w:t>
      </w:r>
      <w:r>
        <w:rPr>
          <w:rFonts w:cs="Arial"/>
          <w:b/>
        </w:rPr>
        <w:t>30 sierpnia</w:t>
      </w:r>
      <w:r w:rsidRPr="00753BA5">
        <w:rPr>
          <w:rFonts w:cs="Arial"/>
          <w:b/>
        </w:rPr>
        <w:t xml:space="preserve"> 2</w:t>
      </w:r>
      <w:r>
        <w:rPr>
          <w:rFonts w:cs="Arial"/>
          <w:b/>
        </w:rPr>
        <w:t>022</w:t>
      </w:r>
      <w:r w:rsidRPr="00753BA5">
        <w:rPr>
          <w:rFonts w:cs="Arial"/>
          <w:b/>
        </w:rPr>
        <w:t xml:space="preserve"> roku.</w:t>
      </w:r>
    </w:p>
    <w:p w:rsidR="00753BA5" w:rsidRPr="00753BA5" w:rsidRDefault="00753BA5" w:rsidP="00753BA5">
      <w:pPr>
        <w:numPr>
          <w:ilvl w:val="0"/>
          <w:numId w:val="1"/>
        </w:numPr>
        <w:tabs>
          <w:tab w:val="clear" w:pos="567"/>
        </w:tabs>
        <w:spacing w:after="60" w:line="240" w:lineRule="auto"/>
        <w:rPr>
          <w:rFonts w:cs="Arial"/>
          <w:b/>
        </w:rPr>
      </w:pPr>
      <w:r w:rsidRPr="00753BA5">
        <w:rPr>
          <w:rFonts w:cs="Arial"/>
        </w:rPr>
        <w:t xml:space="preserve">Osoby, którym przysługuje roszczenie o nabycie w/w nieruchomości w trybie bezprzetargowym oraz poprzedni właściciele zbywanej nieruchomości pozbawieni prawa własności tej nieruchomości przed 5 grudnia 1990 r. albo ich spadkobiercy mogą składać wnioski o nabycie nieruchomości w tut. Urzędzie w terminie sześciu tygodni </w:t>
      </w:r>
      <w:r>
        <w:rPr>
          <w:rFonts w:cs="Arial"/>
        </w:rPr>
        <w:br/>
      </w:r>
      <w:r w:rsidRPr="00753BA5">
        <w:rPr>
          <w:rFonts w:cs="Arial"/>
        </w:rPr>
        <w:t>od dnia w</w:t>
      </w:r>
      <w:r>
        <w:rPr>
          <w:rFonts w:cs="Arial"/>
        </w:rPr>
        <w:t>ywieszenia wykazu, tj. do dnia 20.09.2022</w:t>
      </w:r>
      <w:r w:rsidRPr="00753BA5">
        <w:rPr>
          <w:rFonts w:cs="Arial"/>
        </w:rPr>
        <w:t xml:space="preserve"> r., jednocześnie składając oświadczenie, że wyrażają zgodę na cenę ustaloną zgodnie z ustawą z dnia 21.08.1997 r. </w:t>
      </w:r>
      <w:r>
        <w:rPr>
          <w:rFonts w:cs="Arial"/>
        </w:rPr>
        <w:br/>
      </w:r>
      <w:r w:rsidRPr="00753BA5">
        <w:rPr>
          <w:rFonts w:cs="Arial"/>
        </w:rPr>
        <w:t>o gospodarce nieruchomościami.</w:t>
      </w:r>
    </w:p>
    <w:p w:rsidR="00753BA5" w:rsidRPr="00753BA5" w:rsidRDefault="00753BA5" w:rsidP="00753BA5">
      <w:pPr>
        <w:numPr>
          <w:ilvl w:val="0"/>
          <w:numId w:val="1"/>
        </w:numPr>
        <w:tabs>
          <w:tab w:val="clear" w:pos="567"/>
        </w:tabs>
        <w:spacing w:after="60" w:line="240" w:lineRule="auto"/>
        <w:rPr>
          <w:rFonts w:cs="Arial"/>
        </w:rPr>
      </w:pPr>
      <w:r w:rsidRPr="00753BA5">
        <w:rPr>
          <w:rFonts w:cs="Arial"/>
        </w:rPr>
        <w:t>Po w/w terminie zostanie ogłoszony przetarg ustny nieograniczony na sprzedaż prawa użytkowania wieczystego nieruchomości gruntowych opisanych w wykazie.</w:t>
      </w:r>
    </w:p>
    <w:p w:rsidR="00753BA5" w:rsidRDefault="00753BA5" w:rsidP="00753BA5">
      <w:pPr>
        <w:numPr>
          <w:ilvl w:val="0"/>
          <w:numId w:val="1"/>
        </w:numPr>
        <w:tabs>
          <w:tab w:val="clear" w:pos="567"/>
        </w:tabs>
        <w:spacing w:after="0" w:line="240" w:lineRule="auto"/>
        <w:rPr>
          <w:rFonts w:cs="Arial"/>
        </w:rPr>
      </w:pPr>
      <w:r w:rsidRPr="00753BA5">
        <w:rPr>
          <w:rFonts w:cs="Arial"/>
        </w:rPr>
        <w:t>Nieruchomość stanowi własność Skarbu Państwa w imieniu którego wykonuje prawo własności Krajowy Ośrodek Wsparcia Rolnictwa w użytkowaniu wieczystym Gminy Jelcz-Laskowice do dnia 11.03.2090 r.</w:t>
      </w:r>
    </w:p>
    <w:p w:rsidR="00342193" w:rsidRDefault="00753BA5" w:rsidP="00753BA5">
      <w:pPr>
        <w:spacing w:after="0" w:line="240" w:lineRule="auto"/>
        <w:ind w:left="567"/>
        <w:rPr>
          <w:rFonts w:cs="Arial"/>
        </w:rPr>
      </w:pPr>
      <w:r>
        <w:rPr>
          <w:rFonts w:cs="Arial"/>
        </w:rPr>
        <w:t xml:space="preserve">- </w:t>
      </w:r>
      <w:r w:rsidRPr="00753BA5">
        <w:rPr>
          <w:rFonts w:cs="Arial"/>
        </w:rPr>
        <w:t xml:space="preserve">stawka procentowa opłaty rocznej z tytułu użytkowania wieczystego w/w nieruchomości gruntowej wynosi 1% ceny nieruchomości, określonej zgodnie </w:t>
      </w:r>
    </w:p>
    <w:p w:rsidR="00753BA5" w:rsidRDefault="00753BA5" w:rsidP="00342193">
      <w:pPr>
        <w:spacing w:after="0" w:line="240" w:lineRule="auto"/>
        <w:ind w:left="567" w:firstLine="141"/>
        <w:rPr>
          <w:rFonts w:cs="Arial"/>
        </w:rPr>
      </w:pPr>
      <w:r w:rsidRPr="00753BA5">
        <w:rPr>
          <w:rFonts w:cs="Arial"/>
        </w:rPr>
        <w:t>z art. 67 ustawy o gospodarce nieruchomościami</w:t>
      </w:r>
      <w:r>
        <w:rPr>
          <w:rFonts w:cs="Arial"/>
        </w:rPr>
        <w:t>,</w:t>
      </w:r>
    </w:p>
    <w:p w:rsidR="00753BA5" w:rsidRDefault="00753BA5" w:rsidP="00753BA5">
      <w:pPr>
        <w:spacing w:after="0" w:line="240" w:lineRule="auto"/>
        <w:ind w:left="567"/>
        <w:rPr>
          <w:rFonts w:cs="Arial"/>
        </w:rPr>
      </w:pPr>
      <w:r>
        <w:rPr>
          <w:rFonts w:cs="Arial"/>
        </w:rPr>
        <w:t xml:space="preserve">- </w:t>
      </w:r>
      <w:r w:rsidRPr="00753BA5">
        <w:rPr>
          <w:rFonts w:cs="Arial"/>
        </w:rPr>
        <w:t>opłatę roczną z tytułu użytkowania wieczystego przedmiotowej nieruchomości gruntowej należy wnosić w terminie do dnia 31 marca każdego</w:t>
      </w:r>
      <w:r>
        <w:rPr>
          <w:rFonts w:cs="Arial"/>
        </w:rPr>
        <w:t xml:space="preserve"> roku z góry za dany rok,</w:t>
      </w:r>
    </w:p>
    <w:p w:rsidR="00753BA5" w:rsidRPr="00753BA5" w:rsidRDefault="00753BA5" w:rsidP="00753BA5">
      <w:pPr>
        <w:spacing w:after="0" w:line="240" w:lineRule="auto"/>
        <w:ind w:left="567"/>
        <w:rPr>
          <w:rFonts w:cs="Arial"/>
        </w:rPr>
      </w:pPr>
      <w:r>
        <w:rPr>
          <w:rFonts w:cs="Arial"/>
        </w:rPr>
        <w:t xml:space="preserve">- </w:t>
      </w:r>
      <w:r w:rsidRPr="00753BA5">
        <w:rPr>
          <w:rFonts w:cs="Arial"/>
        </w:rPr>
        <w:t>wysokość opłaty rocznej podlega aktualizacji nie częściej niż raz na 3 lata, jeżeli wartość tej nieruchomości ulegnie zmianie.</w:t>
      </w:r>
    </w:p>
    <w:p w:rsidR="00753BA5" w:rsidRPr="00753BA5" w:rsidRDefault="00753BA5" w:rsidP="00753BA5">
      <w:pPr>
        <w:numPr>
          <w:ilvl w:val="0"/>
          <w:numId w:val="1"/>
        </w:numPr>
        <w:tabs>
          <w:tab w:val="clear" w:pos="567"/>
        </w:tabs>
        <w:spacing w:after="60" w:line="240" w:lineRule="auto"/>
        <w:rPr>
          <w:rFonts w:cs="Arial"/>
        </w:rPr>
      </w:pPr>
      <w:r w:rsidRPr="00753BA5">
        <w:rPr>
          <w:rFonts w:cs="Arial"/>
        </w:rPr>
        <w:t>Przy sprzedaży mają zastosowanie przepisy ustawy o podatku od towarów i usług.</w:t>
      </w:r>
    </w:p>
    <w:p w:rsidR="00A20B8F" w:rsidRDefault="00753BA5" w:rsidP="00342193">
      <w:pPr>
        <w:numPr>
          <w:ilvl w:val="0"/>
          <w:numId w:val="1"/>
        </w:numPr>
        <w:tabs>
          <w:tab w:val="clear" w:pos="567"/>
        </w:tabs>
        <w:spacing w:after="0" w:line="240" w:lineRule="auto"/>
        <w:rPr>
          <w:rFonts w:cs="Arial"/>
        </w:rPr>
      </w:pPr>
      <w:r w:rsidRPr="00753BA5">
        <w:rPr>
          <w:rFonts w:cs="Arial"/>
        </w:rPr>
        <w:t xml:space="preserve">Dodatkowe informacje udzielane są w tutejszym Urzędzie – pok. 13 lub telefonicznie – tel. 71/381-71-56. </w:t>
      </w:r>
    </w:p>
    <w:p w:rsidR="008F116A" w:rsidRPr="008F116A" w:rsidRDefault="008F116A" w:rsidP="008F116A">
      <w:pPr>
        <w:spacing w:after="0" w:line="240" w:lineRule="auto"/>
        <w:ind w:left="11624"/>
        <w:rPr>
          <w:rFonts w:cs="Arial"/>
          <w:b/>
          <w:i/>
        </w:rPr>
      </w:pPr>
      <w:r w:rsidRPr="008F116A">
        <w:rPr>
          <w:rFonts w:cs="Arial"/>
          <w:b/>
          <w:i/>
        </w:rPr>
        <w:t>Z up. Burmistrza</w:t>
      </w:r>
    </w:p>
    <w:p w:rsidR="008F116A" w:rsidRPr="008F116A" w:rsidRDefault="008F116A" w:rsidP="008F116A">
      <w:pPr>
        <w:spacing w:after="0" w:line="240" w:lineRule="auto"/>
        <w:ind w:left="11624"/>
        <w:rPr>
          <w:rFonts w:cs="Arial"/>
          <w:b/>
          <w:i/>
        </w:rPr>
      </w:pPr>
      <w:r w:rsidRPr="008F116A">
        <w:rPr>
          <w:rFonts w:cs="Arial"/>
          <w:b/>
          <w:i/>
        </w:rPr>
        <w:t>Romuald Piórko</w:t>
      </w:r>
    </w:p>
    <w:p w:rsidR="008F116A" w:rsidRPr="008F116A" w:rsidRDefault="008F116A" w:rsidP="008F116A">
      <w:pPr>
        <w:spacing w:after="0" w:line="240" w:lineRule="auto"/>
        <w:ind w:left="11624"/>
        <w:rPr>
          <w:rFonts w:cs="Arial"/>
          <w:b/>
          <w:i/>
        </w:rPr>
      </w:pPr>
      <w:r w:rsidRPr="008F116A">
        <w:rPr>
          <w:rFonts w:cs="Arial"/>
          <w:b/>
          <w:i/>
        </w:rPr>
        <w:t>Zastępca Burmistrza</w:t>
      </w:r>
    </w:p>
    <w:sectPr w:rsidR="008F116A" w:rsidRPr="008F116A" w:rsidSect="00753BA5">
      <w:pgSz w:w="16838" w:h="11906" w:orient="landscape"/>
      <w:pgMar w:top="39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495"/>
    <w:multiLevelType w:val="hybridMultilevel"/>
    <w:tmpl w:val="C3985030"/>
    <w:lvl w:ilvl="0" w:tplc="74987CD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52"/>
    <w:rsid w:val="00342193"/>
    <w:rsid w:val="003E03B4"/>
    <w:rsid w:val="00753BA5"/>
    <w:rsid w:val="00874252"/>
    <w:rsid w:val="008F116A"/>
    <w:rsid w:val="00A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42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42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4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74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4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4252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74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42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42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4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74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4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4252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74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8C08-329C-4C70-A979-FCC9D218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Grzeszczuk</dc:creator>
  <cp:lastModifiedBy>Małgorzata Grzeszczuk</cp:lastModifiedBy>
  <cp:revision>1</cp:revision>
  <cp:lastPrinted>2022-08-08T13:20:00Z</cp:lastPrinted>
  <dcterms:created xsi:type="dcterms:W3CDTF">2022-08-08T12:34:00Z</dcterms:created>
  <dcterms:modified xsi:type="dcterms:W3CDTF">2022-08-08T13:28:00Z</dcterms:modified>
</cp:coreProperties>
</file>