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36AC09" w14:textId="7EFCDA8B" w:rsidR="00414649" w:rsidRPr="00682E79" w:rsidRDefault="002F1CBA" w:rsidP="00C14E2A">
      <w:pPr>
        <w:rPr>
          <w:sz w:val="36"/>
        </w:rPr>
      </w:pPr>
      <w:bookmarkStart w:id="0" w:name="_GoBack"/>
      <w:bookmarkEnd w:id="0"/>
      <w:r w:rsidRPr="009E2832">
        <w:rPr>
          <w:rFonts w:cs="Arial"/>
          <w:b/>
          <w:noProof/>
          <w:sz w:val="32"/>
          <w:szCs w:val="32"/>
          <w:lang w:eastAsia="pl-PL"/>
        </w:rPr>
        <w:drawing>
          <wp:anchor distT="0" distB="0" distL="114300" distR="114300" simplePos="0" relativeHeight="251693056" behindDoc="1" locked="0" layoutInCell="1" allowOverlap="1" wp14:anchorId="45590EA4" wp14:editId="2721A142">
            <wp:simplePos x="0" y="0"/>
            <wp:positionH relativeFrom="column">
              <wp:posOffset>-875323</wp:posOffset>
            </wp:positionH>
            <wp:positionV relativeFrom="paragraph">
              <wp:posOffset>-883138</wp:posOffset>
            </wp:positionV>
            <wp:extent cx="7598229" cy="10804771"/>
            <wp:effectExtent l="0" t="0" r="3175" b="0"/>
            <wp:wrapNone/>
            <wp:docPr id="18" name="Obraz 18" descr="C:\Users\DELL\Desktop\papier firmowy Eko precyzj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papier firmowy Eko precyzja-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229" cy="108047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A0F2" w14:textId="77777777" w:rsidR="00414649" w:rsidRPr="003950FD" w:rsidRDefault="00414649" w:rsidP="00C14E2A"/>
    <w:p w14:paraId="06954F4A" w14:textId="77777777" w:rsidR="00414649" w:rsidRPr="003950FD" w:rsidRDefault="00414649" w:rsidP="00C14E2A"/>
    <w:p w14:paraId="290F8886" w14:textId="77777777" w:rsidR="00414649" w:rsidRPr="003950FD" w:rsidRDefault="00414649" w:rsidP="00C14E2A"/>
    <w:p w14:paraId="53F550D3" w14:textId="77777777" w:rsidR="00414649" w:rsidRPr="003950FD" w:rsidRDefault="00414649" w:rsidP="00C14E2A"/>
    <w:p w14:paraId="052A87D2" w14:textId="77777777" w:rsidR="00414649" w:rsidRPr="003950FD" w:rsidRDefault="00414649" w:rsidP="00C14E2A"/>
    <w:p w14:paraId="4BA93C9C" w14:textId="77777777" w:rsidR="00414649" w:rsidRPr="003950FD" w:rsidRDefault="00414649" w:rsidP="00C14E2A"/>
    <w:p w14:paraId="368704CA" w14:textId="77777777" w:rsidR="00414649" w:rsidRPr="003950FD" w:rsidRDefault="00786C82" w:rsidP="001651F6">
      <w:pPr>
        <w:jc w:val="center"/>
        <w:rPr>
          <w:sz w:val="36"/>
        </w:rPr>
      </w:pPr>
      <w:r>
        <w:rPr>
          <w:b/>
          <w:noProof/>
          <w:sz w:val="36"/>
          <w:lang w:eastAsia="pl-PL"/>
        </w:rPr>
        <w:drawing>
          <wp:inline distT="0" distB="0" distL="0" distR="0" wp14:anchorId="1E8F848A" wp14:editId="02DC54B7">
            <wp:extent cx="2555852" cy="2881423"/>
            <wp:effectExtent l="0" t="0" r="0" b="0"/>
            <wp:docPr id="3" name="Obraz 3" descr="C:\Users\T3500\Desktop\PROJEKTY\2019\12. Jelcz-Laskowice\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3500\Desktop\PROJEKTY\2019\12. Jelcz-Laskowice\h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905" cy="2887120"/>
                    </a:xfrm>
                    <a:prstGeom prst="rect">
                      <a:avLst/>
                    </a:prstGeom>
                    <a:noFill/>
                    <a:ln>
                      <a:noFill/>
                    </a:ln>
                  </pic:spPr>
                </pic:pic>
              </a:graphicData>
            </a:graphic>
          </wp:inline>
        </w:drawing>
      </w:r>
    </w:p>
    <w:p w14:paraId="74CF843C" w14:textId="77777777" w:rsidR="00414649" w:rsidRDefault="00414649" w:rsidP="00C14E2A">
      <w:pPr>
        <w:rPr>
          <w:sz w:val="36"/>
        </w:rPr>
      </w:pPr>
    </w:p>
    <w:p w14:paraId="5810DD3E" w14:textId="77777777" w:rsidR="00682E79" w:rsidRPr="003950FD" w:rsidRDefault="00682E79" w:rsidP="00C14E2A">
      <w:pPr>
        <w:rPr>
          <w:sz w:val="36"/>
        </w:rPr>
      </w:pPr>
    </w:p>
    <w:p w14:paraId="1A047FA6" w14:textId="63D9248C" w:rsidR="00414649" w:rsidRPr="001651F6" w:rsidRDefault="00414649" w:rsidP="001651F6">
      <w:pPr>
        <w:jc w:val="center"/>
        <w:rPr>
          <w:b/>
          <w:sz w:val="40"/>
        </w:rPr>
      </w:pPr>
      <w:r w:rsidRPr="001651F6">
        <w:rPr>
          <w:b/>
          <w:sz w:val="40"/>
        </w:rPr>
        <w:t>ANALIZA STANU GOSPODARKI ODPADAMI KOMUNALNYMI</w:t>
      </w:r>
      <w:r w:rsidR="00E4456C">
        <w:rPr>
          <w:b/>
          <w:sz w:val="40"/>
        </w:rPr>
        <w:t xml:space="preserve"> </w:t>
      </w:r>
      <w:r w:rsidRPr="001651F6">
        <w:rPr>
          <w:b/>
          <w:sz w:val="40"/>
        </w:rPr>
        <w:t xml:space="preserve">NA TERENIE GMINY </w:t>
      </w:r>
      <w:r w:rsidR="00273108">
        <w:rPr>
          <w:b/>
          <w:sz w:val="40"/>
        </w:rPr>
        <w:br/>
      </w:r>
      <w:r w:rsidR="00786C82">
        <w:rPr>
          <w:b/>
          <w:sz w:val="40"/>
        </w:rPr>
        <w:t>JELCZ-LASKOWICE</w:t>
      </w:r>
      <w:r w:rsidRPr="001651F6">
        <w:rPr>
          <w:b/>
          <w:sz w:val="40"/>
        </w:rPr>
        <w:t xml:space="preserve"> ZA ROK 20</w:t>
      </w:r>
      <w:r w:rsidR="007A4D4B">
        <w:rPr>
          <w:b/>
          <w:sz w:val="40"/>
        </w:rPr>
        <w:t>20</w:t>
      </w:r>
    </w:p>
    <w:p w14:paraId="39A1BAE7" w14:textId="77777777" w:rsidR="00414649" w:rsidRPr="003950FD" w:rsidRDefault="00414649" w:rsidP="00C14E2A"/>
    <w:p w14:paraId="0C8C0138" w14:textId="77777777" w:rsidR="00414649" w:rsidRDefault="00414649" w:rsidP="00C14E2A"/>
    <w:p w14:paraId="721777E4" w14:textId="77777777" w:rsidR="00682E79" w:rsidRDefault="00682E79" w:rsidP="00C14E2A"/>
    <w:p w14:paraId="095F48AA" w14:textId="77777777" w:rsidR="00682E79" w:rsidRDefault="00682E79" w:rsidP="00C14E2A"/>
    <w:p w14:paraId="2773455A" w14:textId="77777777" w:rsidR="00682E79" w:rsidRDefault="00682E79" w:rsidP="00C14E2A"/>
    <w:p w14:paraId="0C384BE4" w14:textId="77777777" w:rsidR="00682E79" w:rsidRDefault="00682E79" w:rsidP="00C14E2A"/>
    <w:p w14:paraId="66C41429" w14:textId="77777777" w:rsidR="00682E79" w:rsidRDefault="00682E79" w:rsidP="00C14E2A"/>
    <w:p w14:paraId="0B465ACA" w14:textId="77777777" w:rsidR="00682E79" w:rsidRPr="003950FD" w:rsidRDefault="00682E79" w:rsidP="00C14E2A"/>
    <w:p w14:paraId="2515AE75" w14:textId="77777777" w:rsidR="00414649" w:rsidRPr="003950FD" w:rsidRDefault="00414649" w:rsidP="00C14E2A"/>
    <w:p w14:paraId="4BD28563" w14:textId="77777777" w:rsidR="00414649" w:rsidRDefault="00414649" w:rsidP="00C14E2A"/>
    <w:p w14:paraId="6653FA5C" w14:textId="77777777" w:rsidR="00414649" w:rsidRDefault="00414649" w:rsidP="00C14E2A"/>
    <w:p w14:paraId="3EB87BA1" w14:textId="77777777" w:rsidR="00682E79" w:rsidRDefault="00682E79" w:rsidP="00C14E2A"/>
    <w:p w14:paraId="466BB205" w14:textId="77777777" w:rsidR="00414649" w:rsidRPr="003950FD" w:rsidRDefault="00414649" w:rsidP="00C14E2A"/>
    <w:p w14:paraId="2C993E30" w14:textId="77777777" w:rsidR="00414649" w:rsidRDefault="00414649" w:rsidP="00C14E2A"/>
    <w:p w14:paraId="0DF37F26" w14:textId="77777777" w:rsidR="00E4456C" w:rsidRDefault="00E4456C" w:rsidP="00C14E2A"/>
    <w:p w14:paraId="516181C3" w14:textId="0D1D6B27" w:rsidR="00414649" w:rsidRPr="00054FFD" w:rsidRDefault="00786C82" w:rsidP="001651F6">
      <w:pPr>
        <w:jc w:val="center"/>
        <w:rPr>
          <w:b/>
          <w:sz w:val="24"/>
        </w:rPr>
      </w:pPr>
      <w:r>
        <w:rPr>
          <w:b/>
          <w:sz w:val="24"/>
        </w:rPr>
        <w:t>JELCZ-LASKOWICE</w:t>
      </w:r>
      <w:r w:rsidR="00E54B10" w:rsidRPr="00054FFD">
        <w:rPr>
          <w:b/>
          <w:sz w:val="24"/>
        </w:rPr>
        <w:t xml:space="preserve"> </w:t>
      </w:r>
      <w:r w:rsidR="006B7F57">
        <w:rPr>
          <w:b/>
          <w:sz w:val="24"/>
        </w:rPr>
        <w:t>202</w:t>
      </w:r>
      <w:r w:rsidR="007A4D4B">
        <w:rPr>
          <w:b/>
          <w:sz w:val="24"/>
        </w:rPr>
        <w:t>1</w:t>
      </w:r>
    </w:p>
    <w:p w14:paraId="24BBEF15" w14:textId="77777777" w:rsidR="00414649" w:rsidRPr="003950FD" w:rsidRDefault="00414649" w:rsidP="00C14E2A"/>
    <w:p w14:paraId="58CFB8EB" w14:textId="77777777" w:rsidR="00414649" w:rsidRPr="003950FD" w:rsidRDefault="00414649" w:rsidP="00C14E2A"/>
    <w:p w14:paraId="33F5E35E" w14:textId="77777777" w:rsidR="00414649" w:rsidRPr="003950FD" w:rsidRDefault="00414649" w:rsidP="00C14E2A"/>
    <w:p w14:paraId="7B205860" w14:textId="77777777" w:rsidR="00414649" w:rsidRDefault="00414649" w:rsidP="00C14E2A"/>
    <w:p w14:paraId="22EB42CD" w14:textId="77777777" w:rsidR="00682E79" w:rsidRDefault="00682E79" w:rsidP="00C14E2A"/>
    <w:p w14:paraId="366E89EA" w14:textId="77777777" w:rsidR="00682E79" w:rsidRDefault="00682E79" w:rsidP="00C14E2A"/>
    <w:p w14:paraId="49ADAEDF" w14:textId="77777777" w:rsidR="00682E79" w:rsidRDefault="00682E79" w:rsidP="00C14E2A"/>
    <w:p w14:paraId="271A8B30" w14:textId="77777777" w:rsidR="00682E79" w:rsidRDefault="00682E79" w:rsidP="00C14E2A"/>
    <w:p w14:paraId="405A72AD" w14:textId="77777777" w:rsidR="00682E79" w:rsidRDefault="00682E79" w:rsidP="00C14E2A"/>
    <w:p w14:paraId="68EE2033" w14:textId="77777777" w:rsidR="00682E79" w:rsidRDefault="00682E79" w:rsidP="00C14E2A"/>
    <w:p w14:paraId="12563E10" w14:textId="77777777" w:rsidR="00682E79" w:rsidRDefault="00682E79" w:rsidP="00C14E2A"/>
    <w:p w14:paraId="1197B71E" w14:textId="77777777" w:rsidR="00682E79" w:rsidRDefault="00682E79" w:rsidP="00C14E2A"/>
    <w:p w14:paraId="0458C26F" w14:textId="77777777" w:rsidR="00682E79" w:rsidRDefault="00682E79" w:rsidP="00C14E2A"/>
    <w:p w14:paraId="5C27C934" w14:textId="77777777" w:rsidR="00682E79" w:rsidRDefault="00682E79" w:rsidP="00C14E2A"/>
    <w:tbl>
      <w:tblPr>
        <w:tblpPr w:leftFromText="141" w:rightFromText="141" w:vertAnchor="page" w:horzAnchor="margin" w:tblpY="12409"/>
        <w:tblW w:w="9645" w:type="dxa"/>
        <w:tblLayout w:type="fixed"/>
        <w:tblLook w:val="0000" w:firstRow="0" w:lastRow="0" w:firstColumn="0" w:lastColumn="0" w:noHBand="0" w:noVBand="0"/>
      </w:tblPr>
      <w:tblGrid>
        <w:gridCol w:w="6049"/>
        <w:gridCol w:w="3596"/>
      </w:tblGrid>
      <w:tr w:rsidR="00682E79" w:rsidRPr="003950FD" w14:paraId="2711E25C" w14:textId="77777777" w:rsidTr="00682E79">
        <w:trPr>
          <w:trHeight w:val="2510"/>
        </w:trPr>
        <w:tc>
          <w:tcPr>
            <w:tcW w:w="6049" w:type="dxa"/>
            <w:shd w:val="clear" w:color="auto" w:fill="auto"/>
          </w:tcPr>
          <w:p w14:paraId="7D5EC886" w14:textId="77777777" w:rsidR="00682E79" w:rsidRDefault="00682E79" w:rsidP="00C14E2A">
            <w:pPr>
              <w:rPr>
                <w:rFonts w:cs="Arial"/>
                <w:sz w:val="28"/>
                <w:szCs w:val="30"/>
              </w:rPr>
            </w:pPr>
          </w:p>
          <w:p w14:paraId="383FA774" w14:textId="77777777" w:rsidR="00682E79" w:rsidRPr="003950FD" w:rsidRDefault="00682E79" w:rsidP="00C14E2A">
            <w:pPr>
              <w:rPr>
                <w:rStyle w:val="Pogrubienie"/>
                <w:rFonts w:cs="Arial"/>
              </w:rPr>
            </w:pPr>
            <w:r w:rsidRPr="003950FD">
              <w:rPr>
                <w:rFonts w:cs="Arial"/>
                <w:sz w:val="28"/>
                <w:szCs w:val="30"/>
              </w:rPr>
              <w:t>Wykonawca:</w:t>
            </w:r>
          </w:p>
          <w:p w14:paraId="7D07E0D5" w14:textId="77777777" w:rsidR="00682E79" w:rsidRPr="003950FD" w:rsidRDefault="00682E79" w:rsidP="001651F6">
            <w:pPr>
              <w:jc w:val="left"/>
              <w:rPr>
                <w:rFonts w:cs="Arial"/>
              </w:rPr>
            </w:pPr>
            <w:r w:rsidRPr="003950FD">
              <w:rPr>
                <w:rStyle w:val="Pogrubienie"/>
                <w:rFonts w:cs="Arial"/>
              </w:rPr>
              <w:t>Zakład Analiz Środowiskowych Eko-precyzja</w:t>
            </w:r>
            <w:r w:rsidRPr="003950FD">
              <w:rPr>
                <w:rFonts w:cs="Arial"/>
              </w:rPr>
              <w:br/>
              <w:t>43-</w:t>
            </w:r>
            <w:r w:rsidRPr="001651F6">
              <w:rPr>
                <w:rFonts w:cs="Arial"/>
              </w:rPr>
              <w:t xml:space="preserve">450 </w:t>
            </w:r>
            <w:r w:rsidRPr="001651F6">
              <w:rPr>
                <w:rStyle w:val="Pogrubienie"/>
                <w:rFonts w:cs="Arial"/>
                <w:b w:val="0"/>
              </w:rPr>
              <w:t>Ustroń</w:t>
            </w:r>
            <w:r w:rsidRPr="001651F6">
              <w:rPr>
                <w:rFonts w:cs="Arial"/>
              </w:rPr>
              <w:t xml:space="preserve"> ul.</w:t>
            </w:r>
            <w:r w:rsidRPr="003950FD">
              <w:rPr>
                <w:rFonts w:cs="Arial"/>
              </w:rPr>
              <w:t xml:space="preserve"> Sikorskiego 10</w:t>
            </w:r>
          </w:p>
          <w:p w14:paraId="32494776" w14:textId="77777777" w:rsidR="00682E79" w:rsidRPr="00866429" w:rsidRDefault="00682E79" w:rsidP="001651F6">
            <w:pPr>
              <w:jc w:val="left"/>
              <w:rPr>
                <w:rFonts w:cs="Arial"/>
              </w:rPr>
            </w:pPr>
            <w:r w:rsidRPr="00866429">
              <w:rPr>
                <w:rFonts w:cs="Arial"/>
              </w:rPr>
              <w:t>tel. +48 512 110 314; fax (33) 487 63 98</w:t>
            </w:r>
            <w:r w:rsidRPr="00866429">
              <w:rPr>
                <w:rFonts w:cs="Arial"/>
              </w:rPr>
              <w:br/>
              <w:t>biuro@eko-precyzja.eu</w:t>
            </w:r>
          </w:p>
        </w:tc>
        <w:tc>
          <w:tcPr>
            <w:tcW w:w="3596" w:type="dxa"/>
            <w:shd w:val="clear" w:color="auto" w:fill="auto"/>
          </w:tcPr>
          <w:p w14:paraId="40474BEA" w14:textId="1C34E4A9" w:rsidR="00682E79" w:rsidRPr="00866429" w:rsidRDefault="002F1CBA" w:rsidP="00C14E2A">
            <w:pPr>
              <w:rPr>
                <w:rFonts w:cs="Arial"/>
              </w:rPr>
            </w:pPr>
            <w:r w:rsidRPr="00E65E2F">
              <w:rPr>
                <w:rFonts w:cs="Arial"/>
                <w:noProof/>
                <w:lang w:eastAsia="pl-PL"/>
              </w:rPr>
              <w:drawing>
                <wp:inline distT="0" distB="0" distL="0" distR="0" wp14:anchorId="3434E536" wp14:editId="6C4A1CD6">
                  <wp:extent cx="2130138" cy="1266092"/>
                  <wp:effectExtent l="0" t="0" r="3810" b="4445"/>
                  <wp:docPr id="2" name="Obraz 2" descr="C:\Users\DELL\Desktop\logo eko-precyz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logo eko-precyz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614" cy="1281829"/>
                          </a:xfrm>
                          <a:prstGeom prst="rect">
                            <a:avLst/>
                          </a:prstGeom>
                          <a:noFill/>
                          <a:ln>
                            <a:noFill/>
                          </a:ln>
                        </pic:spPr>
                      </pic:pic>
                    </a:graphicData>
                  </a:graphic>
                </wp:inline>
              </w:drawing>
            </w:r>
          </w:p>
          <w:p w14:paraId="0A3825E1" w14:textId="77777777" w:rsidR="00682E79" w:rsidRPr="003950FD" w:rsidRDefault="00682E79" w:rsidP="00C14E2A"/>
        </w:tc>
      </w:tr>
    </w:tbl>
    <w:p w14:paraId="7425B10B" w14:textId="77777777" w:rsidR="00682E79" w:rsidRDefault="00682E79" w:rsidP="00C14E2A"/>
    <w:p w14:paraId="6505FA17" w14:textId="77777777" w:rsidR="00682E79" w:rsidRDefault="00682E79" w:rsidP="00C14E2A"/>
    <w:p w14:paraId="31583161" w14:textId="77777777" w:rsidR="00682E79" w:rsidRDefault="00682E79" w:rsidP="00C14E2A"/>
    <w:p w14:paraId="1F6B14BB" w14:textId="77777777" w:rsidR="00682E79" w:rsidRDefault="00682E79" w:rsidP="00C14E2A"/>
    <w:p w14:paraId="6A071024" w14:textId="77777777" w:rsidR="00682E79" w:rsidRDefault="00682E79" w:rsidP="00C14E2A"/>
    <w:p w14:paraId="2C03167D" w14:textId="77777777" w:rsidR="00682E79" w:rsidRDefault="00682E79" w:rsidP="00C14E2A"/>
    <w:p w14:paraId="0D8271FC" w14:textId="77777777" w:rsidR="00682E79" w:rsidRDefault="00682E79" w:rsidP="00C14E2A"/>
    <w:p w14:paraId="605B8957" w14:textId="77777777" w:rsidR="00682E79" w:rsidRDefault="00682E79" w:rsidP="00C14E2A"/>
    <w:p w14:paraId="32B0C2AC" w14:textId="77777777" w:rsidR="00682E79" w:rsidRDefault="00682E79" w:rsidP="00C14E2A"/>
    <w:p w14:paraId="422901D2" w14:textId="77777777" w:rsidR="00682E79" w:rsidRDefault="00682E79" w:rsidP="00C14E2A"/>
    <w:p w14:paraId="3A37BE1D" w14:textId="77777777" w:rsidR="00682E79" w:rsidRDefault="00682E79" w:rsidP="00C14E2A"/>
    <w:p w14:paraId="07853CCC" w14:textId="77777777" w:rsidR="00682E79" w:rsidRDefault="00682E79" w:rsidP="00C14E2A"/>
    <w:p w14:paraId="1D7A24EB" w14:textId="77777777" w:rsidR="00682E79" w:rsidRDefault="00682E79" w:rsidP="00C14E2A"/>
    <w:p w14:paraId="71E717CC" w14:textId="77777777" w:rsidR="00682E79" w:rsidRDefault="00682E79" w:rsidP="00C14E2A"/>
    <w:p w14:paraId="4988D170" w14:textId="77777777" w:rsidR="00682E79" w:rsidRDefault="00682E79" w:rsidP="00C14E2A"/>
    <w:p w14:paraId="20D797EC" w14:textId="77777777" w:rsidR="00682E79" w:rsidRDefault="00682E79" w:rsidP="00C14E2A"/>
    <w:p w14:paraId="09EBF13C" w14:textId="77777777" w:rsidR="00682E79" w:rsidRDefault="00682E79" w:rsidP="00C14E2A"/>
    <w:p w14:paraId="3B923CA0" w14:textId="77777777" w:rsidR="00682E79" w:rsidRDefault="00682E79" w:rsidP="00C14E2A"/>
    <w:p w14:paraId="742C97F2" w14:textId="77777777" w:rsidR="00682E79" w:rsidRDefault="00682E79" w:rsidP="00C14E2A"/>
    <w:p w14:paraId="6DCE063D" w14:textId="77777777" w:rsidR="00682E79" w:rsidRDefault="00682E79" w:rsidP="00C14E2A"/>
    <w:p w14:paraId="13D23E96" w14:textId="77777777" w:rsidR="00682E79" w:rsidRDefault="00682E79" w:rsidP="00C14E2A"/>
    <w:p w14:paraId="03B7ADAE" w14:textId="77777777" w:rsidR="00682E79" w:rsidRDefault="00682E79" w:rsidP="00C14E2A"/>
    <w:p w14:paraId="388E8DA1" w14:textId="77777777" w:rsidR="00682E79" w:rsidRDefault="00682E79" w:rsidP="00C14E2A"/>
    <w:p w14:paraId="4FDC33C7" w14:textId="77777777" w:rsidR="00682E79" w:rsidRDefault="00682E79" w:rsidP="00C14E2A"/>
    <w:bookmarkStart w:id="1" w:name="_Toc4154615" w:displacedByCustomXml="next"/>
    <w:bookmarkStart w:id="2" w:name="_Toc3986547" w:displacedByCustomXml="next"/>
    <w:bookmarkStart w:id="3" w:name="_Toc3986521" w:displacedByCustomXml="next"/>
    <w:bookmarkStart w:id="4" w:name="_Toc1394650" w:displacedByCustomXml="next"/>
    <w:sdt>
      <w:sdtPr>
        <w:rPr>
          <w:rFonts w:ascii="Arial" w:hAnsi="Arial" w:cs="Calibri"/>
          <w:b w:val="0"/>
          <w:bCs/>
          <w:smallCaps/>
          <w:sz w:val="22"/>
          <w:highlight w:val="yellow"/>
        </w:rPr>
        <w:id w:val="742298593"/>
        <w:docPartObj>
          <w:docPartGallery w:val="Table of Contents"/>
          <w:docPartUnique/>
        </w:docPartObj>
      </w:sdtPr>
      <w:sdtEndPr>
        <w:rPr>
          <w:rFonts w:cs="Arial"/>
          <w:bCs w:val="0"/>
          <w:smallCaps w:val="0"/>
        </w:rPr>
      </w:sdtEndPr>
      <w:sdtContent>
        <w:bookmarkEnd w:id="4" w:displacedByCustomXml="prev"/>
        <w:bookmarkEnd w:id="3" w:displacedByCustomXml="prev"/>
        <w:bookmarkEnd w:id="2" w:displacedByCustomXml="prev"/>
        <w:bookmarkEnd w:id="1" w:displacedByCustomXml="prev"/>
        <w:p w14:paraId="6E4CE648" w14:textId="77777777" w:rsidR="00096A6A" w:rsidRDefault="00775272">
          <w:pPr>
            <w:pStyle w:val="Spistreci1"/>
            <w:tabs>
              <w:tab w:val="right" w:leader="dot" w:pos="9062"/>
            </w:tabs>
            <w:rPr>
              <w:noProof/>
            </w:rPr>
          </w:pPr>
          <w:r w:rsidRPr="008E49FD">
            <w:rPr>
              <w:rFonts w:ascii="Arial" w:hAnsi="Arial" w:cs="Arial"/>
              <w:bCs/>
              <w:smallCaps/>
            </w:rPr>
            <w:t>SPIS TREŚCI</w:t>
          </w:r>
          <w:r w:rsidR="00EF12F4" w:rsidRPr="008E49FD">
            <w:rPr>
              <w:rFonts w:ascii="Arial" w:hAnsi="Arial" w:cs="Arial"/>
              <w:sz w:val="22"/>
              <w:highlight w:val="yellow"/>
            </w:rPr>
            <w:fldChar w:fldCharType="begin"/>
          </w:r>
          <w:r w:rsidR="00EF12F4" w:rsidRPr="008E49FD">
            <w:rPr>
              <w:rFonts w:ascii="Arial" w:hAnsi="Arial" w:cs="Arial"/>
              <w:sz w:val="22"/>
              <w:highlight w:val="yellow"/>
            </w:rPr>
            <w:instrText xml:space="preserve"> TOC \o "1-3" \h \z \u </w:instrText>
          </w:r>
          <w:r w:rsidR="00EF12F4" w:rsidRPr="008E49FD">
            <w:rPr>
              <w:rFonts w:ascii="Arial" w:hAnsi="Arial" w:cs="Arial"/>
              <w:sz w:val="22"/>
              <w:highlight w:val="yellow"/>
            </w:rPr>
            <w:fldChar w:fldCharType="separate"/>
          </w:r>
        </w:p>
        <w:p w14:paraId="172B4D0C" w14:textId="2791DB4C" w:rsidR="00096A6A" w:rsidRDefault="00096A6A">
          <w:pPr>
            <w:pStyle w:val="Spistreci1"/>
            <w:tabs>
              <w:tab w:val="right" w:leader="dot" w:pos="9062"/>
            </w:tabs>
            <w:rPr>
              <w:rFonts w:asciiTheme="minorHAnsi" w:eastAsiaTheme="minorEastAsia" w:hAnsiTheme="minorHAnsi" w:cstheme="minorBidi"/>
              <w:b w:val="0"/>
              <w:noProof/>
              <w:szCs w:val="24"/>
              <w:lang w:eastAsia="pl-PL"/>
            </w:rPr>
          </w:pPr>
          <w:hyperlink w:anchor="_Toc70442774" w:history="1">
            <w:r w:rsidRPr="00E475A6">
              <w:rPr>
                <w:rStyle w:val="Hipercze"/>
                <w:noProof/>
              </w:rPr>
              <w:t>1. Wprowadzenie</w:t>
            </w:r>
            <w:r>
              <w:rPr>
                <w:noProof/>
                <w:webHidden/>
              </w:rPr>
              <w:tab/>
            </w:r>
            <w:r>
              <w:rPr>
                <w:noProof/>
                <w:webHidden/>
              </w:rPr>
              <w:fldChar w:fldCharType="begin"/>
            </w:r>
            <w:r>
              <w:rPr>
                <w:noProof/>
                <w:webHidden/>
              </w:rPr>
              <w:instrText xml:space="preserve"> PAGEREF _Toc70442774 \h </w:instrText>
            </w:r>
            <w:r>
              <w:rPr>
                <w:noProof/>
                <w:webHidden/>
              </w:rPr>
            </w:r>
            <w:r>
              <w:rPr>
                <w:noProof/>
                <w:webHidden/>
              </w:rPr>
              <w:fldChar w:fldCharType="separate"/>
            </w:r>
            <w:r>
              <w:rPr>
                <w:noProof/>
                <w:webHidden/>
              </w:rPr>
              <w:t>3</w:t>
            </w:r>
            <w:r>
              <w:rPr>
                <w:noProof/>
                <w:webHidden/>
              </w:rPr>
              <w:fldChar w:fldCharType="end"/>
            </w:r>
          </w:hyperlink>
        </w:p>
        <w:p w14:paraId="7337869E" w14:textId="7BD70AED"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75" w:history="1">
            <w:r w:rsidR="00096A6A" w:rsidRPr="00E475A6">
              <w:rPr>
                <w:rStyle w:val="Hipercze"/>
                <w:noProof/>
              </w:rPr>
              <w:t>1.1. Cel i podstawowe założenia opracowania</w:t>
            </w:r>
            <w:r w:rsidR="00096A6A">
              <w:rPr>
                <w:noProof/>
                <w:webHidden/>
              </w:rPr>
              <w:tab/>
            </w:r>
            <w:r w:rsidR="00096A6A">
              <w:rPr>
                <w:noProof/>
                <w:webHidden/>
              </w:rPr>
              <w:fldChar w:fldCharType="begin"/>
            </w:r>
            <w:r w:rsidR="00096A6A">
              <w:rPr>
                <w:noProof/>
                <w:webHidden/>
              </w:rPr>
              <w:instrText xml:space="preserve"> PAGEREF _Toc70442775 \h </w:instrText>
            </w:r>
            <w:r w:rsidR="00096A6A">
              <w:rPr>
                <w:noProof/>
                <w:webHidden/>
              </w:rPr>
            </w:r>
            <w:r w:rsidR="00096A6A">
              <w:rPr>
                <w:noProof/>
                <w:webHidden/>
              </w:rPr>
              <w:fldChar w:fldCharType="separate"/>
            </w:r>
            <w:r w:rsidR="00096A6A">
              <w:rPr>
                <w:noProof/>
                <w:webHidden/>
              </w:rPr>
              <w:t>3</w:t>
            </w:r>
            <w:r w:rsidR="00096A6A">
              <w:rPr>
                <w:noProof/>
                <w:webHidden/>
              </w:rPr>
              <w:fldChar w:fldCharType="end"/>
            </w:r>
          </w:hyperlink>
        </w:p>
        <w:p w14:paraId="3434639E" w14:textId="7E9B26BD"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76" w:history="1">
            <w:r w:rsidR="00096A6A" w:rsidRPr="00E475A6">
              <w:rPr>
                <w:rStyle w:val="Hipercze"/>
                <w:noProof/>
              </w:rPr>
              <w:t>1.2. Zakres opracowania</w:t>
            </w:r>
            <w:r w:rsidR="00096A6A">
              <w:rPr>
                <w:noProof/>
                <w:webHidden/>
              </w:rPr>
              <w:tab/>
            </w:r>
            <w:r w:rsidR="00096A6A">
              <w:rPr>
                <w:noProof/>
                <w:webHidden/>
              </w:rPr>
              <w:fldChar w:fldCharType="begin"/>
            </w:r>
            <w:r w:rsidR="00096A6A">
              <w:rPr>
                <w:noProof/>
                <w:webHidden/>
              </w:rPr>
              <w:instrText xml:space="preserve"> PAGEREF _Toc70442776 \h </w:instrText>
            </w:r>
            <w:r w:rsidR="00096A6A">
              <w:rPr>
                <w:noProof/>
                <w:webHidden/>
              </w:rPr>
            </w:r>
            <w:r w:rsidR="00096A6A">
              <w:rPr>
                <w:noProof/>
                <w:webHidden/>
              </w:rPr>
              <w:fldChar w:fldCharType="separate"/>
            </w:r>
            <w:r w:rsidR="00096A6A">
              <w:rPr>
                <w:noProof/>
                <w:webHidden/>
              </w:rPr>
              <w:t>3</w:t>
            </w:r>
            <w:r w:rsidR="00096A6A">
              <w:rPr>
                <w:noProof/>
                <w:webHidden/>
              </w:rPr>
              <w:fldChar w:fldCharType="end"/>
            </w:r>
          </w:hyperlink>
        </w:p>
        <w:p w14:paraId="58DE86EE" w14:textId="5EABE443"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77" w:history="1">
            <w:r w:rsidR="00096A6A" w:rsidRPr="00E475A6">
              <w:rPr>
                <w:rStyle w:val="Hipercze"/>
                <w:noProof/>
              </w:rPr>
              <w:t>1.3. Podstawy prawne</w:t>
            </w:r>
            <w:r w:rsidR="00096A6A">
              <w:rPr>
                <w:noProof/>
                <w:webHidden/>
              </w:rPr>
              <w:tab/>
            </w:r>
            <w:r w:rsidR="00096A6A">
              <w:rPr>
                <w:noProof/>
                <w:webHidden/>
              </w:rPr>
              <w:fldChar w:fldCharType="begin"/>
            </w:r>
            <w:r w:rsidR="00096A6A">
              <w:rPr>
                <w:noProof/>
                <w:webHidden/>
              </w:rPr>
              <w:instrText xml:space="preserve"> PAGEREF _Toc70442777 \h </w:instrText>
            </w:r>
            <w:r w:rsidR="00096A6A">
              <w:rPr>
                <w:noProof/>
                <w:webHidden/>
              </w:rPr>
            </w:r>
            <w:r w:rsidR="00096A6A">
              <w:rPr>
                <w:noProof/>
                <w:webHidden/>
              </w:rPr>
              <w:fldChar w:fldCharType="separate"/>
            </w:r>
            <w:r w:rsidR="00096A6A">
              <w:rPr>
                <w:noProof/>
                <w:webHidden/>
              </w:rPr>
              <w:t>4</w:t>
            </w:r>
            <w:r w:rsidR="00096A6A">
              <w:rPr>
                <w:noProof/>
                <w:webHidden/>
              </w:rPr>
              <w:fldChar w:fldCharType="end"/>
            </w:r>
          </w:hyperlink>
        </w:p>
        <w:p w14:paraId="6BEB2CD4" w14:textId="19EDFBB3"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78" w:history="1">
            <w:r w:rsidR="00096A6A" w:rsidRPr="00E475A6">
              <w:rPr>
                <w:rStyle w:val="Hipercze"/>
                <w:noProof/>
              </w:rPr>
              <w:t>1.4. Uchwały przyjęte przez Radę Gminy Jelcz-Laskowice</w:t>
            </w:r>
            <w:r w:rsidR="00096A6A">
              <w:rPr>
                <w:noProof/>
                <w:webHidden/>
              </w:rPr>
              <w:tab/>
            </w:r>
            <w:r w:rsidR="00096A6A">
              <w:rPr>
                <w:noProof/>
                <w:webHidden/>
              </w:rPr>
              <w:fldChar w:fldCharType="begin"/>
            </w:r>
            <w:r w:rsidR="00096A6A">
              <w:rPr>
                <w:noProof/>
                <w:webHidden/>
              </w:rPr>
              <w:instrText xml:space="preserve"> PAGEREF _Toc70442778 \h </w:instrText>
            </w:r>
            <w:r w:rsidR="00096A6A">
              <w:rPr>
                <w:noProof/>
                <w:webHidden/>
              </w:rPr>
            </w:r>
            <w:r w:rsidR="00096A6A">
              <w:rPr>
                <w:noProof/>
                <w:webHidden/>
              </w:rPr>
              <w:fldChar w:fldCharType="separate"/>
            </w:r>
            <w:r w:rsidR="00096A6A">
              <w:rPr>
                <w:noProof/>
                <w:webHidden/>
              </w:rPr>
              <w:t>4</w:t>
            </w:r>
            <w:r w:rsidR="00096A6A">
              <w:rPr>
                <w:noProof/>
                <w:webHidden/>
              </w:rPr>
              <w:fldChar w:fldCharType="end"/>
            </w:r>
          </w:hyperlink>
        </w:p>
        <w:p w14:paraId="3823AF16" w14:textId="191A8D63"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79" w:history="1">
            <w:r w:rsidR="00096A6A" w:rsidRPr="00E475A6">
              <w:rPr>
                <w:rStyle w:val="Hipercze"/>
                <w:noProof/>
              </w:rPr>
              <w:t>2. System gospodarowania odpadami</w:t>
            </w:r>
            <w:r w:rsidR="00096A6A">
              <w:rPr>
                <w:noProof/>
                <w:webHidden/>
              </w:rPr>
              <w:tab/>
            </w:r>
            <w:r w:rsidR="00096A6A">
              <w:rPr>
                <w:noProof/>
                <w:webHidden/>
              </w:rPr>
              <w:fldChar w:fldCharType="begin"/>
            </w:r>
            <w:r w:rsidR="00096A6A">
              <w:rPr>
                <w:noProof/>
                <w:webHidden/>
              </w:rPr>
              <w:instrText xml:space="preserve"> PAGEREF _Toc70442779 \h </w:instrText>
            </w:r>
            <w:r w:rsidR="00096A6A">
              <w:rPr>
                <w:noProof/>
                <w:webHidden/>
              </w:rPr>
            </w:r>
            <w:r w:rsidR="00096A6A">
              <w:rPr>
                <w:noProof/>
                <w:webHidden/>
              </w:rPr>
              <w:fldChar w:fldCharType="separate"/>
            </w:r>
            <w:r w:rsidR="00096A6A">
              <w:rPr>
                <w:noProof/>
                <w:webHidden/>
              </w:rPr>
              <w:t>5</w:t>
            </w:r>
            <w:r w:rsidR="00096A6A">
              <w:rPr>
                <w:noProof/>
                <w:webHidden/>
              </w:rPr>
              <w:fldChar w:fldCharType="end"/>
            </w:r>
          </w:hyperlink>
        </w:p>
        <w:p w14:paraId="4C00B263" w14:textId="2ED9B60B"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80" w:history="1">
            <w:r w:rsidR="00096A6A" w:rsidRPr="00E475A6">
              <w:rPr>
                <w:rStyle w:val="Hipercze"/>
                <w:noProof/>
              </w:rPr>
              <w:t>2.1. Źródła odpadów</w:t>
            </w:r>
            <w:r w:rsidR="00096A6A">
              <w:rPr>
                <w:noProof/>
                <w:webHidden/>
              </w:rPr>
              <w:tab/>
            </w:r>
            <w:r w:rsidR="00096A6A">
              <w:rPr>
                <w:noProof/>
                <w:webHidden/>
              </w:rPr>
              <w:fldChar w:fldCharType="begin"/>
            </w:r>
            <w:r w:rsidR="00096A6A">
              <w:rPr>
                <w:noProof/>
                <w:webHidden/>
              </w:rPr>
              <w:instrText xml:space="preserve"> PAGEREF _Toc70442780 \h </w:instrText>
            </w:r>
            <w:r w:rsidR="00096A6A">
              <w:rPr>
                <w:noProof/>
                <w:webHidden/>
              </w:rPr>
            </w:r>
            <w:r w:rsidR="00096A6A">
              <w:rPr>
                <w:noProof/>
                <w:webHidden/>
              </w:rPr>
              <w:fldChar w:fldCharType="separate"/>
            </w:r>
            <w:r w:rsidR="00096A6A">
              <w:rPr>
                <w:noProof/>
                <w:webHidden/>
              </w:rPr>
              <w:t>5</w:t>
            </w:r>
            <w:r w:rsidR="00096A6A">
              <w:rPr>
                <w:noProof/>
                <w:webHidden/>
              </w:rPr>
              <w:fldChar w:fldCharType="end"/>
            </w:r>
          </w:hyperlink>
        </w:p>
        <w:p w14:paraId="51C8602C" w14:textId="1D91232B"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81" w:history="1">
            <w:r w:rsidR="00096A6A" w:rsidRPr="00E475A6">
              <w:rPr>
                <w:rStyle w:val="Hipercze"/>
                <w:noProof/>
              </w:rPr>
              <w:t>2.2. Postępowanie z odpadami na terenie Gminy Jelcz-Laskowice</w:t>
            </w:r>
            <w:r w:rsidR="00096A6A">
              <w:rPr>
                <w:noProof/>
                <w:webHidden/>
              </w:rPr>
              <w:tab/>
            </w:r>
            <w:r w:rsidR="00096A6A">
              <w:rPr>
                <w:noProof/>
                <w:webHidden/>
              </w:rPr>
              <w:fldChar w:fldCharType="begin"/>
            </w:r>
            <w:r w:rsidR="00096A6A">
              <w:rPr>
                <w:noProof/>
                <w:webHidden/>
              </w:rPr>
              <w:instrText xml:space="preserve"> PAGEREF _Toc70442781 \h </w:instrText>
            </w:r>
            <w:r w:rsidR="00096A6A">
              <w:rPr>
                <w:noProof/>
                <w:webHidden/>
              </w:rPr>
            </w:r>
            <w:r w:rsidR="00096A6A">
              <w:rPr>
                <w:noProof/>
                <w:webHidden/>
              </w:rPr>
              <w:fldChar w:fldCharType="separate"/>
            </w:r>
            <w:r w:rsidR="00096A6A">
              <w:rPr>
                <w:noProof/>
                <w:webHidden/>
              </w:rPr>
              <w:t>6</w:t>
            </w:r>
            <w:r w:rsidR="00096A6A">
              <w:rPr>
                <w:noProof/>
                <w:webHidden/>
              </w:rPr>
              <w:fldChar w:fldCharType="end"/>
            </w:r>
          </w:hyperlink>
        </w:p>
        <w:p w14:paraId="0F1E5A85" w14:textId="5C9B789D"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82" w:history="1">
            <w:r w:rsidR="00096A6A" w:rsidRPr="00E475A6">
              <w:rPr>
                <w:rStyle w:val="Hipercze"/>
                <w:noProof/>
              </w:rPr>
              <w:t>3. Ilość zebranych odpadów</w:t>
            </w:r>
            <w:r w:rsidR="00096A6A">
              <w:rPr>
                <w:noProof/>
                <w:webHidden/>
              </w:rPr>
              <w:tab/>
            </w:r>
            <w:r w:rsidR="00096A6A">
              <w:rPr>
                <w:noProof/>
                <w:webHidden/>
              </w:rPr>
              <w:fldChar w:fldCharType="begin"/>
            </w:r>
            <w:r w:rsidR="00096A6A">
              <w:rPr>
                <w:noProof/>
                <w:webHidden/>
              </w:rPr>
              <w:instrText xml:space="preserve"> PAGEREF _Toc70442782 \h </w:instrText>
            </w:r>
            <w:r w:rsidR="00096A6A">
              <w:rPr>
                <w:noProof/>
                <w:webHidden/>
              </w:rPr>
            </w:r>
            <w:r w:rsidR="00096A6A">
              <w:rPr>
                <w:noProof/>
                <w:webHidden/>
              </w:rPr>
              <w:fldChar w:fldCharType="separate"/>
            </w:r>
            <w:r w:rsidR="00096A6A">
              <w:rPr>
                <w:noProof/>
                <w:webHidden/>
              </w:rPr>
              <w:t>10</w:t>
            </w:r>
            <w:r w:rsidR="00096A6A">
              <w:rPr>
                <w:noProof/>
                <w:webHidden/>
              </w:rPr>
              <w:fldChar w:fldCharType="end"/>
            </w:r>
          </w:hyperlink>
        </w:p>
        <w:p w14:paraId="1A834E53" w14:textId="1553DA66"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83" w:history="1">
            <w:r w:rsidR="00096A6A" w:rsidRPr="00E475A6">
              <w:rPr>
                <w:rStyle w:val="Hipercze"/>
                <w:noProof/>
              </w:rPr>
              <w:t>4. Możliwości przetwarzania odpadów komunalnych</w:t>
            </w:r>
            <w:r w:rsidR="00096A6A">
              <w:rPr>
                <w:noProof/>
                <w:webHidden/>
              </w:rPr>
              <w:tab/>
            </w:r>
            <w:r w:rsidR="00096A6A">
              <w:rPr>
                <w:noProof/>
                <w:webHidden/>
              </w:rPr>
              <w:fldChar w:fldCharType="begin"/>
            </w:r>
            <w:r w:rsidR="00096A6A">
              <w:rPr>
                <w:noProof/>
                <w:webHidden/>
              </w:rPr>
              <w:instrText xml:space="preserve"> PAGEREF _Toc70442783 \h </w:instrText>
            </w:r>
            <w:r w:rsidR="00096A6A">
              <w:rPr>
                <w:noProof/>
                <w:webHidden/>
              </w:rPr>
            </w:r>
            <w:r w:rsidR="00096A6A">
              <w:rPr>
                <w:noProof/>
                <w:webHidden/>
              </w:rPr>
              <w:fldChar w:fldCharType="separate"/>
            </w:r>
            <w:r w:rsidR="00096A6A">
              <w:rPr>
                <w:noProof/>
                <w:webHidden/>
              </w:rPr>
              <w:t>11</w:t>
            </w:r>
            <w:r w:rsidR="00096A6A">
              <w:rPr>
                <w:noProof/>
                <w:webHidden/>
              </w:rPr>
              <w:fldChar w:fldCharType="end"/>
            </w:r>
          </w:hyperlink>
        </w:p>
        <w:p w14:paraId="3A608DDC" w14:textId="695D7E5C"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84" w:history="1">
            <w:r w:rsidR="00096A6A" w:rsidRPr="00E475A6">
              <w:rPr>
                <w:rStyle w:val="Hipercze"/>
                <w:noProof/>
              </w:rPr>
              <w:t>4.1 Odpady zmieszane</w:t>
            </w:r>
            <w:r w:rsidR="00096A6A">
              <w:rPr>
                <w:noProof/>
                <w:webHidden/>
              </w:rPr>
              <w:tab/>
            </w:r>
            <w:r w:rsidR="00096A6A">
              <w:rPr>
                <w:noProof/>
                <w:webHidden/>
              </w:rPr>
              <w:fldChar w:fldCharType="begin"/>
            </w:r>
            <w:r w:rsidR="00096A6A">
              <w:rPr>
                <w:noProof/>
                <w:webHidden/>
              </w:rPr>
              <w:instrText xml:space="preserve"> PAGEREF _Toc70442784 \h </w:instrText>
            </w:r>
            <w:r w:rsidR="00096A6A">
              <w:rPr>
                <w:noProof/>
                <w:webHidden/>
              </w:rPr>
            </w:r>
            <w:r w:rsidR="00096A6A">
              <w:rPr>
                <w:noProof/>
                <w:webHidden/>
              </w:rPr>
              <w:fldChar w:fldCharType="separate"/>
            </w:r>
            <w:r w:rsidR="00096A6A">
              <w:rPr>
                <w:noProof/>
                <w:webHidden/>
              </w:rPr>
              <w:t>13</w:t>
            </w:r>
            <w:r w:rsidR="00096A6A">
              <w:rPr>
                <w:noProof/>
                <w:webHidden/>
              </w:rPr>
              <w:fldChar w:fldCharType="end"/>
            </w:r>
          </w:hyperlink>
        </w:p>
        <w:p w14:paraId="252F043E" w14:textId="65965D82"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85" w:history="1">
            <w:r w:rsidR="00096A6A" w:rsidRPr="00E475A6">
              <w:rPr>
                <w:rStyle w:val="Hipercze"/>
                <w:noProof/>
              </w:rPr>
              <w:t>4.2. Odpady ulegające biodegradacji</w:t>
            </w:r>
            <w:r w:rsidR="00096A6A">
              <w:rPr>
                <w:noProof/>
                <w:webHidden/>
              </w:rPr>
              <w:tab/>
            </w:r>
            <w:r w:rsidR="00096A6A">
              <w:rPr>
                <w:noProof/>
                <w:webHidden/>
              </w:rPr>
              <w:fldChar w:fldCharType="begin"/>
            </w:r>
            <w:r w:rsidR="00096A6A">
              <w:rPr>
                <w:noProof/>
                <w:webHidden/>
              </w:rPr>
              <w:instrText xml:space="preserve"> PAGEREF _Toc70442785 \h </w:instrText>
            </w:r>
            <w:r w:rsidR="00096A6A">
              <w:rPr>
                <w:noProof/>
                <w:webHidden/>
              </w:rPr>
            </w:r>
            <w:r w:rsidR="00096A6A">
              <w:rPr>
                <w:noProof/>
                <w:webHidden/>
              </w:rPr>
              <w:fldChar w:fldCharType="separate"/>
            </w:r>
            <w:r w:rsidR="00096A6A">
              <w:rPr>
                <w:noProof/>
                <w:webHidden/>
              </w:rPr>
              <w:t>13</w:t>
            </w:r>
            <w:r w:rsidR="00096A6A">
              <w:rPr>
                <w:noProof/>
                <w:webHidden/>
              </w:rPr>
              <w:fldChar w:fldCharType="end"/>
            </w:r>
          </w:hyperlink>
        </w:p>
        <w:p w14:paraId="17C297C4" w14:textId="30D6817E" w:rsidR="00096A6A" w:rsidRDefault="00D6336D">
          <w:pPr>
            <w:pStyle w:val="Spistreci2"/>
            <w:tabs>
              <w:tab w:val="right" w:leader="dot" w:pos="9062"/>
            </w:tabs>
            <w:rPr>
              <w:rFonts w:asciiTheme="minorHAnsi" w:eastAsiaTheme="minorEastAsia" w:hAnsiTheme="minorHAnsi" w:cstheme="minorBidi"/>
              <w:noProof/>
              <w:sz w:val="24"/>
              <w:szCs w:val="24"/>
              <w:lang w:eastAsia="pl-PL"/>
            </w:rPr>
          </w:pPr>
          <w:hyperlink w:anchor="_Toc70442786" w:history="1">
            <w:r w:rsidR="00096A6A" w:rsidRPr="00E475A6">
              <w:rPr>
                <w:rStyle w:val="Hipercze"/>
                <w:noProof/>
              </w:rPr>
              <w:t>4.3. Pozostałe odpady zebrane selektywnie</w:t>
            </w:r>
            <w:r w:rsidR="00096A6A">
              <w:rPr>
                <w:noProof/>
                <w:webHidden/>
              </w:rPr>
              <w:tab/>
            </w:r>
            <w:r w:rsidR="00096A6A">
              <w:rPr>
                <w:noProof/>
                <w:webHidden/>
              </w:rPr>
              <w:fldChar w:fldCharType="begin"/>
            </w:r>
            <w:r w:rsidR="00096A6A">
              <w:rPr>
                <w:noProof/>
                <w:webHidden/>
              </w:rPr>
              <w:instrText xml:space="preserve"> PAGEREF _Toc70442786 \h </w:instrText>
            </w:r>
            <w:r w:rsidR="00096A6A">
              <w:rPr>
                <w:noProof/>
                <w:webHidden/>
              </w:rPr>
            </w:r>
            <w:r w:rsidR="00096A6A">
              <w:rPr>
                <w:noProof/>
                <w:webHidden/>
              </w:rPr>
              <w:fldChar w:fldCharType="separate"/>
            </w:r>
            <w:r w:rsidR="00096A6A">
              <w:rPr>
                <w:noProof/>
                <w:webHidden/>
              </w:rPr>
              <w:t>14</w:t>
            </w:r>
            <w:r w:rsidR="00096A6A">
              <w:rPr>
                <w:noProof/>
                <w:webHidden/>
              </w:rPr>
              <w:fldChar w:fldCharType="end"/>
            </w:r>
          </w:hyperlink>
        </w:p>
        <w:p w14:paraId="1F44FA7E" w14:textId="1A2D8F44"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87" w:history="1">
            <w:r w:rsidR="00096A6A" w:rsidRPr="00E475A6">
              <w:rPr>
                <w:rStyle w:val="Hipercze"/>
                <w:noProof/>
              </w:rPr>
              <w:t>5. Wymagane poziomy recyklingu</w:t>
            </w:r>
            <w:r w:rsidR="00096A6A">
              <w:rPr>
                <w:noProof/>
                <w:webHidden/>
              </w:rPr>
              <w:tab/>
            </w:r>
            <w:r w:rsidR="00096A6A">
              <w:rPr>
                <w:noProof/>
                <w:webHidden/>
              </w:rPr>
              <w:fldChar w:fldCharType="begin"/>
            </w:r>
            <w:r w:rsidR="00096A6A">
              <w:rPr>
                <w:noProof/>
                <w:webHidden/>
              </w:rPr>
              <w:instrText xml:space="preserve"> PAGEREF _Toc70442787 \h </w:instrText>
            </w:r>
            <w:r w:rsidR="00096A6A">
              <w:rPr>
                <w:noProof/>
                <w:webHidden/>
              </w:rPr>
            </w:r>
            <w:r w:rsidR="00096A6A">
              <w:rPr>
                <w:noProof/>
                <w:webHidden/>
              </w:rPr>
              <w:fldChar w:fldCharType="separate"/>
            </w:r>
            <w:r w:rsidR="00096A6A">
              <w:rPr>
                <w:noProof/>
                <w:webHidden/>
              </w:rPr>
              <w:t>15</w:t>
            </w:r>
            <w:r w:rsidR="00096A6A">
              <w:rPr>
                <w:noProof/>
                <w:webHidden/>
              </w:rPr>
              <w:fldChar w:fldCharType="end"/>
            </w:r>
          </w:hyperlink>
        </w:p>
        <w:p w14:paraId="344A87C5" w14:textId="7FDCDB0C"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88" w:history="1">
            <w:r w:rsidR="00096A6A" w:rsidRPr="00E475A6">
              <w:rPr>
                <w:rStyle w:val="Hipercze"/>
                <w:noProof/>
              </w:rPr>
              <w:t>6. Liczba mieszkańców objęta systemem gospodarki odpadami komunalnymi</w:t>
            </w:r>
            <w:r w:rsidR="00096A6A">
              <w:rPr>
                <w:noProof/>
                <w:webHidden/>
              </w:rPr>
              <w:tab/>
            </w:r>
            <w:r w:rsidR="00096A6A">
              <w:rPr>
                <w:noProof/>
                <w:webHidden/>
              </w:rPr>
              <w:fldChar w:fldCharType="begin"/>
            </w:r>
            <w:r w:rsidR="00096A6A">
              <w:rPr>
                <w:noProof/>
                <w:webHidden/>
              </w:rPr>
              <w:instrText xml:space="preserve"> PAGEREF _Toc70442788 \h </w:instrText>
            </w:r>
            <w:r w:rsidR="00096A6A">
              <w:rPr>
                <w:noProof/>
                <w:webHidden/>
              </w:rPr>
            </w:r>
            <w:r w:rsidR="00096A6A">
              <w:rPr>
                <w:noProof/>
                <w:webHidden/>
              </w:rPr>
              <w:fldChar w:fldCharType="separate"/>
            </w:r>
            <w:r w:rsidR="00096A6A">
              <w:rPr>
                <w:noProof/>
                <w:webHidden/>
              </w:rPr>
              <w:t>17</w:t>
            </w:r>
            <w:r w:rsidR="00096A6A">
              <w:rPr>
                <w:noProof/>
                <w:webHidden/>
              </w:rPr>
              <w:fldChar w:fldCharType="end"/>
            </w:r>
          </w:hyperlink>
        </w:p>
        <w:p w14:paraId="2A475BCC" w14:textId="4338DD0B"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89" w:history="1">
            <w:r w:rsidR="00096A6A" w:rsidRPr="00E475A6">
              <w:rPr>
                <w:rStyle w:val="Hipercze"/>
                <w:noProof/>
              </w:rPr>
              <w:t>7. Analiza finansowa systemu gospodarki odpadami</w:t>
            </w:r>
            <w:r w:rsidR="00096A6A">
              <w:rPr>
                <w:noProof/>
                <w:webHidden/>
              </w:rPr>
              <w:tab/>
            </w:r>
            <w:r w:rsidR="00096A6A">
              <w:rPr>
                <w:noProof/>
                <w:webHidden/>
              </w:rPr>
              <w:fldChar w:fldCharType="begin"/>
            </w:r>
            <w:r w:rsidR="00096A6A">
              <w:rPr>
                <w:noProof/>
                <w:webHidden/>
              </w:rPr>
              <w:instrText xml:space="preserve"> PAGEREF _Toc70442789 \h </w:instrText>
            </w:r>
            <w:r w:rsidR="00096A6A">
              <w:rPr>
                <w:noProof/>
                <w:webHidden/>
              </w:rPr>
            </w:r>
            <w:r w:rsidR="00096A6A">
              <w:rPr>
                <w:noProof/>
                <w:webHidden/>
              </w:rPr>
              <w:fldChar w:fldCharType="separate"/>
            </w:r>
            <w:r w:rsidR="00096A6A">
              <w:rPr>
                <w:noProof/>
                <w:webHidden/>
              </w:rPr>
              <w:t>18</w:t>
            </w:r>
            <w:r w:rsidR="00096A6A">
              <w:rPr>
                <w:noProof/>
                <w:webHidden/>
              </w:rPr>
              <w:fldChar w:fldCharType="end"/>
            </w:r>
          </w:hyperlink>
        </w:p>
        <w:p w14:paraId="0E9962AD" w14:textId="505CF1A2"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90" w:history="1">
            <w:r w:rsidR="00096A6A" w:rsidRPr="00E475A6">
              <w:rPr>
                <w:rStyle w:val="Hipercze"/>
                <w:noProof/>
              </w:rPr>
              <w:t>8. Potrzeby inwestycyjne</w:t>
            </w:r>
            <w:r w:rsidR="00096A6A">
              <w:rPr>
                <w:noProof/>
                <w:webHidden/>
              </w:rPr>
              <w:tab/>
            </w:r>
            <w:r w:rsidR="00096A6A">
              <w:rPr>
                <w:noProof/>
                <w:webHidden/>
              </w:rPr>
              <w:fldChar w:fldCharType="begin"/>
            </w:r>
            <w:r w:rsidR="00096A6A">
              <w:rPr>
                <w:noProof/>
                <w:webHidden/>
              </w:rPr>
              <w:instrText xml:space="preserve"> PAGEREF _Toc70442790 \h </w:instrText>
            </w:r>
            <w:r w:rsidR="00096A6A">
              <w:rPr>
                <w:noProof/>
                <w:webHidden/>
              </w:rPr>
            </w:r>
            <w:r w:rsidR="00096A6A">
              <w:rPr>
                <w:noProof/>
                <w:webHidden/>
              </w:rPr>
              <w:fldChar w:fldCharType="separate"/>
            </w:r>
            <w:r w:rsidR="00096A6A">
              <w:rPr>
                <w:noProof/>
                <w:webHidden/>
              </w:rPr>
              <w:t>18</w:t>
            </w:r>
            <w:r w:rsidR="00096A6A">
              <w:rPr>
                <w:noProof/>
                <w:webHidden/>
              </w:rPr>
              <w:fldChar w:fldCharType="end"/>
            </w:r>
          </w:hyperlink>
        </w:p>
        <w:p w14:paraId="2D6B37DA" w14:textId="4954E7AE"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91" w:history="1">
            <w:r w:rsidR="00096A6A" w:rsidRPr="00E475A6">
              <w:rPr>
                <w:rStyle w:val="Hipercze"/>
                <w:noProof/>
              </w:rPr>
              <w:t>9. Problemy w funkcjonowaniu systemu gospodarowania odpadami komunalnymi na terenie gminy</w:t>
            </w:r>
            <w:r w:rsidR="00096A6A">
              <w:rPr>
                <w:noProof/>
                <w:webHidden/>
              </w:rPr>
              <w:tab/>
            </w:r>
            <w:r w:rsidR="00096A6A">
              <w:rPr>
                <w:noProof/>
                <w:webHidden/>
              </w:rPr>
              <w:fldChar w:fldCharType="begin"/>
            </w:r>
            <w:r w:rsidR="00096A6A">
              <w:rPr>
                <w:noProof/>
                <w:webHidden/>
              </w:rPr>
              <w:instrText xml:space="preserve"> PAGEREF _Toc70442791 \h </w:instrText>
            </w:r>
            <w:r w:rsidR="00096A6A">
              <w:rPr>
                <w:noProof/>
                <w:webHidden/>
              </w:rPr>
            </w:r>
            <w:r w:rsidR="00096A6A">
              <w:rPr>
                <w:noProof/>
                <w:webHidden/>
              </w:rPr>
              <w:fldChar w:fldCharType="separate"/>
            </w:r>
            <w:r w:rsidR="00096A6A">
              <w:rPr>
                <w:noProof/>
                <w:webHidden/>
              </w:rPr>
              <w:t>20</w:t>
            </w:r>
            <w:r w:rsidR="00096A6A">
              <w:rPr>
                <w:noProof/>
                <w:webHidden/>
              </w:rPr>
              <w:fldChar w:fldCharType="end"/>
            </w:r>
          </w:hyperlink>
        </w:p>
        <w:p w14:paraId="054A7819" w14:textId="247E013F"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92" w:history="1">
            <w:r w:rsidR="00096A6A" w:rsidRPr="00E475A6">
              <w:rPr>
                <w:rStyle w:val="Hipercze"/>
                <w:noProof/>
              </w:rPr>
              <w:t>10. Analiza porównawcza</w:t>
            </w:r>
            <w:r w:rsidR="00096A6A">
              <w:rPr>
                <w:noProof/>
                <w:webHidden/>
              </w:rPr>
              <w:tab/>
            </w:r>
            <w:r w:rsidR="00096A6A">
              <w:rPr>
                <w:noProof/>
                <w:webHidden/>
              </w:rPr>
              <w:fldChar w:fldCharType="begin"/>
            </w:r>
            <w:r w:rsidR="00096A6A">
              <w:rPr>
                <w:noProof/>
                <w:webHidden/>
              </w:rPr>
              <w:instrText xml:space="preserve"> PAGEREF _Toc70442792 \h </w:instrText>
            </w:r>
            <w:r w:rsidR="00096A6A">
              <w:rPr>
                <w:noProof/>
                <w:webHidden/>
              </w:rPr>
            </w:r>
            <w:r w:rsidR="00096A6A">
              <w:rPr>
                <w:noProof/>
                <w:webHidden/>
              </w:rPr>
              <w:fldChar w:fldCharType="separate"/>
            </w:r>
            <w:r w:rsidR="00096A6A">
              <w:rPr>
                <w:noProof/>
                <w:webHidden/>
              </w:rPr>
              <w:t>20</w:t>
            </w:r>
            <w:r w:rsidR="00096A6A">
              <w:rPr>
                <w:noProof/>
                <w:webHidden/>
              </w:rPr>
              <w:fldChar w:fldCharType="end"/>
            </w:r>
          </w:hyperlink>
        </w:p>
        <w:p w14:paraId="14EDF8A7" w14:textId="3C12F1AA"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93" w:history="1">
            <w:r w:rsidR="00096A6A" w:rsidRPr="00E475A6">
              <w:rPr>
                <w:rStyle w:val="Hipercze"/>
                <w:noProof/>
              </w:rPr>
              <w:t>11. Podsumowanie i wnioski</w:t>
            </w:r>
            <w:r w:rsidR="00096A6A">
              <w:rPr>
                <w:noProof/>
                <w:webHidden/>
              </w:rPr>
              <w:tab/>
            </w:r>
            <w:r w:rsidR="00096A6A">
              <w:rPr>
                <w:noProof/>
                <w:webHidden/>
              </w:rPr>
              <w:fldChar w:fldCharType="begin"/>
            </w:r>
            <w:r w:rsidR="00096A6A">
              <w:rPr>
                <w:noProof/>
                <w:webHidden/>
              </w:rPr>
              <w:instrText xml:space="preserve"> PAGEREF _Toc70442793 \h </w:instrText>
            </w:r>
            <w:r w:rsidR="00096A6A">
              <w:rPr>
                <w:noProof/>
                <w:webHidden/>
              </w:rPr>
            </w:r>
            <w:r w:rsidR="00096A6A">
              <w:rPr>
                <w:noProof/>
                <w:webHidden/>
              </w:rPr>
              <w:fldChar w:fldCharType="separate"/>
            </w:r>
            <w:r w:rsidR="00096A6A">
              <w:rPr>
                <w:noProof/>
                <w:webHidden/>
              </w:rPr>
              <w:t>22</w:t>
            </w:r>
            <w:r w:rsidR="00096A6A">
              <w:rPr>
                <w:noProof/>
                <w:webHidden/>
              </w:rPr>
              <w:fldChar w:fldCharType="end"/>
            </w:r>
          </w:hyperlink>
        </w:p>
        <w:p w14:paraId="0868E089" w14:textId="2C458328" w:rsidR="00096A6A" w:rsidRDefault="00D6336D">
          <w:pPr>
            <w:pStyle w:val="Spistreci1"/>
            <w:tabs>
              <w:tab w:val="right" w:leader="dot" w:pos="9062"/>
            </w:tabs>
            <w:rPr>
              <w:rFonts w:asciiTheme="minorHAnsi" w:eastAsiaTheme="minorEastAsia" w:hAnsiTheme="minorHAnsi" w:cstheme="minorBidi"/>
              <w:b w:val="0"/>
              <w:noProof/>
              <w:szCs w:val="24"/>
              <w:lang w:eastAsia="pl-PL"/>
            </w:rPr>
          </w:pPr>
          <w:hyperlink w:anchor="_Toc70442794" w:history="1">
            <w:r w:rsidR="00096A6A" w:rsidRPr="00E475A6">
              <w:rPr>
                <w:rStyle w:val="Hipercze"/>
                <w:noProof/>
              </w:rPr>
              <w:t>SPIS TABEL</w:t>
            </w:r>
            <w:r w:rsidR="00096A6A">
              <w:rPr>
                <w:noProof/>
                <w:webHidden/>
              </w:rPr>
              <w:tab/>
            </w:r>
            <w:r w:rsidR="00096A6A">
              <w:rPr>
                <w:noProof/>
                <w:webHidden/>
              </w:rPr>
              <w:fldChar w:fldCharType="begin"/>
            </w:r>
            <w:r w:rsidR="00096A6A">
              <w:rPr>
                <w:noProof/>
                <w:webHidden/>
              </w:rPr>
              <w:instrText xml:space="preserve"> PAGEREF _Toc70442794 \h </w:instrText>
            </w:r>
            <w:r w:rsidR="00096A6A">
              <w:rPr>
                <w:noProof/>
                <w:webHidden/>
              </w:rPr>
            </w:r>
            <w:r w:rsidR="00096A6A">
              <w:rPr>
                <w:noProof/>
                <w:webHidden/>
              </w:rPr>
              <w:fldChar w:fldCharType="separate"/>
            </w:r>
            <w:r w:rsidR="00096A6A">
              <w:rPr>
                <w:noProof/>
                <w:webHidden/>
              </w:rPr>
              <w:t>23</w:t>
            </w:r>
            <w:r w:rsidR="00096A6A">
              <w:rPr>
                <w:noProof/>
                <w:webHidden/>
              </w:rPr>
              <w:fldChar w:fldCharType="end"/>
            </w:r>
          </w:hyperlink>
        </w:p>
        <w:p w14:paraId="465B3ABE" w14:textId="77777777" w:rsidR="00EF12F4" w:rsidRPr="008E49FD" w:rsidRDefault="00EF12F4">
          <w:pPr>
            <w:rPr>
              <w:rFonts w:cs="Arial"/>
              <w:highlight w:val="yellow"/>
            </w:rPr>
          </w:pPr>
          <w:r w:rsidRPr="008E49FD">
            <w:rPr>
              <w:rFonts w:cs="Arial"/>
              <w:b/>
              <w:bCs/>
              <w:highlight w:val="yellow"/>
            </w:rPr>
            <w:fldChar w:fldCharType="end"/>
          </w:r>
        </w:p>
      </w:sdtContent>
    </w:sdt>
    <w:p w14:paraId="34E961DE" w14:textId="77777777" w:rsidR="00414649" w:rsidRPr="008E49FD" w:rsidRDefault="00414649" w:rsidP="00C14E2A">
      <w:pPr>
        <w:rPr>
          <w:rFonts w:cs="Arial"/>
          <w:highlight w:val="yellow"/>
        </w:rPr>
      </w:pPr>
    </w:p>
    <w:p w14:paraId="785C4920" w14:textId="77777777" w:rsidR="00E4456C" w:rsidRPr="008E49FD" w:rsidRDefault="00E4456C" w:rsidP="00C14E2A">
      <w:pPr>
        <w:rPr>
          <w:highlight w:val="yellow"/>
        </w:rPr>
      </w:pPr>
    </w:p>
    <w:p w14:paraId="076E5BC5" w14:textId="77777777" w:rsidR="006B6CC2" w:rsidRPr="008E49FD" w:rsidRDefault="006B6CC2">
      <w:pPr>
        <w:suppressAutoHyphens w:val="0"/>
        <w:spacing w:line="240" w:lineRule="auto"/>
        <w:jc w:val="left"/>
        <w:rPr>
          <w:rFonts w:eastAsia="Times New Roman" w:cs="Times New Roman"/>
          <w:b/>
          <w:bCs/>
          <w:sz w:val="32"/>
          <w:szCs w:val="28"/>
          <w:highlight w:val="yellow"/>
        </w:rPr>
      </w:pPr>
      <w:bookmarkStart w:id="5" w:name="_Toc1389589"/>
      <w:r w:rsidRPr="008E49FD">
        <w:rPr>
          <w:highlight w:val="yellow"/>
        </w:rPr>
        <w:br w:type="page"/>
      </w:r>
    </w:p>
    <w:p w14:paraId="2FC353E2" w14:textId="77777777" w:rsidR="00414649" w:rsidRPr="008E49FD" w:rsidRDefault="00414649" w:rsidP="00E4456C">
      <w:pPr>
        <w:pStyle w:val="Nagwek1"/>
        <w:shd w:val="clear" w:color="auto" w:fill="C5E0B3" w:themeFill="accent6" w:themeFillTint="66"/>
        <w:rPr>
          <w:smallCaps/>
        </w:rPr>
      </w:pPr>
      <w:bookmarkStart w:id="6" w:name="_Toc70442774"/>
      <w:r w:rsidRPr="008E49FD">
        <w:lastRenderedPageBreak/>
        <w:t>1. Wprowadzenie</w:t>
      </w:r>
      <w:bookmarkEnd w:id="5"/>
      <w:bookmarkEnd w:id="6"/>
    </w:p>
    <w:p w14:paraId="7375CB3B" w14:textId="77777777" w:rsidR="00414649" w:rsidRPr="008E49FD" w:rsidRDefault="00682E79" w:rsidP="00C14E2A">
      <w:pPr>
        <w:pStyle w:val="Nagwek2"/>
      </w:pPr>
      <w:bookmarkStart w:id="7" w:name="_Toc1389590"/>
      <w:bookmarkStart w:id="8" w:name="_Toc70442775"/>
      <w:r w:rsidRPr="008E49FD">
        <w:t>1.1. C</w:t>
      </w:r>
      <w:r w:rsidR="00414649" w:rsidRPr="008E49FD">
        <w:t>el i podstawowe założenia opracowania</w:t>
      </w:r>
      <w:bookmarkEnd w:id="7"/>
      <w:bookmarkEnd w:id="8"/>
    </w:p>
    <w:p w14:paraId="0902973D" w14:textId="77777777" w:rsidR="00414649" w:rsidRPr="008E49FD" w:rsidRDefault="00414649" w:rsidP="00C14E2A">
      <w:r w:rsidRPr="008E49FD">
        <w:t xml:space="preserve">Zgodnie z art 3 ust. 2 pkt 10 oraz art. 9tb ust. 1 </w:t>
      </w:r>
      <w:r w:rsidR="00E4456C" w:rsidRPr="008E49FD">
        <w:t>U</w:t>
      </w:r>
      <w:r w:rsidRPr="008E49FD">
        <w:t>st</w:t>
      </w:r>
      <w:r w:rsidR="00AA7377" w:rsidRPr="008E49FD">
        <w:t>awy z dnia 13 września 1996r. o </w:t>
      </w:r>
      <w:r w:rsidR="00E70581" w:rsidRPr="008E49FD">
        <w:t xml:space="preserve">utrzymaniu czystości i porządku w gminach </w:t>
      </w:r>
      <w:r w:rsidR="00731281" w:rsidRPr="008E49FD">
        <w:t>(</w:t>
      </w:r>
      <w:r w:rsidR="009F64DD" w:rsidRPr="008E49FD">
        <w:t xml:space="preserve">Dz.U. 2020 poz. 1439) </w:t>
      </w:r>
      <w:r w:rsidR="00E4456C" w:rsidRPr="008E49FD">
        <w:t>g</w:t>
      </w:r>
      <w:r w:rsidRPr="008E49FD">
        <w:t>miny mają obowiązek dokonać corocznej analizy stanu gos</w:t>
      </w:r>
      <w:r w:rsidR="00AA7377" w:rsidRPr="008E49FD">
        <w:t>podarki odpadami komunalnymi, w </w:t>
      </w:r>
      <w:r w:rsidRPr="008E49FD">
        <w:t>celu weryfikacji możliwości technicznych i organizacyjnych gminy w zakresie gospo</w:t>
      </w:r>
      <w:r w:rsidR="00490426" w:rsidRPr="008E49FD">
        <w:t>darowania odpadami komunalnymi.</w:t>
      </w:r>
    </w:p>
    <w:p w14:paraId="4370BBED" w14:textId="77777777" w:rsidR="00414649" w:rsidRPr="008E49FD" w:rsidRDefault="00414649" w:rsidP="00C14E2A"/>
    <w:p w14:paraId="56E658D9" w14:textId="77777777" w:rsidR="00414649" w:rsidRPr="008E49FD" w:rsidRDefault="00414649" w:rsidP="00C14E2A">
      <w:r w:rsidRPr="008E49FD">
        <w:t>Zgodnie z przepisami, analiza stanu gospodarki odpadami komunalnymi powstaje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w:t>
      </w:r>
    </w:p>
    <w:p w14:paraId="5DEB704C" w14:textId="77777777" w:rsidR="00414649" w:rsidRPr="008E49FD" w:rsidRDefault="00414649" w:rsidP="00C14E2A"/>
    <w:p w14:paraId="2C3FE9EE" w14:textId="77777777" w:rsidR="00414649" w:rsidRPr="008E49FD" w:rsidRDefault="00414649" w:rsidP="00C14E2A">
      <w:r w:rsidRPr="008E49FD">
        <w:t>Głównym celem niniejszej analizy jest weryfikacja możliwości technicznych i organizacyjnych Gminy</w:t>
      </w:r>
      <w:r w:rsidR="006D6168" w:rsidRPr="008E49FD">
        <w:t xml:space="preserve"> </w:t>
      </w:r>
      <w:r w:rsidR="00786C82" w:rsidRPr="008E49FD">
        <w:t>Jelcz-Laskowice</w:t>
      </w:r>
      <w:r w:rsidRPr="008E49FD">
        <w:t xml:space="preserve"> w zakresie przetwarzania zmieszanych odpadów komunalnych, odpadów ulegających biodegradacji oraz pozostałości z sortowania, a także potrzeb inwestycyjnych, kosztów systemu gospodarki odpadami komunalnymi. Ma </w:t>
      </w:r>
      <w:r w:rsidR="006D6168" w:rsidRPr="008E49FD">
        <w:t>również dostarczyć informacji o </w:t>
      </w:r>
      <w:r w:rsidRPr="008E49FD">
        <w:t>liczbie mieszkańców, liczbie właścicieli nieruchomości, którzy nie wykonują obowiązków określonych w ustawie, a także ilości odpadów komunalnych wytwarzanych na terenie Gminy</w:t>
      </w:r>
      <w:r w:rsidR="006D6168" w:rsidRPr="008E49FD">
        <w:t xml:space="preserve"> </w:t>
      </w:r>
      <w:r w:rsidR="00786C82" w:rsidRPr="008E49FD">
        <w:t>Jelcz-Laskowice</w:t>
      </w:r>
      <w:r w:rsidRPr="008E49FD">
        <w:t>, a w szczególności zmieszanych odpadów komunalnych, odpadów zielonych oraz pozostałości z sortowania przeznaczonych do składowania.</w:t>
      </w:r>
    </w:p>
    <w:p w14:paraId="2AFE0C87" w14:textId="77777777" w:rsidR="00414649" w:rsidRPr="008E49FD" w:rsidRDefault="00414649" w:rsidP="00C14E2A">
      <w:pPr>
        <w:rPr>
          <w:highlight w:val="yellow"/>
        </w:rPr>
      </w:pPr>
    </w:p>
    <w:p w14:paraId="6F33724E" w14:textId="77777777" w:rsidR="00414649" w:rsidRPr="008E49FD" w:rsidRDefault="00414649" w:rsidP="00C14E2A">
      <w:pPr>
        <w:pStyle w:val="Nagwek2"/>
      </w:pPr>
      <w:bookmarkStart w:id="9" w:name="_Toc1389591"/>
      <w:bookmarkStart w:id="10" w:name="_Toc70442776"/>
      <w:r w:rsidRPr="008E49FD">
        <w:t>1.2. Zakres opracowania</w:t>
      </w:r>
      <w:bookmarkEnd w:id="9"/>
      <w:bookmarkEnd w:id="10"/>
    </w:p>
    <w:p w14:paraId="23B4FD51" w14:textId="27E89D01" w:rsidR="00414649" w:rsidRPr="008E49FD" w:rsidRDefault="00414649" w:rsidP="00C14E2A">
      <w:r w:rsidRPr="008E49FD">
        <w:t xml:space="preserve">Niniejsza </w:t>
      </w:r>
      <w:r w:rsidRPr="008E49FD">
        <w:rPr>
          <w:i/>
        </w:rPr>
        <w:t>Analiza Stanu Gospodarki Odpadami Komunalnymi na terenie G</w:t>
      </w:r>
      <w:r w:rsidR="00535BC7" w:rsidRPr="008E49FD">
        <w:rPr>
          <w:i/>
        </w:rPr>
        <w:t xml:space="preserve">miny </w:t>
      </w:r>
      <w:r w:rsidR="00273108" w:rsidRPr="008E49FD">
        <w:rPr>
          <w:i/>
        </w:rPr>
        <w:br/>
      </w:r>
      <w:r w:rsidR="00786C82" w:rsidRPr="008E49FD">
        <w:rPr>
          <w:i/>
        </w:rPr>
        <w:t>Jelcz-Laskowice</w:t>
      </w:r>
      <w:r w:rsidR="00FE5ADB" w:rsidRPr="008E49FD">
        <w:rPr>
          <w:i/>
        </w:rPr>
        <w:t xml:space="preserve"> </w:t>
      </w:r>
      <w:r w:rsidRPr="008E49FD">
        <w:rPr>
          <w:i/>
        </w:rPr>
        <w:t xml:space="preserve">za rok </w:t>
      </w:r>
      <w:r w:rsidR="00731281" w:rsidRPr="008E49FD">
        <w:rPr>
          <w:i/>
        </w:rPr>
        <w:t>20</w:t>
      </w:r>
      <w:r w:rsidR="00D7286E" w:rsidRPr="008E49FD">
        <w:rPr>
          <w:i/>
        </w:rPr>
        <w:t>20</w:t>
      </w:r>
      <w:r w:rsidRPr="008E49FD">
        <w:t xml:space="preserve"> zawiera:</w:t>
      </w:r>
    </w:p>
    <w:p w14:paraId="7166E450" w14:textId="199D354E" w:rsidR="001305F7" w:rsidRPr="008E49FD" w:rsidRDefault="00414649" w:rsidP="004D20DC">
      <w:pPr>
        <w:pStyle w:val="Akapitzlist"/>
        <w:numPr>
          <w:ilvl w:val="0"/>
          <w:numId w:val="2"/>
        </w:numPr>
      </w:pPr>
      <w:r w:rsidRPr="008E49FD">
        <w:t>Opis systemu gospodaro</w:t>
      </w:r>
      <w:r w:rsidR="001C6B81" w:rsidRPr="008E49FD">
        <w:t xml:space="preserve">wania odpadami na terenie Gminy </w:t>
      </w:r>
      <w:r w:rsidR="00786C82" w:rsidRPr="008E49FD">
        <w:t>Jelcz-Laskowice</w:t>
      </w:r>
      <w:r w:rsidRPr="008E49FD">
        <w:t xml:space="preserve"> w </w:t>
      </w:r>
      <w:r w:rsidR="00731281" w:rsidRPr="008E49FD">
        <w:t>20</w:t>
      </w:r>
      <w:r w:rsidR="00D7286E" w:rsidRPr="008E49FD">
        <w:t>20</w:t>
      </w:r>
      <w:r w:rsidRPr="008E49FD">
        <w:t xml:space="preserve"> roku.</w:t>
      </w:r>
    </w:p>
    <w:p w14:paraId="1351D3BE" w14:textId="5007B483" w:rsidR="001305F7" w:rsidRPr="008E49FD" w:rsidRDefault="00414649" w:rsidP="004D20DC">
      <w:pPr>
        <w:pStyle w:val="Akapitzlist"/>
        <w:numPr>
          <w:ilvl w:val="0"/>
          <w:numId w:val="2"/>
        </w:numPr>
      </w:pPr>
      <w:r w:rsidRPr="008E49FD">
        <w:t>Ilość zebranych oraz wytworzonych odpadów ko</w:t>
      </w:r>
      <w:r w:rsidR="00A96F3C" w:rsidRPr="008E49FD">
        <w:t xml:space="preserve">munalnych na terenie Gminy </w:t>
      </w:r>
      <w:r w:rsidR="00273108" w:rsidRPr="008E49FD">
        <w:br/>
      </w:r>
      <w:r w:rsidR="00786C82" w:rsidRPr="008E49FD">
        <w:t>Jelcz-Laskowice</w:t>
      </w:r>
      <w:r w:rsidRPr="008E49FD">
        <w:t xml:space="preserve"> w </w:t>
      </w:r>
      <w:r w:rsidR="00731281" w:rsidRPr="008E49FD">
        <w:t>20</w:t>
      </w:r>
      <w:r w:rsidR="00D7286E" w:rsidRPr="008E49FD">
        <w:t>20</w:t>
      </w:r>
      <w:r w:rsidRPr="008E49FD">
        <w:t xml:space="preserve"> roku.</w:t>
      </w:r>
    </w:p>
    <w:p w14:paraId="4534CB1B" w14:textId="4EE83911" w:rsidR="001305F7" w:rsidRPr="008E49FD" w:rsidRDefault="00414649" w:rsidP="004D20DC">
      <w:pPr>
        <w:pStyle w:val="Akapitzlist"/>
        <w:numPr>
          <w:ilvl w:val="0"/>
          <w:numId w:val="2"/>
        </w:numPr>
      </w:pPr>
      <w:r w:rsidRPr="008E49FD">
        <w:t>Możliwości przetwarzania zmieszanych odpadów komunalnych, odpadów zielonych oraz pozostałości z sortowania odpadów komunalnych przeznacz</w:t>
      </w:r>
      <w:r w:rsidR="006D6168" w:rsidRPr="008E49FD">
        <w:t xml:space="preserve">onych do składowania w roku </w:t>
      </w:r>
      <w:r w:rsidR="00731281" w:rsidRPr="008E49FD">
        <w:t>20</w:t>
      </w:r>
      <w:r w:rsidR="00D7286E" w:rsidRPr="008E49FD">
        <w:t>20</w:t>
      </w:r>
      <w:r w:rsidRPr="008E49FD">
        <w:t>.</w:t>
      </w:r>
    </w:p>
    <w:p w14:paraId="1560B5A9" w14:textId="487AE456" w:rsidR="009F64DD" w:rsidRPr="008E49FD" w:rsidRDefault="009F64DD" w:rsidP="009F64DD">
      <w:pPr>
        <w:pStyle w:val="Akapitzlist"/>
        <w:numPr>
          <w:ilvl w:val="0"/>
          <w:numId w:val="2"/>
        </w:numPr>
      </w:pPr>
      <w:r w:rsidRPr="008E49FD">
        <w:t>Osiągnięte poziomy recyklingu, przygotowania do ponownego użycia i odzysku poszczególnych frakcji odpadów w 20</w:t>
      </w:r>
      <w:r w:rsidR="00D7286E" w:rsidRPr="008E49FD">
        <w:t>20</w:t>
      </w:r>
      <w:r w:rsidRPr="008E49FD">
        <w:t xml:space="preserve"> roku.</w:t>
      </w:r>
    </w:p>
    <w:p w14:paraId="3A25C89F" w14:textId="05FCC1F9" w:rsidR="00E70581" w:rsidRPr="008E49FD" w:rsidRDefault="00E70581" w:rsidP="004D20DC">
      <w:pPr>
        <w:pStyle w:val="Akapitzlist"/>
        <w:numPr>
          <w:ilvl w:val="0"/>
          <w:numId w:val="2"/>
        </w:numPr>
      </w:pPr>
      <w:r w:rsidRPr="008E49FD">
        <w:t xml:space="preserve">Liczbę mieszkańców objętą systemem gospodarki odpadami komunalnymi na terenie Gminy </w:t>
      </w:r>
      <w:r w:rsidR="00786C82" w:rsidRPr="008E49FD">
        <w:t>Jelcz-Laskowice</w:t>
      </w:r>
      <w:r w:rsidRPr="008E49FD">
        <w:t xml:space="preserve"> w </w:t>
      </w:r>
      <w:r w:rsidR="00731281" w:rsidRPr="008E49FD">
        <w:t>20</w:t>
      </w:r>
      <w:r w:rsidR="00D7286E" w:rsidRPr="008E49FD">
        <w:t>20</w:t>
      </w:r>
      <w:r w:rsidRPr="008E49FD">
        <w:t xml:space="preserve"> roku.</w:t>
      </w:r>
    </w:p>
    <w:p w14:paraId="568E4664" w14:textId="3686A200" w:rsidR="001305F7" w:rsidRPr="008E49FD" w:rsidRDefault="00866C03" w:rsidP="00E70581">
      <w:pPr>
        <w:pStyle w:val="Akapitzlist"/>
        <w:numPr>
          <w:ilvl w:val="0"/>
          <w:numId w:val="2"/>
        </w:numPr>
      </w:pPr>
      <w:r w:rsidRPr="008E49FD">
        <w:t>Analizę finansową</w:t>
      </w:r>
      <w:r w:rsidR="00414649" w:rsidRPr="008E49FD">
        <w:t xml:space="preserve"> systemu gospodarki odpadami komunalnymi na terenie</w:t>
      </w:r>
      <w:r w:rsidR="00E06E55" w:rsidRPr="008E49FD">
        <w:t xml:space="preserve"> Gminy</w:t>
      </w:r>
      <w:r w:rsidR="00414649" w:rsidRPr="008E49FD">
        <w:t xml:space="preserve"> </w:t>
      </w:r>
      <w:r w:rsidR="00786C82" w:rsidRPr="008E49FD">
        <w:t>Jelcz-Laskowice</w:t>
      </w:r>
      <w:r w:rsidR="00E06E55" w:rsidRPr="008E49FD">
        <w:t xml:space="preserve"> w </w:t>
      </w:r>
      <w:r w:rsidR="00731281" w:rsidRPr="008E49FD">
        <w:t>20</w:t>
      </w:r>
      <w:r w:rsidR="00D7286E" w:rsidRPr="008E49FD">
        <w:t>20</w:t>
      </w:r>
      <w:r w:rsidR="00E06E55" w:rsidRPr="008E49FD">
        <w:t xml:space="preserve"> roku</w:t>
      </w:r>
      <w:r w:rsidR="00414649" w:rsidRPr="008E49FD">
        <w:t>.</w:t>
      </w:r>
    </w:p>
    <w:p w14:paraId="2B2F40DF" w14:textId="757F0E64" w:rsidR="001305F7" w:rsidRPr="008E49FD" w:rsidRDefault="00414649" w:rsidP="004D20DC">
      <w:pPr>
        <w:pStyle w:val="Akapitzlist"/>
        <w:numPr>
          <w:ilvl w:val="0"/>
          <w:numId w:val="2"/>
        </w:numPr>
      </w:pPr>
      <w:r w:rsidRPr="008E49FD">
        <w:t>Potrzeby inwestycyjne związane z funkcjonowaniem systemu gospodarki odpadam</w:t>
      </w:r>
      <w:r w:rsidR="00A96F3C" w:rsidRPr="008E49FD">
        <w:t xml:space="preserve">i komunalnymi na terenie Gminy </w:t>
      </w:r>
      <w:r w:rsidR="00786C82" w:rsidRPr="008E49FD">
        <w:t>Jelcz-Laskowice</w:t>
      </w:r>
      <w:r w:rsidR="00593698" w:rsidRPr="008E49FD">
        <w:t xml:space="preserve"> w latach 202</w:t>
      </w:r>
      <w:r w:rsidR="00D7286E" w:rsidRPr="008E49FD">
        <w:t>1</w:t>
      </w:r>
      <w:r w:rsidRPr="008E49FD">
        <w:t>-</w:t>
      </w:r>
      <w:r w:rsidR="0049559D" w:rsidRPr="008E49FD">
        <w:t>202</w:t>
      </w:r>
      <w:r w:rsidR="00D7286E" w:rsidRPr="008E49FD">
        <w:t>3</w:t>
      </w:r>
      <w:r w:rsidR="0049559D" w:rsidRPr="008E49FD">
        <w:t>.</w:t>
      </w:r>
    </w:p>
    <w:p w14:paraId="4ED87CFC" w14:textId="25161507" w:rsidR="00A97A29" w:rsidRPr="008E49FD" w:rsidRDefault="00A97A29" w:rsidP="004D20DC">
      <w:pPr>
        <w:pStyle w:val="Akapitzlist"/>
        <w:numPr>
          <w:ilvl w:val="0"/>
          <w:numId w:val="2"/>
        </w:numPr>
      </w:pPr>
      <w:r w:rsidRPr="008E49FD">
        <w:t>Analizę porównawczą systemu gospodarki odpadami</w:t>
      </w:r>
      <w:r w:rsidR="00BB39DA" w:rsidRPr="008E49FD">
        <w:t xml:space="preserve"> komunalnymi</w:t>
      </w:r>
      <w:r w:rsidRPr="008E49FD">
        <w:t xml:space="preserve"> na terenie Gminy </w:t>
      </w:r>
      <w:r w:rsidR="00786C82" w:rsidRPr="008E49FD">
        <w:t>Jelcz-Laskowice</w:t>
      </w:r>
      <w:r w:rsidRPr="008E49FD">
        <w:t xml:space="preserve"> obejmującą okres 201</w:t>
      </w:r>
      <w:r w:rsidR="00D7286E" w:rsidRPr="008E49FD">
        <w:t>4</w:t>
      </w:r>
      <w:r w:rsidRPr="008E49FD">
        <w:t xml:space="preserve"> – </w:t>
      </w:r>
      <w:r w:rsidR="00731281" w:rsidRPr="008E49FD">
        <w:t>20</w:t>
      </w:r>
      <w:r w:rsidR="00D7286E" w:rsidRPr="008E49FD">
        <w:t>20</w:t>
      </w:r>
      <w:r w:rsidRPr="008E49FD">
        <w:t>.</w:t>
      </w:r>
    </w:p>
    <w:p w14:paraId="623F9E72" w14:textId="77777777" w:rsidR="00951B71" w:rsidRPr="008E49FD" w:rsidRDefault="00414649" w:rsidP="004D20DC">
      <w:pPr>
        <w:pStyle w:val="Akapitzlist"/>
        <w:numPr>
          <w:ilvl w:val="0"/>
          <w:numId w:val="2"/>
        </w:numPr>
      </w:pPr>
      <w:r w:rsidRPr="008E49FD">
        <w:t>Podsumowanie i wnioski.</w:t>
      </w:r>
    </w:p>
    <w:p w14:paraId="3DAE5F85" w14:textId="77777777" w:rsidR="00414649" w:rsidRPr="008E49FD" w:rsidRDefault="00414649" w:rsidP="001305F7">
      <w:pPr>
        <w:pStyle w:val="Nagwek2"/>
        <w:rPr>
          <w:rFonts w:cs="Arial Narrow"/>
        </w:rPr>
      </w:pPr>
      <w:bookmarkStart w:id="11" w:name="_Toc1389592"/>
      <w:bookmarkStart w:id="12" w:name="_Toc70442777"/>
      <w:r w:rsidRPr="008E49FD">
        <w:lastRenderedPageBreak/>
        <w:t>1.3. Podstawy prawne</w:t>
      </w:r>
      <w:bookmarkEnd w:id="11"/>
      <w:bookmarkEnd w:id="12"/>
    </w:p>
    <w:p w14:paraId="65933E91" w14:textId="77777777" w:rsidR="006C6B8D" w:rsidRPr="008E49FD" w:rsidRDefault="00414649" w:rsidP="00C14E2A">
      <w:r w:rsidRPr="008E49FD">
        <w:t>Konie</w:t>
      </w:r>
      <w:r w:rsidR="00F703D1" w:rsidRPr="008E49FD">
        <w:t>czność sporządzenia niniejszej a</w:t>
      </w:r>
      <w:r w:rsidRPr="008E49FD">
        <w:t xml:space="preserve">nalizy wynika z art. 3 ust. 2 pkt 10 oraz art. 9tb ust. 1 </w:t>
      </w:r>
      <w:r w:rsidR="00F703D1" w:rsidRPr="008E49FD">
        <w:t>Ustawy z dnia 13 września 1996</w:t>
      </w:r>
      <w:r w:rsidRPr="008E49FD">
        <w:t xml:space="preserve">r. o utrzymaniu czystości i porządku w gminach </w:t>
      </w:r>
      <w:r w:rsidR="00F703D1" w:rsidRPr="008E49FD">
        <w:br/>
      </w:r>
      <w:r w:rsidR="00593698" w:rsidRPr="008E49FD">
        <w:t xml:space="preserve">(Dz.U. </w:t>
      </w:r>
      <w:r w:rsidR="009F64DD" w:rsidRPr="008E49FD">
        <w:t>2020</w:t>
      </w:r>
      <w:r w:rsidR="00593698" w:rsidRPr="008E49FD">
        <w:t xml:space="preserve"> poz. </w:t>
      </w:r>
      <w:r w:rsidR="009F64DD" w:rsidRPr="008E49FD">
        <w:t>1439</w:t>
      </w:r>
      <w:r w:rsidR="00593698" w:rsidRPr="008E49FD">
        <w:t>).</w:t>
      </w:r>
    </w:p>
    <w:p w14:paraId="5CD424EE" w14:textId="77777777" w:rsidR="006C6B8D" w:rsidRPr="008E49FD" w:rsidRDefault="006C6B8D" w:rsidP="00C14E2A"/>
    <w:p w14:paraId="519999A6" w14:textId="77777777" w:rsidR="006C6B8D" w:rsidRPr="008E49FD" w:rsidRDefault="00414649" w:rsidP="00C14E2A">
      <w:r w:rsidRPr="008E49FD">
        <w:t>Zakres przedmiot</w:t>
      </w:r>
      <w:r w:rsidR="00F703D1" w:rsidRPr="008E49FD">
        <w:t>owej analizy określony został w </w:t>
      </w:r>
      <w:r w:rsidRPr="008E49FD">
        <w:t>art. 9tb ust. 1 pkt 1-7 ww. ustawy i pokrywa się częściowo z z</w:t>
      </w:r>
      <w:r w:rsidR="001305F7" w:rsidRPr="008E49FD">
        <w:t>akresem rocznego sprawozdania z</w:t>
      </w:r>
      <w:r w:rsidR="00F703D1" w:rsidRPr="008E49FD">
        <w:t xml:space="preserve"> </w:t>
      </w:r>
      <w:r w:rsidRPr="008E49FD">
        <w:t>realizacji zadań z zakresu gospodarowania odpadami komunalnymi, które sporządzane jest przez gminę, na podstawie art. 9</w:t>
      </w:r>
      <w:r w:rsidR="009C3772" w:rsidRPr="008E49FD">
        <w:t>q</w:t>
      </w:r>
      <w:r w:rsidRPr="008E49FD">
        <w:t xml:space="preserve"> ust. 1 i 3 cyt. ustawy, celem jego przedłożenia marszałkowi województwa.</w:t>
      </w:r>
      <w:r w:rsidR="006C6B8D" w:rsidRPr="008E49FD">
        <w:t xml:space="preserve"> </w:t>
      </w:r>
    </w:p>
    <w:p w14:paraId="0CA85152" w14:textId="77777777" w:rsidR="006C6B8D" w:rsidRPr="008E49FD" w:rsidRDefault="006C6B8D" w:rsidP="00C14E2A"/>
    <w:p w14:paraId="30446C5D" w14:textId="77777777" w:rsidR="00414649" w:rsidRPr="008E49FD" w:rsidRDefault="00414649" w:rsidP="00C14E2A">
      <w:r w:rsidRPr="008E49FD">
        <w:t xml:space="preserve">Przy sporządzaniu niniejszej analizy opierano się także o poniższe akty prawne dotyczące problematyki gospodarki odpadami: </w:t>
      </w:r>
    </w:p>
    <w:p w14:paraId="4BFE00C1" w14:textId="77777777" w:rsidR="00866C03" w:rsidRPr="008E49FD" w:rsidRDefault="00866C03" w:rsidP="004D20DC">
      <w:pPr>
        <w:pStyle w:val="Akapitzlist"/>
        <w:numPr>
          <w:ilvl w:val="0"/>
          <w:numId w:val="3"/>
        </w:numPr>
        <w:rPr>
          <w:i/>
        </w:rPr>
      </w:pPr>
      <w:r w:rsidRPr="008E49FD">
        <w:rPr>
          <w:i/>
        </w:rPr>
        <w:t xml:space="preserve">Rozporządzenie Ministra Środowiska z dnia </w:t>
      </w:r>
      <w:r w:rsidR="009C3772" w:rsidRPr="008E49FD">
        <w:rPr>
          <w:i/>
        </w:rPr>
        <w:t>15</w:t>
      </w:r>
      <w:r w:rsidR="00190DA1" w:rsidRPr="008E49FD">
        <w:rPr>
          <w:i/>
        </w:rPr>
        <w:t xml:space="preserve"> grudnia 2017 r. w sprawie</w:t>
      </w:r>
      <w:r w:rsidRPr="008E49FD">
        <w:rPr>
          <w:i/>
        </w:rPr>
        <w:t xml:space="preserve"> poziomów ograniczenia </w:t>
      </w:r>
      <w:r w:rsidR="00190DA1" w:rsidRPr="008E49FD">
        <w:rPr>
          <w:i/>
        </w:rPr>
        <w:t xml:space="preserve">składowania </w:t>
      </w:r>
      <w:r w:rsidRPr="008E49FD">
        <w:rPr>
          <w:i/>
        </w:rPr>
        <w:t>masy odpadów komunalnych ulegających biodegradacji (Dz. U. z 2017 poz. 2412)</w:t>
      </w:r>
      <w:r w:rsidR="00F703D1" w:rsidRPr="008E49FD">
        <w:rPr>
          <w:i/>
        </w:rPr>
        <w:t>.</w:t>
      </w:r>
    </w:p>
    <w:p w14:paraId="6A6FC533" w14:textId="77777777" w:rsidR="00866C03" w:rsidRPr="008E49FD" w:rsidRDefault="00866C03" w:rsidP="004D20DC">
      <w:pPr>
        <w:pStyle w:val="Akapitzlist"/>
        <w:numPr>
          <w:ilvl w:val="0"/>
          <w:numId w:val="3"/>
        </w:numPr>
        <w:rPr>
          <w:i/>
        </w:rPr>
      </w:pPr>
      <w:r w:rsidRPr="008E49FD">
        <w:rPr>
          <w:i/>
        </w:rPr>
        <w:t>Rozporządzenie Ministra Środowiska z dnia 14 grudnia 2016 r. w sprawie poziomów recyklingu, przygotowania do ponownego użycia i odzysku innymi metodami niektórych frakcji odpadów kom</w:t>
      </w:r>
      <w:r w:rsidR="009C3772" w:rsidRPr="008E49FD">
        <w:rPr>
          <w:i/>
        </w:rPr>
        <w:t>unalnych (Dz.U. 2016 poz. 2167).</w:t>
      </w:r>
    </w:p>
    <w:p w14:paraId="5CED349B" w14:textId="77777777" w:rsidR="004777BC" w:rsidRPr="008E49FD" w:rsidRDefault="004777BC" w:rsidP="00C14E2A"/>
    <w:p w14:paraId="1307FA8C" w14:textId="77777777" w:rsidR="000905D3" w:rsidRPr="008E49FD" w:rsidRDefault="000905D3" w:rsidP="00C14E2A">
      <w:r w:rsidRPr="008E49FD">
        <w:t>Wykorzystywano również poniższe dokumenty strategiczne:</w:t>
      </w:r>
    </w:p>
    <w:p w14:paraId="34239757" w14:textId="77777777" w:rsidR="00992DF0" w:rsidRPr="008E49FD" w:rsidRDefault="00992DF0" w:rsidP="004D20DC">
      <w:pPr>
        <w:pStyle w:val="Akapitzlist"/>
        <w:numPr>
          <w:ilvl w:val="0"/>
          <w:numId w:val="4"/>
        </w:numPr>
        <w:rPr>
          <w:u w:val="single"/>
        </w:rPr>
      </w:pPr>
      <w:r w:rsidRPr="008E49FD">
        <w:rPr>
          <w:u w:val="single"/>
          <w:lang w:eastAsia="pl-PL"/>
        </w:rPr>
        <w:t>Krajowy plan gospodarki odpadami 2022</w:t>
      </w:r>
    </w:p>
    <w:p w14:paraId="5471AD36" w14:textId="77777777" w:rsidR="00992DF0" w:rsidRPr="008E49FD" w:rsidRDefault="00992DF0" w:rsidP="00992DF0">
      <w:pPr>
        <w:pStyle w:val="Akapitzlist"/>
        <w:rPr>
          <w:i/>
        </w:rPr>
      </w:pPr>
      <w:r w:rsidRPr="008E49FD">
        <w:rPr>
          <w:i/>
        </w:rPr>
        <w:t>Uchwała nr 88 Rady Ministrów z dnia 1 lipca 2016 r. w sprawie Krajowego planu gospodarki odpadami 2022</w:t>
      </w:r>
      <w:r w:rsidR="003F0ECA" w:rsidRPr="008E49FD">
        <w:rPr>
          <w:i/>
        </w:rPr>
        <w:t>,</w:t>
      </w:r>
    </w:p>
    <w:p w14:paraId="280ECAD5" w14:textId="77777777" w:rsidR="000905D3" w:rsidRPr="008E49FD" w:rsidRDefault="00D702F8" w:rsidP="00D702F8">
      <w:pPr>
        <w:pStyle w:val="Akapitzlist"/>
        <w:numPr>
          <w:ilvl w:val="0"/>
          <w:numId w:val="4"/>
        </w:numPr>
        <w:rPr>
          <w:u w:val="single"/>
        </w:rPr>
      </w:pPr>
      <w:r w:rsidRPr="008E49FD">
        <w:rPr>
          <w:u w:val="single"/>
        </w:rPr>
        <w:t>Wojewódzki Plan Gospodarki Odpadami dla Województwa Dolnośląskiego na lata 2016 – 2022</w:t>
      </w:r>
    </w:p>
    <w:p w14:paraId="5A881B87" w14:textId="77777777" w:rsidR="00D702F8" w:rsidRPr="00880904" w:rsidRDefault="004333A3" w:rsidP="002B162F">
      <w:pPr>
        <w:pStyle w:val="Akapitzlist"/>
        <w:rPr>
          <w:i/>
        </w:rPr>
      </w:pPr>
      <w:r w:rsidRPr="008E49FD">
        <w:rPr>
          <w:i/>
          <w:lang w:eastAsia="pl-PL"/>
        </w:rPr>
        <w:t xml:space="preserve">Uchwała Nr XLIII/1450/17 Sejmiku Województwa Dolnośląskiego z dnia 21 grudnia 2017 roku w sprawie uchwalenia Wojewódzkiego Planu Gospodarki Odpadami dla </w:t>
      </w:r>
      <w:r w:rsidRPr="00880904">
        <w:rPr>
          <w:i/>
          <w:lang w:eastAsia="pl-PL"/>
        </w:rPr>
        <w:t xml:space="preserve">Województwa Dolnośląskiego 2016-2022 oraz Uchwała </w:t>
      </w:r>
      <w:r w:rsidRPr="00880904">
        <w:rPr>
          <w:i/>
        </w:rPr>
        <w:t xml:space="preserve">Nr XLIII/1451/17 z dnia </w:t>
      </w:r>
      <w:r w:rsidRPr="00880904">
        <w:rPr>
          <w:i/>
          <w:lang w:eastAsia="pl-PL"/>
        </w:rPr>
        <w:t>21 grudnia 2017 roku w sprawie wykonania Wojewódzkiego Planu Gospodarki Odpadami dla Województwa Dolnośląskiego 2016-2022</w:t>
      </w:r>
      <w:r w:rsidR="00D702F8" w:rsidRPr="00880904">
        <w:rPr>
          <w:i/>
        </w:rPr>
        <w:t>.</w:t>
      </w:r>
    </w:p>
    <w:p w14:paraId="3294F531" w14:textId="77777777" w:rsidR="00D702F8" w:rsidRPr="00880904" w:rsidRDefault="00D702F8" w:rsidP="002B162F">
      <w:pPr>
        <w:pStyle w:val="Akapitzlist"/>
      </w:pPr>
    </w:p>
    <w:p w14:paraId="178F28E7" w14:textId="7DED1238" w:rsidR="00414649" w:rsidRPr="00880904" w:rsidRDefault="00414649" w:rsidP="001305F7">
      <w:pPr>
        <w:pStyle w:val="Nagwek2"/>
      </w:pPr>
      <w:bookmarkStart w:id="13" w:name="_Toc1389593"/>
      <w:bookmarkStart w:id="14" w:name="_Toc70442778"/>
      <w:r w:rsidRPr="00880904">
        <w:t xml:space="preserve">1.4. Uchwały przyjęte przez Radę </w:t>
      </w:r>
      <w:r w:rsidR="00CF34C3" w:rsidRPr="00880904">
        <w:t>Gminy</w:t>
      </w:r>
      <w:bookmarkEnd w:id="13"/>
      <w:r w:rsidR="00992DF0" w:rsidRPr="00880904">
        <w:t xml:space="preserve"> </w:t>
      </w:r>
      <w:r w:rsidR="00786C82" w:rsidRPr="00880904">
        <w:t>Jelcz-Laskowice</w:t>
      </w:r>
      <w:bookmarkEnd w:id="14"/>
    </w:p>
    <w:p w14:paraId="6A20E00F" w14:textId="5CBD4FF4" w:rsidR="00414649" w:rsidRPr="00880904" w:rsidRDefault="00E06E55" w:rsidP="00C14E2A">
      <w:r w:rsidRPr="00880904">
        <w:t xml:space="preserve">Rada </w:t>
      </w:r>
      <w:r w:rsidR="00CF34C3" w:rsidRPr="00880904">
        <w:t xml:space="preserve">Gminy </w:t>
      </w:r>
      <w:r w:rsidR="00786C82" w:rsidRPr="00880904">
        <w:t>Jelcz-Laskowice</w:t>
      </w:r>
      <w:r w:rsidRPr="00880904">
        <w:t xml:space="preserve"> przyjęła następujące uchwały związane z systemem gospodarki odpadami komunalnymi</w:t>
      </w:r>
      <w:r w:rsidR="006C6B8D" w:rsidRPr="00880904">
        <w:t xml:space="preserve">, które obowiązywały w </w:t>
      </w:r>
      <w:r w:rsidR="00731281" w:rsidRPr="00880904">
        <w:t>20</w:t>
      </w:r>
      <w:r w:rsidR="00891367" w:rsidRPr="00880904">
        <w:t>20</w:t>
      </w:r>
      <w:r w:rsidR="006C6B8D" w:rsidRPr="00880904">
        <w:t xml:space="preserve"> roku</w:t>
      </w:r>
      <w:r w:rsidR="00CF34C3" w:rsidRPr="00880904">
        <w:t>:</w:t>
      </w:r>
    </w:p>
    <w:p w14:paraId="0A409DDB" w14:textId="3FCA8F7E" w:rsidR="00104282" w:rsidRPr="00880904" w:rsidRDefault="00D702F8" w:rsidP="00D702F8">
      <w:pPr>
        <w:pStyle w:val="Akapitzlist"/>
        <w:numPr>
          <w:ilvl w:val="0"/>
          <w:numId w:val="5"/>
        </w:numPr>
        <w:rPr>
          <w:i/>
        </w:rPr>
      </w:pPr>
      <w:r w:rsidRPr="00880904">
        <w:rPr>
          <w:i/>
        </w:rPr>
        <w:t>Uchwała Nr XLII.310.2017 Rady Miejskiej w Jelczu</w:t>
      </w:r>
      <w:r w:rsidR="00107B38" w:rsidRPr="00880904">
        <w:rPr>
          <w:i/>
        </w:rPr>
        <w:t xml:space="preserve"> – </w:t>
      </w:r>
      <w:r w:rsidRPr="00880904">
        <w:rPr>
          <w:i/>
        </w:rPr>
        <w:t>Laskowicach</w:t>
      </w:r>
      <w:r w:rsidR="00107B38" w:rsidRPr="00880904">
        <w:rPr>
          <w:i/>
        </w:rPr>
        <w:t xml:space="preserve"> </w:t>
      </w:r>
      <w:r w:rsidRPr="00880904">
        <w:rPr>
          <w:i/>
        </w:rPr>
        <w:t>z dnia 29 grudnia 2017 r. w sprawie uchwalenia Regulaminu utrzymania czystości i porządku na terenie Gminy Jelcz-Laskowice</w:t>
      </w:r>
      <w:r w:rsidR="00104282" w:rsidRPr="00880904">
        <w:rPr>
          <w:i/>
        </w:rPr>
        <w:t>,</w:t>
      </w:r>
    </w:p>
    <w:p w14:paraId="58EFB85A" w14:textId="03692E63" w:rsidR="00880904" w:rsidRPr="00880904" w:rsidRDefault="00880904" w:rsidP="00D702F8">
      <w:pPr>
        <w:pStyle w:val="Akapitzlist"/>
        <w:numPr>
          <w:ilvl w:val="0"/>
          <w:numId w:val="5"/>
        </w:numPr>
        <w:rPr>
          <w:i/>
        </w:rPr>
      </w:pPr>
      <w:r w:rsidRPr="00880904">
        <w:rPr>
          <w:i/>
        </w:rPr>
        <w:t>Uchwała Nr XIX.144.2020 Rady Miejskiej w Jelczu – Laskowicach z dnia 31 stycznia 2020 r. w sprawie uchwalenia Regulaminu utrzymania czystości i porządku na terenie Gminy Jelcz-Laskowice,</w:t>
      </w:r>
    </w:p>
    <w:p w14:paraId="6BF49E71" w14:textId="4424C961" w:rsidR="00D3323B" w:rsidRPr="00880904" w:rsidRDefault="00D702F8" w:rsidP="00D3323B">
      <w:pPr>
        <w:pStyle w:val="Akapitzlist"/>
        <w:numPr>
          <w:ilvl w:val="0"/>
          <w:numId w:val="5"/>
        </w:numPr>
        <w:rPr>
          <w:i/>
        </w:rPr>
      </w:pPr>
      <w:r w:rsidRPr="00880904">
        <w:rPr>
          <w:i/>
        </w:rPr>
        <w:t>Uchwała Nr XLII.312.2017 Rady Miejskiej w Jelczu</w:t>
      </w:r>
      <w:r w:rsidR="00107B38" w:rsidRPr="00880904">
        <w:rPr>
          <w:i/>
        </w:rPr>
        <w:t xml:space="preserve"> – </w:t>
      </w:r>
      <w:r w:rsidRPr="00880904">
        <w:rPr>
          <w:i/>
        </w:rPr>
        <w:t>Laskowicach</w:t>
      </w:r>
      <w:r w:rsidR="00107B38" w:rsidRPr="00880904">
        <w:rPr>
          <w:i/>
        </w:rPr>
        <w:t xml:space="preserve"> </w:t>
      </w:r>
      <w:r w:rsidRPr="00880904">
        <w:rPr>
          <w:i/>
        </w:rPr>
        <w:t>z dnia 29 grudnia 2017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524E6B99" w14:textId="622BF21A" w:rsidR="00880904" w:rsidRPr="00880904" w:rsidRDefault="00880904" w:rsidP="00D3323B">
      <w:pPr>
        <w:pStyle w:val="Akapitzlist"/>
        <w:numPr>
          <w:ilvl w:val="0"/>
          <w:numId w:val="5"/>
        </w:numPr>
        <w:rPr>
          <w:i/>
        </w:rPr>
      </w:pPr>
      <w:r w:rsidRPr="00880904">
        <w:rPr>
          <w:i/>
        </w:rPr>
        <w:lastRenderedPageBreak/>
        <w:t>Uchwała Nr XIX.145.2020 Rady Miejskiej w Jelczu – Laskowicach z dnia 31 stycznia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226F449F" w14:textId="77777777" w:rsidR="00107B38" w:rsidRPr="00880904" w:rsidRDefault="00107B38" w:rsidP="00107B38">
      <w:pPr>
        <w:pStyle w:val="Akapitzlist"/>
        <w:numPr>
          <w:ilvl w:val="0"/>
          <w:numId w:val="5"/>
        </w:numPr>
        <w:rPr>
          <w:i/>
        </w:rPr>
      </w:pPr>
      <w:r w:rsidRPr="00880904">
        <w:rPr>
          <w:i/>
        </w:rPr>
        <w:t>Uchwała Nr XXXVI.264.2013 Rady Miejskiej w Jelczu – Laskowicach z dnia 21 czerwca 2013 r. w sprawie zmiany w uchwale Rady Miejskiej w Jelczu-Laskowicach nr XXXI.227.2013 z dnia 25 stycznia 2013 r. w sprawie wyboru metody ustalania opłaty za gospodarowanie odpadami komunalnymi oraz stawki tej opłaty,</w:t>
      </w:r>
    </w:p>
    <w:p w14:paraId="21A84D13" w14:textId="31285DA8" w:rsidR="00992DF0" w:rsidRPr="00880904" w:rsidRDefault="00107B38" w:rsidP="00107B38">
      <w:pPr>
        <w:pStyle w:val="Akapitzlist"/>
        <w:numPr>
          <w:ilvl w:val="0"/>
          <w:numId w:val="5"/>
        </w:numPr>
      </w:pPr>
      <w:r w:rsidRPr="00880904">
        <w:rPr>
          <w:i/>
        </w:rPr>
        <w:t>Uchwała Nr XXI.189.2016 Rady Miejskiej w Jelczu – Laskowicach z dnia 24 czerwca 2016 r. w sprawie określenia wzoru deklaracji o wysokości opłaty za gospodarowanie odpadami komunalnymi składanej przez właścicieli nieruchomości zamieszkałych położonych na terenie gminy Jelcz</w:t>
      </w:r>
      <w:r w:rsidR="00891367" w:rsidRPr="00880904">
        <w:rPr>
          <w:i/>
        </w:rPr>
        <w:t xml:space="preserve"> </w:t>
      </w:r>
      <w:r w:rsidRPr="00880904">
        <w:rPr>
          <w:i/>
        </w:rPr>
        <w:t>-</w:t>
      </w:r>
      <w:r w:rsidR="00891367" w:rsidRPr="00880904">
        <w:rPr>
          <w:i/>
        </w:rPr>
        <w:t xml:space="preserve"> L</w:t>
      </w:r>
      <w:r w:rsidRPr="00880904">
        <w:rPr>
          <w:i/>
        </w:rPr>
        <w:t>askowice,</w:t>
      </w:r>
    </w:p>
    <w:p w14:paraId="50A1860D" w14:textId="77777777" w:rsidR="00107B38" w:rsidRPr="00880904" w:rsidRDefault="00107B38" w:rsidP="00B002A1">
      <w:pPr>
        <w:pStyle w:val="Akapitzlist"/>
        <w:numPr>
          <w:ilvl w:val="0"/>
          <w:numId w:val="5"/>
        </w:numPr>
        <w:rPr>
          <w:i/>
        </w:rPr>
      </w:pPr>
      <w:r w:rsidRPr="00880904">
        <w:rPr>
          <w:i/>
        </w:rPr>
        <w:t>Uchwała Nr XXI.188.2016 Rady Miejskiej w Jelczu – Laskowicach z dnia 24 czerwca 2016 r. w sprawie określenia terminu, częstotliwości i trybu uiszczania opłaty za gosp</w:t>
      </w:r>
      <w:r w:rsidR="00C42303" w:rsidRPr="00880904">
        <w:rPr>
          <w:i/>
        </w:rPr>
        <w:t>odarowanie odpadami komunalnymi,</w:t>
      </w:r>
    </w:p>
    <w:p w14:paraId="5FA08ABF" w14:textId="2EDA9C6D" w:rsidR="00C42303" w:rsidRPr="00880904" w:rsidRDefault="00C42303" w:rsidP="00B002A1">
      <w:pPr>
        <w:pStyle w:val="Akapitzlist"/>
        <w:numPr>
          <w:ilvl w:val="0"/>
          <w:numId w:val="5"/>
        </w:numPr>
        <w:rPr>
          <w:i/>
        </w:rPr>
      </w:pPr>
      <w:r w:rsidRPr="00880904">
        <w:rPr>
          <w:i/>
        </w:rPr>
        <w:t xml:space="preserve">Uchwała Nr VIII.79.2019 Rady Miejskiej w Jelczu – Laskowicach z dnia 25 kwietnia 2019 r. w sprawie wyboru metody ustalenia opłaty za gospodarowanie odpadami komunalnymi oraz </w:t>
      </w:r>
      <w:r w:rsidR="00B002A1" w:rsidRPr="00880904">
        <w:rPr>
          <w:i/>
        </w:rPr>
        <w:t>ustalenia</w:t>
      </w:r>
      <w:r w:rsidRPr="00880904">
        <w:rPr>
          <w:i/>
        </w:rPr>
        <w:t xml:space="preserve"> wysokości stawki tej opłaty</w:t>
      </w:r>
      <w:r w:rsidR="00891367" w:rsidRPr="00880904">
        <w:rPr>
          <w:i/>
        </w:rPr>
        <w:t>,</w:t>
      </w:r>
    </w:p>
    <w:p w14:paraId="13AFC88F" w14:textId="318B32B3" w:rsidR="00880904" w:rsidRPr="00880904" w:rsidRDefault="00880904" w:rsidP="00B002A1">
      <w:pPr>
        <w:pStyle w:val="Akapitzlist"/>
        <w:numPr>
          <w:ilvl w:val="0"/>
          <w:numId w:val="5"/>
        </w:numPr>
        <w:rPr>
          <w:i/>
        </w:rPr>
      </w:pPr>
      <w:r w:rsidRPr="00880904">
        <w:rPr>
          <w:i/>
        </w:rPr>
        <w:t>Uchwała Nr XIX.146.2020 Rady Miejskiej w Jelczu – Laskowicach z dnia 31 stycznia 2020 r. w sprawie wyboru metody ustalenia opłaty za gospodarowanie odpadami komunalnymi oraz ustalenia wysokości stawki tej opłaty,</w:t>
      </w:r>
    </w:p>
    <w:p w14:paraId="20DC2E7F" w14:textId="6C1A7583" w:rsidR="00891367" w:rsidRPr="00880904" w:rsidRDefault="00891367" w:rsidP="00B002A1">
      <w:pPr>
        <w:pStyle w:val="Akapitzlist"/>
        <w:numPr>
          <w:ilvl w:val="0"/>
          <w:numId w:val="5"/>
        </w:numPr>
        <w:rPr>
          <w:i/>
        </w:rPr>
      </w:pPr>
      <w:r w:rsidRPr="00880904">
        <w:rPr>
          <w:i/>
        </w:rPr>
        <w:t>Uchwała Nr XIX.146.2020 Rady Miejskiej w Jelczu – Laskowicach z dnia 31 stycznia 2020 r. w sprawie wyboru metody ustalenia opłaty za gospodarowanie odpadami komunalnymi oraz ustalenia wysokości stawki tej opłaty.</w:t>
      </w:r>
    </w:p>
    <w:p w14:paraId="2CF79C0D" w14:textId="561BC8FC" w:rsidR="00107B38" w:rsidRDefault="00107B38" w:rsidP="00033109">
      <w:pPr>
        <w:rPr>
          <w:color w:val="FF0000"/>
          <w:highlight w:val="yellow"/>
        </w:rPr>
      </w:pPr>
    </w:p>
    <w:p w14:paraId="02FA5C2B" w14:textId="77777777" w:rsidR="008E49FD" w:rsidRPr="008E49FD" w:rsidRDefault="008E49FD" w:rsidP="00033109">
      <w:pPr>
        <w:rPr>
          <w:highlight w:val="yellow"/>
        </w:rPr>
      </w:pPr>
    </w:p>
    <w:p w14:paraId="322A7052" w14:textId="5B3178C5" w:rsidR="00414649" w:rsidRPr="008E49FD" w:rsidRDefault="00414649" w:rsidP="00E4456C">
      <w:pPr>
        <w:pStyle w:val="Nagwek1"/>
        <w:shd w:val="clear" w:color="auto" w:fill="C5E0B3" w:themeFill="accent6" w:themeFillTint="66"/>
      </w:pPr>
      <w:bookmarkStart w:id="15" w:name="_Toc1389594"/>
      <w:bookmarkStart w:id="16" w:name="_Toc70442779"/>
      <w:r w:rsidRPr="008E49FD">
        <w:t>2. System gospodarowania odpadami</w:t>
      </w:r>
      <w:bookmarkEnd w:id="15"/>
      <w:bookmarkEnd w:id="16"/>
    </w:p>
    <w:p w14:paraId="2123CC36" w14:textId="77777777" w:rsidR="00414649" w:rsidRPr="008E49FD" w:rsidRDefault="00414649" w:rsidP="001305F7">
      <w:pPr>
        <w:pStyle w:val="Nagwek2"/>
      </w:pPr>
      <w:bookmarkStart w:id="17" w:name="_Toc1389595"/>
      <w:bookmarkStart w:id="18" w:name="_Toc70442780"/>
      <w:r w:rsidRPr="008E49FD">
        <w:t xml:space="preserve">2.1. </w:t>
      </w:r>
      <w:r w:rsidR="00B851FA" w:rsidRPr="008E49FD">
        <w:t>Ź</w:t>
      </w:r>
      <w:r w:rsidRPr="008E49FD">
        <w:t>ródła odpadów</w:t>
      </w:r>
      <w:bookmarkEnd w:id="17"/>
      <w:bookmarkEnd w:id="18"/>
    </w:p>
    <w:p w14:paraId="755E05F6" w14:textId="77777777" w:rsidR="00D3323B" w:rsidRPr="008E49FD" w:rsidRDefault="00414649" w:rsidP="00C14E2A">
      <w:r w:rsidRPr="008E49FD">
        <w:t xml:space="preserve">W myśl ustawy o odpadach </w:t>
      </w:r>
      <w:r w:rsidR="003212EB" w:rsidRPr="008E49FD">
        <w:t xml:space="preserve">z dnia 14 grudnia 2012 r. </w:t>
      </w:r>
      <w:r w:rsidR="00593698" w:rsidRPr="008E49FD">
        <w:t xml:space="preserve">(Dz.U. </w:t>
      </w:r>
      <w:r w:rsidR="009F64DD" w:rsidRPr="008E49FD">
        <w:t>2020</w:t>
      </w:r>
      <w:r w:rsidR="00593698" w:rsidRPr="008E49FD">
        <w:t xml:space="preserve"> poz. </w:t>
      </w:r>
      <w:r w:rsidR="009F64DD" w:rsidRPr="008E49FD">
        <w:t>797</w:t>
      </w:r>
      <w:r w:rsidR="00593698" w:rsidRPr="008E49FD">
        <w:t>),</w:t>
      </w:r>
      <w:r w:rsidRPr="008E49FD">
        <w:t xml:space="preserve"> odpady komunalne zostały zdefiniowane jako odpady powstają</w:t>
      </w:r>
      <w:r w:rsidR="00593698" w:rsidRPr="008E49FD">
        <w:t>ce w gospodarstwach domowych, z </w:t>
      </w:r>
      <w:r w:rsidRPr="008E49FD">
        <w:t>wyłączeniem pojazdów wycofanych z eksploatacji, a także odpady niezawierające odpadów niebezpiecznych pochodzące od innych wytwórców odpadów, które ze względu na swój charakter lub skład są po</w:t>
      </w:r>
      <w:r w:rsidR="00AA7377" w:rsidRPr="008E49FD">
        <w:t>dobne do odpadów powstających w </w:t>
      </w:r>
      <w:r w:rsidRPr="008E49FD">
        <w:t xml:space="preserve">gospodarstwach domowych. </w:t>
      </w:r>
    </w:p>
    <w:p w14:paraId="3317A01C" w14:textId="77777777" w:rsidR="00092581" w:rsidRPr="008E49FD" w:rsidRDefault="00092581" w:rsidP="00C14E2A"/>
    <w:p w14:paraId="2C6621D2" w14:textId="77777777" w:rsidR="00414649" w:rsidRPr="008E49FD" w:rsidRDefault="00414649" w:rsidP="00C14E2A">
      <w:r w:rsidRPr="008E49FD">
        <w:t>Odpady k</w:t>
      </w:r>
      <w:r w:rsidR="0035299F" w:rsidRPr="008E49FD">
        <w:t xml:space="preserve">omunalne na terenie Gminy </w:t>
      </w:r>
      <w:r w:rsidR="00786C82" w:rsidRPr="008E49FD">
        <w:t>Jelcz-Laskowice</w:t>
      </w:r>
      <w:r w:rsidR="0035299F" w:rsidRPr="008E49FD">
        <w:t xml:space="preserve"> </w:t>
      </w:r>
      <w:r w:rsidRPr="008E49FD">
        <w:t>powstają głównie w gospodarstwach domowych, ale również na terenach nieruchomości niezamieszkałych, jak: obiekty użyteczności publicznej (ośrodki zdrowia, szkoły) oraz infrastruktury (handel, obiekty turystyczne, usługi). Są to także odpady z terenów otwartych, takie jak: odpady z koszy ulicznych, zmiotki z dróg oraz placów.</w:t>
      </w:r>
    </w:p>
    <w:p w14:paraId="652C5259" w14:textId="77777777" w:rsidR="00627FC7" w:rsidRPr="008E49FD" w:rsidRDefault="00627FC7" w:rsidP="00C14E2A">
      <w:pPr>
        <w:rPr>
          <w:color w:val="FF0000"/>
          <w:highlight w:val="yellow"/>
        </w:rPr>
      </w:pPr>
    </w:p>
    <w:p w14:paraId="049A7A31" w14:textId="77777777" w:rsidR="00880904" w:rsidRDefault="00880904">
      <w:pPr>
        <w:suppressAutoHyphens w:val="0"/>
        <w:spacing w:line="240" w:lineRule="auto"/>
        <w:jc w:val="left"/>
        <w:rPr>
          <w:rFonts w:eastAsia="Times New Roman" w:cs="Times New Roman"/>
          <w:b/>
          <w:bCs/>
          <w:color w:val="FF0000"/>
          <w:sz w:val="26"/>
          <w:szCs w:val="26"/>
          <w:highlight w:val="yellow"/>
        </w:rPr>
      </w:pPr>
      <w:bookmarkStart w:id="19" w:name="_Toc1389596"/>
      <w:r>
        <w:rPr>
          <w:color w:val="FF0000"/>
          <w:highlight w:val="yellow"/>
        </w:rPr>
        <w:br w:type="page"/>
      </w:r>
    </w:p>
    <w:p w14:paraId="70601119" w14:textId="4AF3C35C" w:rsidR="00414649" w:rsidRPr="00BA0B33" w:rsidRDefault="00414649" w:rsidP="001305F7">
      <w:pPr>
        <w:pStyle w:val="Nagwek2"/>
      </w:pPr>
      <w:bookmarkStart w:id="20" w:name="_Toc70442781"/>
      <w:r w:rsidRPr="00BA0B33">
        <w:lastRenderedPageBreak/>
        <w:t>2.2. Postępowanie z odpadami</w:t>
      </w:r>
      <w:bookmarkEnd w:id="19"/>
      <w:r w:rsidR="00DB7398" w:rsidRPr="00BA0B33">
        <w:t xml:space="preserve"> na terenie Gminy </w:t>
      </w:r>
      <w:r w:rsidR="00786C82" w:rsidRPr="00BA0B33">
        <w:t>Jelcz-Laskowice</w:t>
      </w:r>
      <w:bookmarkEnd w:id="20"/>
    </w:p>
    <w:p w14:paraId="307CD415" w14:textId="6A5C2BEB" w:rsidR="00A9230C" w:rsidRPr="00BA0B33" w:rsidRDefault="00DD1A87" w:rsidP="00C14E2A">
      <w:r w:rsidRPr="00BA0B33">
        <w:t xml:space="preserve">Odpady komunalne z terenu Gminy </w:t>
      </w:r>
      <w:r w:rsidR="00786C82" w:rsidRPr="00BA0B33">
        <w:t>Jelcz-Laskowice</w:t>
      </w:r>
      <w:r w:rsidRPr="00BA0B33">
        <w:t xml:space="preserve"> odbierane są w pos</w:t>
      </w:r>
      <w:r w:rsidR="00527150" w:rsidRPr="00BA0B33">
        <w:t>taci zmieszanej i</w:t>
      </w:r>
      <w:r w:rsidR="001305F7" w:rsidRPr="00BA0B33">
        <w:t> </w:t>
      </w:r>
      <w:r w:rsidR="004E7E41" w:rsidRPr="00BA0B33">
        <w:t xml:space="preserve">selektywnej. </w:t>
      </w:r>
      <w:r w:rsidRPr="00BA0B33">
        <w:t xml:space="preserve">Zgodnie z </w:t>
      </w:r>
      <w:r w:rsidRPr="00BA0B33">
        <w:rPr>
          <w:i/>
        </w:rPr>
        <w:t xml:space="preserve">Regulaminem </w:t>
      </w:r>
      <w:r w:rsidR="004E7E41" w:rsidRPr="00BA0B33">
        <w:rPr>
          <w:i/>
        </w:rPr>
        <w:t>utrzymania c</w:t>
      </w:r>
      <w:r w:rsidRPr="00BA0B33">
        <w:rPr>
          <w:i/>
        </w:rPr>
        <w:t>zyst</w:t>
      </w:r>
      <w:r w:rsidR="004E7E41" w:rsidRPr="00BA0B33">
        <w:rPr>
          <w:i/>
        </w:rPr>
        <w:t>ości i p</w:t>
      </w:r>
      <w:r w:rsidRPr="00BA0B33">
        <w:rPr>
          <w:i/>
        </w:rPr>
        <w:t xml:space="preserve">orządku na terenie Gminy </w:t>
      </w:r>
      <w:r w:rsidR="00786C82" w:rsidRPr="00BA0B33">
        <w:rPr>
          <w:i/>
        </w:rPr>
        <w:t>Jelcz-Laskowice</w:t>
      </w:r>
      <w:r w:rsidRPr="00BA0B33">
        <w:t xml:space="preserve"> </w:t>
      </w:r>
      <w:r w:rsidR="003E176E" w:rsidRPr="00BA0B33">
        <w:t xml:space="preserve">w </w:t>
      </w:r>
      <w:r w:rsidR="00731281" w:rsidRPr="00BA0B33">
        <w:t>20</w:t>
      </w:r>
      <w:r w:rsidR="00D7286E" w:rsidRPr="00BA0B33">
        <w:t>20</w:t>
      </w:r>
      <w:r w:rsidR="003E176E" w:rsidRPr="00BA0B33">
        <w:t xml:space="preserve"> roku </w:t>
      </w:r>
      <w:r w:rsidRPr="00BA0B33">
        <w:t xml:space="preserve">prowadzona </w:t>
      </w:r>
      <w:r w:rsidR="003E176E" w:rsidRPr="00BA0B33">
        <w:t>była</w:t>
      </w:r>
      <w:r w:rsidRPr="00BA0B33">
        <w:t xml:space="preserve"> </w:t>
      </w:r>
      <w:r w:rsidR="008B1E9F" w:rsidRPr="00BA0B33">
        <w:t xml:space="preserve">selektywna </w:t>
      </w:r>
      <w:r w:rsidRPr="00BA0B33">
        <w:t xml:space="preserve">zbiórka </w:t>
      </w:r>
      <w:r w:rsidR="00227127" w:rsidRPr="00BA0B33">
        <w:t>następujących frakcji odpadów</w:t>
      </w:r>
      <w:r w:rsidR="00EC4189" w:rsidRPr="00BA0B33">
        <w:t>:</w:t>
      </w:r>
    </w:p>
    <w:p w14:paraId="2F478699" w14:textId="537E22BB" w:rsidR="00221765" w:rsidRPr="00BA0B33" w:rsidRDefault="00221765" w:rsidP="00CF6AB4">
      <w:pPr>
        <w:pStyle w:val="Akapitzlist"/>
        <w:numPr>
          <w:ilvl w:val="0"/>
          <w:numId w:val="8"/>
        </w:numPr>
        <w:spacing w:line="252" w:lineRule="auto"/>
        <w:ind w:left="714" w:hanging="357"/>
      </w:pPr>
      <w:r w:rsidRPr="00BA0B33">
        <w:t>niesegregowane (zmieszane) odpady komunalne,</w:t>
      </w:r>
    </w:p>
    <w:p w14:paraId="290752A7" w14:textId="3C1E626F" w:rsidR="00221765" w:rsidRPr="00BA0B33" w:rsidRDefault="00221765" w:rsidP="00CF6AB4">
      <w:pPr>
        <w:pStyle w:val="Akapitzlist"/>
        <w:numPr>
          <w:ilvl w:val="0"/>
          <w:numId w:val="8"/>
        </w:numPr>
        <w:spacing w:line="252" w:lineRule="auto"/>
        <w:ind w:left="714" w:hanging="357"/>
      </w:pPr>
      <w:r w:rsidRPr="00BA0B33">
        <w:t>odpady komunalne zbierane selektywnie:</w:t>
      </w:r>
    </w:p>
    <w:p w14:paraId="74B316AF" w14:textId="245498A3" w:rsidR="00221765" w:rsidRPr="00BA0B33" w:rsidRDefault="00221765" w:rsidP="00221765">
      <w:pPr>
        <w:pStyle w:val="Akapitzlist"/>
        <w:numPr>
          <w:ilvl w:val="0"/>
          <w:numId w:val="26"/>
        </w:numPr>
        <w:spacing w:line="252" w:lineRule="auto"/>
      </w:pPr>
      <w:r w:rsidRPr="00BA0B33">
        <w:t>papier,</w:t>
      </w:r>
    </w:p>
    <w:p w14:paraId="5C707DC7" w14:textId="6F556FDC" w:rsidR="00221765" w:rsidRPr="00BA0B33" w:rsidRDefault="00221765" w:rsidP="00221765">
      <w:pPr>
        <w:pStyle w:val="Akapitzlist"/>
        <w:numPr>
          <w:ilvl w:val="0"/>
          <w:numId w:val="26"/>
        </w:numPr>
        <w:spacing w:line="252" w:lineRule="auto"/>
      </w:pPr>
      <w:r w:rsidRPr="00BA0B33">
        <w:t>szkło,</w:t>
      </w:r>
    </w:p>
    <w:p w14:paraId="3BB139AB" w14:textId="192CF669" w:rsidR="00221765" w:rsidRPr="00BA0B33" w:rsidRDefault="00221765" w:rsidP="00221765">
      <w:pPr>
        <w:pStyle w:val="Akapitzlist"/>
        <w:numPr>
          <w:ilvl w:val="0"/>
          <w:numId w:val="26"/>
        </w:numPr>
        <w:spacing w:line="252" w:lineRule="auto"/>
      </w:pPr>
      <w:r w:rsidRPr="00BA0B33">
        <w:t>metal i tworzywa sztuczne,</w:t>
      </w:r>
    </w:p>
    <w:p w14:paraId="6CF5E72B" w14:textId="6D6802C2" w:rsidR="00221765" w:rsidRPr="00BA0B33" w:rsidRDefault="00221765" w:rsidP="00221765">
      <w:pPr>
        <w:pStyle w:val="Akapitzlist"/>
        <w:numPr>
          <w:ilvl w:val="0"/>
          <w:numId w:val="26"/>
        </w:numPr>
        <w:spacing w:line="252" w:lineRule="auto"/>
      </w:pPr>
      <w:r w:rsidRPr="00BA0B33">
        <w:t>odpady opakowaniowe wielomateriałowe,</w:t>
      </w:r>
    </w:p>
    <w:p w14:paraId="4A3ECDE1" w14:textId="689D6F0B" w:rsidR="00221765" w:rsidRPr="00BA0B33" w:rsidRDefault="00221765" w:rsidP="00221765">
      <w:pPr>
        <w:pStyle w:val="Akapitzlist"/>
        <w:numPr>
          <w:ilvl w:val="0"/>
          <w:numId w:val="26"/>
        </w:numPr>
        <w:spacing w:line="252" w:lineRule="auto"/>
      </w:pPr>
      <w:r w:rsidRPr="00BA0B33">
        <w:t>bioodpady,</w:t>
      </w:r>
    </w:p>
    <w:p w14:paraId="796D7E25" w14:textId="77777777" w:rsidR="00221765" w:rsidRPr="00BA0B33" w:rsidRDefault="00221765" w:rsidP="00221765">
      <w:pPr>
        <w:pStyle w:val="Akapitzlist"/>
        <w:numPr>
          <w:ilvl w:val="0"/>
          <w:numId w:val="8"/>
        </w:numPr>
        <w:spacing w:line="252" w:lineRule="auto"/>
        <w:ind w:left="714" w:hanging="357"/>
      </w:pPr>
      <w:r w:rsidRPr="00BA0B33">
        <w:t>meble i odpady wielkogabarytowe, zużyty sprzęt elektryczny i elektroniczny,</w:t>
      </w:r>
    </w:p>
    <w:p w14:paraId="4496BADC" w14:textId="77777777" w:rsidR="008172F1" w:rsidRPr="00BA0B33" w:rsidRDefault="00221765" w:rsidP="00221765">
      <w:pPr>
        <w:pStyle w:val="Akapitzlist"/>
        <w:numPr>
          <w:ilvl w:val="0"/>
          <w:numId w:val="28"/>
        </w:numPr>
        <w:spacing w:line="252" w:lineRule="auto"/>
      </w:pPr>
      <w:r w:rsidRPr="00BA0B33">
        <w:t>przeterminowane leki.</w:t>
      </w:r>
    </w:p>
    <w:p w14:paraId="7968605B" w14:textId="443C9CEF" w:rsidR="008E49FD" w:rsidRPr="008172F1" w:rsidRDefault="008E49FD" w:rsidP="008172F1">
      <w:pPr>
        <w:spacing w:line="252" w:lineRule="auto"/>
        <w:rPr>
          <w:color w:val="FF0000"/>
          <w:highlight w:val="yellow"/>
        </w:rPr>
      </w:pPr>
    </w:p>
    <w:p w14:paraId="52BA709F" w14:textId="08CE9CF7" w:rsidR="00FA7D92" w:rsidRPr="008172F1" w:rsidRDefault="00FA7D92" w:rsidP="00FA7D92">
      <w:r w:rsidRPr="008172F1">
        <w:t xml:space="preserve">Zgodnie z </w:t>
      </w:r>
      <w:r w:rsidRPr="008172F1">
        <w:rPr>
          <w:i/>
        </w:rPr>
        <w:t xml:space="preserve">Regulaminem utrzymania czystości i porządku na terenie Gminy </w:t>
      </w:r>
      <w:r w:rsidR="00786C82" w:rsidRPr="008172F1">
        <w:rPr>
          <w:i/>
        </w:rPr>
        <w:t>Jelcz-Laskowice</w:t>
      </w:r>
      <w:r w:rsidRPr="008172F1">
        <w:t xml:space="preserve"> w </w:t>
      </w:r>
      <w:r w:rsidR="00731281" w:rsidRPr="008172F1">
        <w:t>20</w:t>
      </w:r>
      <w:r w:rsidR="00D7286E" w:rsidRPr="008172F1">
        <w:t>20</w:t>
      </w:r>
      <w:r w:rsidRPr="008172F1">
        <w:t xml:space="preserve"> r. obowiązywały następujące rodzaje pojemników</w:t>
      </w:r>
      <w:r w:rsidR="008B1E9F" w:rsidRPr="008172F1">
        <w:t xml:space="preserve"> i worków</w:t>
      </w:r>
      <w:r w:rsidRPr="008172F1">
        <w:t xml:space="preserve"> przeznaczonych do zbierania odpadów komunalnych na terenie nieruchomości:</w:t>
      </w:r>
    </w:p>
    <w:p w14:paraId="557F5FD9" w14:textId="77777777" w:rsidR="00FA7D92" w:rsidRPr="00201C5D" w:rsidRDefault="008B1E9F" w:rsidP="00807AC0">
      <w:pPr>
        <w:pStyle w:val="Akapitzlist"/>
        <w:numPr>
          <w:ilvl w:val="0"/>
          <w:numId w:val="14"/>
        </w:numPr>
      </w:pPr>
      <w:r w:rsidRPr="00201C5D">
        <w:t>kosz</w:t>
      </w:r>
      <w:r w:rsidR="002D478A" w:rsidRPr="00201C5D">
        <w:t>e</w:t>
      </w:r>
      <w:r w:rsidRPr="00201C5D">
        <w:t xml:space="preserve"> uliczn</w:t>
      </w:r>
      <w:r w:rsidR="002D478A" w:rsidRPr="00201C5D">
        <w:t>e</w:t>
      </w:r>
      <w:r w:rsidRPr="00201C5D">
        <w:t xml:space="preserve"> o pojemności 50 l, 75 </w:t>
      </w:r>
      <w:r w:rsidR="002D478A" w:rsidRPr="00201C5D">
        <w:t>l;</w:t>
      </w:r>
    </w:p>
    <w:p w14:paraId="128CEABE" w14:textId="77777777" w:rsidR="002D478A" w:rsidRPr="00201C5D" w:rsidRDefault="002D478A" w:rsidP="00807AC0">
      <w:pPr>
        <w:pStyle w:val="Akapitzlist"/>
        <w:numPr>
          <w:ilvl w:val="0"/>
          <w:numId w:val="14"/>
        </w:numPr>
      </w:pPr>
      <w:r w:rsidRPr="00201C5D">
        <w:t>pojemniki, odpowiadające wymaganiom Polskiej Normy EN-840-1:2013-05 o pojemności od 110 l do 1100 l;</w:t>
      </w:r>
    </w:p>
    <w:p w14:paraId="43162582" w14:textId="751025F0" w:rsidR="002D478A" w:rsidRPr="00201C5D" w:rsidRDefault="002D478A" w:rsidP="00807AC0">
      <w:pPr>
        <w:pStyle w:val="Akapitzlist"/>
        <w:numPr>
          <w:ilvl w:val="0"/>
          <w:numId w:val="14"/>
        </w:numPr>
      </w:pPr>
      <w:r w:rsidRPr="00201C5D">
        <w:t xml:space="preserve">kontenery o pojemności </w:t>
      </w:r>
      <w:r w:rsidR="008172F1" w:rsidRPr="00201C5D">
        <w:t xml:space="preserve">dostosowanej do rodzaju odpadu, nie większej niż 20 </w:t>
      </w:r>
      <w:r w:rsidRPr="00201C5D">
        <w:t>m</w:t>
      </w:r>
      <w:r w:rsidRPr="00201C5D">
        <w:rPr>
          <w:vertAlign w:val="superscript"/>
        </w:rPr>
        <w:t>3</w:t>
      </w:r>
      <w:r w:rsidRPr="00201C5D">
        <w:t xml:space="preserve">, </w:t>
      </w:r>
    </w:p>
    <w:p w14:paraId="43A9C5B1" w14:textId="77777777" w:rsidR="002D478A" w:rsidRPr="00201C5D" w:rsidRDefault="002D478A" w:rsidP="00807AC0">
      <w:pPr>
        <w:pStyle w:val="Akapitzlist"/>
        <w:numPr>
          <w:ilvl w:val="0"/>
          <w:numId w:val="14"/>
        </w:numPr>
      </w:pPr>
      <w:r w:rsidRPr="00201C5D">
        <w:t>worki o pojemności od 60 l do 160 l.</w:t>
      </w:r>
    </w:p>
    <w:p w14:paraId="6B3B5C7A" w14:textId="77777777" w:rsidR="008172F1" w:rsidRPr="00201C5D" w:rsidRDefault="008172F1" w:rsidP="00C14E2A"/>
    <w:p w14:paraId="41AA8BC5" w14:textId="77777777" w:rsidR="007B21AF" w:rsidRPr="00201C5D" w:rsidRDefault="007B21AF" w:rsidP="00C14E2A">
      <w:r w:rsidRPr="00201C5D">
        <w:t>Pojemniki do zbierania odpadków komunalnych powinny być wykonane z trwałego materiału, metalu lub tworzywa sztucznego, wyposażone w klapy lub pokrywy umożliwiające ich zamknięcie, oznakowane odpowiednim kolorem, w sposób jednoznacznie wskazujący przeznaczenie pojemnika na odpady o określonej frakcji.</w:t>
      </w:r>
    </w:p>
    <w:p w14:paraId="46C0D0EB" w14:textId="77777777" w:rsidR="007B21AF" w:rsidRPr="00201C5D" w:rsidRDefault="007B21AF" w:rsidP="00C14E2A"/>
    <w:p w14:paraId="6E1BA4BB" w14:textId="77777777" w:rsidR="00322811" w:rsidRPr="00201C5D" w:rsidRDefault="00AB5020" w:rsidP="00C14E2A">
      <w:r w:rsidRPr="00201C5D">
        <w:t xml:space="preserve">Poniżej </w:t>
      </w:r>
      <w:r w:rsidR="00322811" w:rsidRPr="00201C5D">
        <w:t>przedstawiono sposób postępowania z poszczególnymi frakcjami odpadów komun</w:t>
      </w:r>
      <w:r w:rsidR="00EC4189" w:rsidRPr="00201C5D">
        <w:t xml:space="preserve">alnych na terenie Gminy </w:t>
      </w:r>
      <w:r w:rsidR="00786C82" w:rsidRPr="00201C5D">
        <w:t>Jelcz-Laskowice</w:t>
      </w:r>
      <w:r w:rsidR="00EC4189" w:rsidRPr="00201C5D">
        <w:t>.</w:t>
      </w:r>
      <w:r w:rsidR="00322811" w:rsidRPr="00201C5D">
        <w:t xml:space="preserve"> </w:t>
      </w:r>
    </w:p>
    <w:p w14:paraId="358B8036" w14:textId="77777777" w:rsidR="00322811" w:rsidRPr="00201C5D" w:rsidRDefault="00322811" w:rsidP="00C14E2A"/>
    <w:p w14:paraId="43C26F35" w14:textId="1F84D73C" w:rsidR="00322811" w:rsidRPr="00201C5D" w:rsidRDefault="00322811" w:rsidP="001305F7">
      <w:pPr>
        <w:pStyle w:val="Legenda"/>
        <w:rPr>
          <w:color w:val="auto"/>
        </w:rPr>
      </w:pPr>
      <w:bookmarkStart w:id="21" w:name="_Toc500916878"/>
      <w:bookmarkStart w:id="22" w:name="_Toc511402954"/>
      <w:bookmarkStart w:id="23" w:name="_Toc1394552"/>
      <w:bookmarkStart w:id="24" w:name="_Toc70442762"/>
      <w:r w:rsidRPr="00201C5D">
        <w:rPr>
          <w:color w:val="auto"/>
        </w:rPr>
        <w:t xml:space="preserve">Tabela </w:t>
      </w:r>
      <w:r w:rsidR="00E4774F" w:rsidRPr="00201C5D">
        <w:rPr>
          <w:color w:val="auto"/>
        </w:rPr>
        <w:fldChar w:fldCharType="begin"/>
      </w:r>
      <w:r w:rsidR="00E4774F" w:rsidRPr="00201C5D">
        <w:rPr>
          <w:color w:val="auto"/>
        </w:rPr>
        <w:instrText xml:space="preserve"> SEQ Tabela \* ARABIC </w:instrText>
      </w:r>
      <w:r w:rsidR="00E4774F" w:rsidRPr="00201C5D">
        <w:rPr>
          <w:color w:val="auto"/>
        </w:rPr>
        <w:fldChar w:fldCharType="separate"/>
      </w:r>
      <w:r w:rsidR="00701CAC" w:rsidRPr="00201C5D">
        <w:rPr>
          <w:noProof/>
          <w:color w:val="auto"/>
        </w:rPr>
        <w:t>1</w:t>
      </w:r>
      <w:r w:rsidR="00E4774F" w:rsidRPr="00201C5D">
        <w:rPr>
          <w:noProof/>
          <w:color w:val="auto"/>
        </w:rPr>
        <w:fldChar w:fldCharType="end"/>
      </w:r>
      <w:r w:rsidRPr="00201C5D">
        <w:rPr>
          <w:color w:val="auto"/>
        </w:rPr>
        <w:t xml:space="preserve">. Sposób postępowania z poszczególnymi rodzajami odpadów komunalnych na terenie Gminy </w:t>
      </w:r>
      <w:bookmarkEnd w:id="21"/>
      <w:r w:rsidR="00786C82" w:rsidRPr="00201C5D">
        <w:rPr>
          <w:color w:val="auto"/>
        </w:rPr>
        <w:t>Jelcz-Laskowice</w:t>
      </w:r>
      <w:r w:rsidR="004D53C2" w:rsidRPr="00201C5D">
        <w:rPr>
          <w:color w:val="auto"/>
        </w:rPr>
        <w:t xml:space="preserve"> w </w:t>
      </w:r>
      <w:r w:rsidR="00731281" w:rsidRPr="00201C5D">
        <w:rPr>
          <w:color w:val="auto"/>
        </w:rPr>
        <w:t>20</w:t>
      </w:r>
      <w:r w:rsidR="00D7286E" w:rsidRPr="00201C5D">
        <w:rPr>
          <w:color w:val="auto"/>
        </w:rPr>
        <w:t>20</w:t>
      </w:r>
      <w:r w:rsidR="004D53C2" w:rsidRPr="00201C5D">
        <w:rPr>
          <w:color w:val="auto"/>
        </w:rPr>
        <w:t xml:space="preserve"> roku</w:t>
      </w:r>
      <w:r w:rsidR="00CE6B17" w:rsidRPr="00201C5D">
        <w:rPr>
          <w:color w:val="auto"/>
        </w:rPr>
        <w:t>.</w:t>
      </w:r>
      <w:bookmarkEnd w:id="22"/>
      <w:bookmarkEnd w:id="23"/>
      <w:bookmarkEnd w:id="24"/>
    </w:p>
    <w:tbl>
      <w:tblPr>
        <w:tblStyle w:val="Tabela-Siatka"/>
        <w:tblW w:w="9072" w:type="dxa"/>
        <w:jc w:val="center"/>
        <w:tblLook w:val="04A0" w:firstRow="1" w:lastRow="0" w:firstColumn="1" w:lastColumn="0" w:noHBand="0" w:noVBand="1"/>
      </w:tblPr>
      <w:tblGrid>
        <w:gridCol w:w="552"/>
        <w:gridCol w:w="2029"/>
        <w:gridCol w:w="6491"/>
      </w:tblGrid>
      <w:tr w:rsidR="00201C5D" w:rsidRPr="00201C5D" w14:paraId="47FFC526" w14:textId="77777777" w:rsidTr="00D544BD">
        <w:trPr>
          <w:trHeight w:val="397"/>
          <w:tblHeader/>
          <w:jc w:val="center"/>
        </w:trPr>
        <w:tc>
          <w:tcPr>
            <w:tcW w:w="0" w:type="auto"/>
            <w:shd w:val="clear" w:color="auto" w:fill="C5E0B3" w:themeFill="accent6" w:themeFillTint="66"/>
            <w:vAlign w:val="center"/>
          </w:tcPr>
          <w:p w14:paraId="15312B0F" w14:textId="77777777" w:rsidR="00322811" w:rsidRPr="00201C5D" w:rsidRDefault="00322811" w:rsidP="00092581">
            <w:pPr>
              <w:spacing w:line="240" w:lineRule="auto"/>
              <w:jc w:val="center"/>
              <w:rPr>
                <w:b/>
                <w:sz w:val="20"/>
                <w:szCs w:val="20"/>
              </w:rPr>
            </w:pPr>
            <w:r w:rsidRPr="00201C5D">
              <w:rPr>
                <w:b/>
                <w:sz w:val="20"/>
                <w:szCs w:val="20"/>
              </w:rPr>
              <w:t>Lp.</w:t>
            </w:r>
          </w:p>
        </w:tc>
        <w:tc>
          <w:tcPr>
            <w:tcW w:w="2029" w:type="dxa"/>
            <w:shd w:val="clear" w:color="auto" w:fill="C5E0B3" w:themeFill="accent6" w:themeFillTint="66"/>
            <w:vAlign w:val="center"/>
          </w:tcPr>
          <w:p w14:paraId="1A4D9A05" w14:textId="77777777" w:rsidR="00322811" w:rsidRPr="00201C5D" w:rsidRDefault="000E411A" w:rsidP="00092581">
            <w:pPr>
              <w:spacing w:line="240" w:lineRule="auto"/>
              <w:jc w:val="center"/>
              <w:rPr>
                <w:b/>
                <w:sz w:val="20"/>
                <w:szCs w:val="20"/>
              </w:rPr>
            </w:pPr>
            <w:r w:rsidRPr="00201C5D">
              <w:rPr>
                <w:b/>
                <w:sz w:val="20"/>
                <w:szCs w:val="20"/>
              </w:rPr>
              <w:t>Kod i r</w:t>
            </w:r>
            <w:r w:rsidR="00322811" w:rsidRPr="00201C5D">
              <w:rPr>
                <w:b/>
                <w:sz w:val="20"/>
                <w:szCs w:val="20"/>
              </w:rPr>
              <w:t>odzaj odpadów</w:t>
            </w:r>
          </w:p>
        </w:tc>
        <w:tc>
          <w:tcPr>
            <w:tcW w:w="6491" w:type="dxa"/>
            <w:shd w:val="clear" w:color="auto" w:fill="C5E0B3" w:themeFill="accent6" w:themeFillTint="66"/>
            <w:vAlign w:val="center"/>
          </w:tcPr>
          <w:p w14:paraId="2E1A74CE" w14:textId="77777777" w:rsidR="00322811" w:rsidRPr="00201C5D" w:rsidRDefault="00322811" w:rsidP="00092581">
            <w:pPr>
              <w:spacing w:line="240" w:lineRule="auto"/>
              <w:jc w:val="center"/>
              <w:rPr>
                <w:b/>
                <w:sz w:val="20"/>
                <w:szCs w:val="20"/>
              </w:rPr>
            </w:pPr>
            <w:r w:rsidRPr="00201C5D">
              <w:rPr>
                <w:b/>
                <w:sz w:val="20"/>
                <w:szCs w:val="20"/>
              </w:rPr>
              <w:t>Sposób postępowania</w:t>
            </w:r>
          </w:p>
        </w:tc>
      </w:tr>
      <w:tr w:rsidR="008E49FD" w:rsidRPr="008E49FD" w14:paraId="218974A5" w14:textId="77777777" w:rsidTr="00D544BD">
        <w:trPr>
          <w:trHeight w:val="397"/>
          <w:jc w:val="center"/>
        </w:trPr>
        <w:tc>
          <w:tcPr>
            <w:tcW w:w="0" w:type="auto"/>
            <w:vAlign w:val="center"/>
          </w:tcPr>
          <w:p w14:paraId="3A3B1321" w14:textId="77777777" w:rsidR="00322811" w:rsidRPr="00201C5D" w:rsidRDefault="00322811" w:rsidP="00092581">
            <w:pPr>
              <w:spacing w:line="240" w:lineRule="auto"/>
              <w:jc w:val="center"/>
              <w:rPr>
                <w:sz w:val="20"/>
                <w:szCs w:val="20"/>
              </w:rPr>
            </w:pPr>
            <w:r w:rsidRPr="00201C5D">
              <w:rPr>
                <w:sz w:val="20"/>
                <w:szCs w:val="20"/>
              </w:rPr>
              <w:t>1.</w:t>
            </w:r>
          </w:p>
        </w:tc>
        <w:tc>
          <w:tcPr>
            <w:tcW w:w="2029" w:type="dxa"/>
            <w:vAlign w:val="center"/>
          </w:tcPr>
          <w:p w14:paraId="0759A80B" w14:textId="77777777" w:rsidR="000E411A" w:rsidRPr="00201C5D" w:rsidRDefault="002B53E9" w:rsidP="00092581">
            <w:pPr>
              <w:spacing w:line="240" w:lineRule="auto"/>
              <w:jc w:val="center"/>
              <w:rPr>
                <w:sz w:val="20"/>
                <w:szCs w:val="20"/>
              </w:rPr>
            </w:pPr>
            <w:r w:rsidRPr="00201C5D">
              <w:rPr>
                <w:sz w:val="20"/>
                <w:szCs w:val="20"/>
              </w:rPr>
              <w:t>niesegregowane (zmieszane) odpady komunalne</w:t>
            </w:r>
          </w:p>
        </w:tc>
        <w:tc>
          <w:tcPr>
            <w:tcW w:w="6491" w:type="dxa"/>
            <w:shd w:val="clear" w:color="auto" w:fill="auto"/>
            <w:vAlign w:val="center"/>
          </w:tcPr>
          <w:p w14:paraId="15905350" w14:textId="2CD04261" w:rsidR="00227630" w:rsidRPr="00201C5D" w:rsidRDefault="003A4D87" w:rsidP="00201C5D">
            <w:pPr>
              <w:rPr>
                <w:sz w:val="20"/>
                <w:szCs w:val="20"/>
              </w:rPr>
            </w:pPr>
            <w:r w:rsidRPr="00201C5D">
              <w:rPr>
                <w:sz w:val="20"/>
                <w:szCs w:val="20"/>
              </w:rPr>
              <w:t xml:space="preserve">Należy gromadzić w </w:t>
            </w:r>
            <w:r w:rsidR="007B21AF" w:rsidRPr="00201C5D">
              <w:rPr>
                <w:sz w:val="20"/>
                <w:szCs w:val="20"/>
              </w:rPr>
              <w:t>pojemn</w:t>
            </w:r>
            <w:r w:rsidRPr="00201C5D">
              <w:rPr>
                <w:sz w:val="20"/>
                <w:szCs w:val="20"/>
              </w:rPr>
              <w:t xml:space="preserve">ikach </w:t>
            </w:r>
            <w:r w:rsidR="00EF28A1" w:rsidRPr="00201C5D">
              <w:rPr>
                <w:sz w:val="20"/>
                <w:szCs w:val="20"/>
              </w:rPr>
              <w:t xml:space="preserve">koloru </w:t>
            </w:r>
            <w:r w:rsidRPr="00201C5D">
              <w:rPr>
                <w:sz w:val="20"/>
                <w:szCs w:val="20"/>
              </w:rPr>
              <w:t>czarnego</w:t>
            </w:r>
            <w:r w:rsidR="007B21AF" w:rsidRPr="00201C5D">
              <w:rPr>
                <w:sz w:val="20"/>
                <w:szCs w:val="20"/>
              </w:rPr>
              <w:t>, wykonanych z</w:t>
            </w:r>
            <w:r w:rsidR="00EF28A1" w:rsidRPr="00201C5D">
              <w:rPr>
                <w:sz w:val="20"/>
                <w:szCs w:val="20"/>
              </w:rPr>
              <w:t> </w:t>
            </w:r>
            <w:r w:rsidR="007B21AF" w:rsidRPr="00201C5D">
              <w:rPr>
                <w:sz w:val="20"/>
                <w:szCs w:val="20"/>
              </w:rPr>
              <w:t>metalu lub tworzywa sztucznego, z zamykanymi otworami wsypowymi</w:t>
            </w:r>
            <w:r w:rsidR="00EF28A1" w:rsidRPr="00201C5D">
              <w:rPr>
                <w:sz w:val="20"/>
                <w:szCs w:val="20"/>
              </w:rPr>
              <w:t xml:space="preserve"> </w:t>
            </w:r>
            <w:r w:rsidR="008172F1" w:rsidRPr="00201C5D">
              <w:rPr>
                <w:sz w:val="20"/>
                <w:szCs w:val="20"/>
              </w:rPr>
              <w:t xml:space="preserve">o pojemności od 110 l do 1 100 l </w:t>
            </w:r>
            <w:r w:rsidR="00EF28A1" w:rsidRPr="00201C5D">
              <w:rPr>
                <w:sz w:val="20"/>
                <w:szCs w:val="20"/>
              </w:rPr>
              <w:t>oznaczonych napisem „</w:t>
            </w:r>
            <w:r w:rsidR="008172F1" w:rsidRPr="00201C5D">
              <w:rPr>
                <w:sz w:val="20"/>
                <w:szCs w:val="20"/>
              </w:rPr>
              <w:t>NIESEGREGOWANE (</w:t>
            </w:r>
            <w:r w:rsidR="00EF28A1" w:rsidRPr="00201C5D">
              <w:rPr>
                <w:sz w:val="20"/>
                <w:szCs w:val="20"/>
              </w:rPr>
              <w:t>ZMIESZANE</w:t>
            </w:r>
            <w:r w:rsidR="008172F1" w:rsidRPr="00201C5D">
              <w:rPr>
                <w:sz w:val="20"/>
                <w:szCs w:val="20"/>
              </w:rPr>
              <w:t>) ODPADY KOMUNALNE</w:t>
            </w:r>
            <w:r w:rsidR="00EF28A1" w:rsidRPr="00201C5D">
              <w:rPr>
                <w:sz w:val="20"/>
                <w:szCs w:val="20"/>
              </w:rPr>
              <w:t xml:space="preserve">” (odpady niezawierające odpadów podlegających selektywnej </w:t>
            </w:r>
            <w:r w:rsidR="00465189" w:rsidRPr="00201C5D">
              <w:rPr>
                <w:sz w:val="20"/>
                <w:szCs w:val="20"/>
              </w:rPr>
              <w:t>zbiórce</w:t>
            </w:r>
            <w:r w:rsidR="00EF28A1" w:rsidRPr="00201C5D">
              <w:rPr>
                <w:sz w:val="20"/>
                <w:szCs w:val="20"/>
              </w:rPr>
              <w:t>).</w:t>
            </w:r>
            <w:r w:rsidR="00F87DF8" w:rsidRPr="00201C5D">
              <w:rPr>
                <w:sz w:val="20"/>
                <w:szCs w:val="20"/>
              </w:rPr>
              <w:t xml:space="preserve"> </w:t>
            </w:r>
            <w:r w:rsidR="00227630" w:rsidRPr="00201C5D">
              <w:rPr>
                <w:sz w:val="20"/>
                <w:szCs w:val="20"/>
              </w:rPr>
              <w:t>Minimalna pojemność pojemnika przeznaczonego do zbierania zmieszanych odpadów komuna</w:t>
            </w:r>
            <w:r w:rsidR="00D82C07" w:rsidRPr="00201C5D">
              <w:rPr>
                <w:sz w:val="20"/>
                <w:szCs w:val="20"/>
              </w:rPr>
              <w:t>lnych na terenie nieruchomości:</w:t>
            </w:r>
          </w:p>
          <w:p w14:paraId="5CD8E912" w14:textId="5DFDDCC5" w:rsidR="00D82C07" w:rsidRPr="00201C5D" w:rsidRDefault="00D82C07" w:rsidP="00201C5D">
            <w:pPr>
              <w:pStyle w:val="Akapitzlist"/>
              <w:numPr>
                <w:ilvl w:val="0"/>
                <w:numId w:val="20"/>
              </w:numPr>
              <w:rPr>
                <w:sz w:val="20"/>
                <w:szCs w:val="20"/>
              </w:rPr>
            </w:pPr>
            <w:r w:rsidRPr="00201C5D">
              <w:rPr>
                <w:sz w:val="20"/>
                <w:szCs w:val="20"/>
              </w:rPr>
              <w:t xml:space="preserve">w zabudowie jednorodzinnej – minimum 110 l, przy założeniu, że na jednego mieszkańca przypada </w:t>
            </w:r>
            <w:r w:rsidR="008172F1" w:rsidRPr="00201C5D">
              <w:rPr>
                <w:sz w:val="20"/>
                <w:szCs w:val="20"/>
              </w:rPr>
              <w:t>4</w:t>
            </w:r>
            <w:r w:rsidRPr="00201C5D">
              <w:rPr>
                <w:sz w:val="20"/>
                <w:szCs w:val="20"/>
              </w:rPr>
              <w:t xml:space="preserve">0 l, przy cyklu odbioru 1 raz </w:t>
            </w:r>
            <w:r w:rsidR="008172F1" w:rsidRPr="00201C5D">
              <w:rPr>
                <w:sz w:val="20"/>
                <w:szCs w:val="20"/>
              </w:rPr>
              <w:t>na 2</w:t>
            </w:r>
            <w:r w:rsidRPr="00201C5D">
              <w:rPr>
                <w:sz w:val="20"/>
                <w:szCs w:val="20"/>
              </w:rPr>
              <w:t xml:space="preserve"> tygodni</w:t>
            </w:r>
            <w:r w:rsidR="008172F1" w:rsidRPr="00201C5D">
              <w:rPr>
                <w:sz w:val="20"/>
                <w:szCs w:val="20"/>
              </w:rPr>
              <w:t>e</w:t>
            </w:r>
            <w:r w:rsidR="00FF6382" w:rsidRPr="00201C5D">
              <w:rPr>
                <w:sz w:val="20"/>
                <w:szCs w:val="20"/>
              </w:rPr>
              <w:t>,</w:t>
            </w:r>
          </w:p>
          <w:p w14:paraId="08723C8C" w14:textId="1FB4A251" w:rsidR="00801A01" w:rsidRPr="00201C5D" w:rsidRDefault="00FF6382" w:rsidP="00201C5D">
            <w:pPr>
              <w:pStyle w:val="Akapitzlist"/>
              <w:numPr>
                <w:ilvl w:val="0"/>
                <w:numId w:val="20"/>
              </w:numPr>
              <w:rPr>
                <w:sz w:val="20"/>
                <w:szCs w:val="20"/>
              </w:rPr>
            </w:pPr>
            <w:r w:rsidRPr="00201C5D">
              <w:rPr>
                <w:sz w:val="20"/>
                <w:szCs w:val="20"/>
              </w:rPr>
              <w:t xml:space="preserve">w zabudowie wielorodzinnej – minimum 1100 l, przy założeniu, że na jednego mieszkańca wspólnoty mieszkaniowej przypada </w:t>
            </w:r>
            <w:r w:rsidR="008172F1" w:rsidRPr="00201C5D">
              <w:rPr>
                <w:sz w:val="20"/>
                <w:szCs w:val="20"/>
              </w:rPr>
              <w:t>1</w:t>
            </w:r>
            <w:r w:rsidRPr="00201C5D">
              <w:rPr>
                <w:sz w:val="20"/>
                <w:szCs w:val="20"/>
              </w:rPr>
              <w:t>0 l, przy cyklu odbioru dwa razy na tydzień.</w:t>
            </w:r>
          </w:p>
        </w:tc>
      </w:tr>
      <w:tr w:rsidR="008E49FD" w:rsidRPr="008E49FD" w14:paraId="2F506A4E" w14:textId="77777777" w:rsidTr="00D544BD">
        <w:trPr>
          <w:trHeight w:val="397"/>
          <w:jc w:val="center"/>
        </w:trPr>
        <w:tc>
          <w:tcPr>
            <w:tcW w:w="0" w:type="auto"/>
            <w:vAlign w:val="center"/>
          </w:tcPr>
          <w:p w14:paraId="314C90BE" w14:textId="77777777" w:rsidR="00A50CB7" w:rsidRPr="00201C5D" w:rsidRDefault="00A50CB7" w:rsidP="00092581">
            <w:pPr>
              <w:spacing w:line="240" w:lineRule="auto"/>
              <w:jc w:val="center"/>
              <w:rPr>
                <w:sz w:val="20"/>
                <w:szCs w:val="20"/>
              </w:rPr>
            </w:pPr>
            <w:r w:rsidRPr="00201C5D">
              <w:rPr>
                <w:sz w:val="20"/>
                <w:szCs w:val="20"/>
              </w:rPr>
              <w:lastRenderedPageBreak/>
              <w:t>2.</w:t>
            </w:r>
          </w:p>
        </w:tc>
        <w:tc>
          <w:tcPr>
            <w:tcW w:w="2029" w:type="dxa"/>
            <w:vAlign w:val="center"/>
          </w:tcPr>
          <w:p w14:paraId="6159A8B5" w14:textId="77777777" w:rsidR="00A50CB7" w:rsidRPr="00201C5D" w:rsidRDefault="00A50CB7" w:rsidP="00092581">
            <w:pPr>
              <w:spacing w:line="240" w:lineRule="auto"/>
              <w:jc w:val="center"/>
              <w:rPr>
                <w:sz w:val="20"/>
                <w:szCs w:val="20"/>
              </w:rPr>
            </w:pPr>
            <w:r w:rsidRPr="00201C5D">
              <w:rPr>
                <w:sz w:val="20"/>
                <w:szCs w:val="20"/>
              </w:rPr>
              <w:t>odpady z papieru i tektury</w:t>
            </w:r>
          </w:p>
        </w:tc>
        <w:tc>
          <w:tcPr>
            <w:tcW w:w="6491" w:type="dxa"/>
            <w:shd w:val="clear" w:color="auto" w:fill="auto"/>
            <w:vAlign w:val="center"/>
          </w:tcPr>
          <w:p w14:paraId="47A9FFDF" w14:textId="77777777" w:rsidR="00A50CB7" w:rsidRPr="00201C5D" w:rsidRDefault="00A50CB7" w:rsidP="00201C5D">
            <w:pPr>
              <w:spacing w:line="264" w:lineRule="auto"/>
              <w:rPr>
                <w:sz w:val="20"/>
                <w:szCs w:val="20"/>
              </w:rPr>
            </w:pPr>
            <w:r w:rsidRPr="00201C5D">
              <w:rPr>
                <w:sz w:val="20"/>
                <w:szCs w:val="20"/>
              </w:rPr>
              <w:t xml:space="preserve">Należy gromadzić w niebieskich workach lub pojemnikach (w zależności od tego, w co jest wyposażona nieruchomość) oznaczonych napisem „PAPIER” – dla papieru, w tym tektury, odpady opakowaniowe z papieru i odpady opakowaniowe z tektury. </w:t>
            </w:r>
            <w:r w:rsidRPr="00201C5D">
              <w:rPr>
                <w:sz w:val="20"/>
                <w:szCs w:val="20"/>
              </w:rPr>
              <w:br/>
              <w:t>Minimalna pojemność worka lub pojemnika przeznaczonego do zbierania odpadów</w:t>
            </w:r>
            <w:r w:rsidR="00927485" w:rsidRPr="00201C5D">
              <w:rPr>
                <w:sz w:val="20"/>
                <w:szCs w:val="20"/>
              </w:rPr>
              <w:t xml:space="preserve"> oraz częstotliwość wywozu:</w:t>
            </w:r>
          </w:p>
          <w:p w14:paraId="5FC9D8DD" w14:textId="77777777" w:rsidR="00A50CB7" w:rsidRPr="00201C5D" w:rsidRDefault="00A50CB7" w:rsidP="00201C5D">
            <w:pPr>
              <w:pStyle w:val="Akapitzlist"/>
              <w:numPr>
                <w:ilvl w:val="0"/>
                <w:numId w:val="21"/>
              </w:numPr>
              <w:spacing w:line="264" w:lineRule="auto"/>
              <w:rPr>
                <w:sz w:val="20"/>
                <w:szCs w:val="20"/>
              </w:rPr>
            </w:pPr>
            <w:r w:rsidRPr="00201C5D">
              <w:rPr>
                <w:sz w:val="20"/>
                <w:szCs w:val="20"/>
              </w:rPr>
              <w:t>w zabudowie jednorodzinnej pojemność worków (o wytrzymałości nie mniejszej niż tworzywa LDPE i minimalnej grubości 0,04 mm) powinna wynosić nie więcej niż 120 l,</w:t>
            </w:r>
            <w:r w:rsidR="009162B7" w:rsidRPr="00201C5D">
              <w:rPr>
                <w:sz w:val="20"/>
                <w:szCs w:val="20"/>
              </w:rPr>
              <w:t xml:space="preserve"> wywóz odpadów 1 raz w miesiącu,</w:t>
            </w:r>
          </w:p>
          <w:p w14:paraId="5D9181BB" w14:textId="77777777" w:rsidR="00A0056E" w:rsidRPr="00201C5D" w:rsidRDefault="00A50CB7" w:rsidP="00201C5D">
            <w:pPr>
              <w:pStyle w:val="Akapitzlist"/>
              <w:numPr>
                <w:ilvl w:val="0"/>
                <w:numId w:val="21"/>
              </w:numPr>
              <w:spacing w:line="264" w:lineRule="auto"/>
              <w:rPr>
                <w:sz w:val="20"/>
                <w:szCs w:val="20"/>
              </w:rPr>
            </w:pPr>
            <w:r w:rsidRPr="00201C5D">
              <w:rPr>
                <w:sz w:val="20"/>
                <w:szCs w:val="20"/>
              </w:rPr>
              <w:t>w zabudowie wielorodzinnej pojemność pojemników powinna wynosić 1100 l</w:t>
            </w:r>
            <w:r w:rsidR="005C4163" w:rsidRPr="00201C5D">
              <w:rPr>
                <w:sz w:val="20"/>
                <w:szCs w:val="20"/>
              </w:rPr>
              <w:t>, wywóz odpadów 2 razy w miesiącu.</w:t>
            </w:r>
          </w:p>
          <w:p w14:paraId="322ACEE8" w14:textId="77777777" w:rsidR="00D13736" w:rsidRPr="00201C5D" w:rsidRDefault="00A50CB7" w:rsidP="00201C5D">
            <w:pPr>
              <w:spacing w:line="264" w:lineRule="auto"/>
              <w:rPr>
                <w:sz w:val="20"/>
                <w:szCs w:val="20"/>
              </w:rPr>
            </w:pPr>
            <w:r w:rsidRPr="00201C5D">
              <w:rPr>
                <w:sz w:val="20"/>
                <w:szCs w:val="20"/>
              </w:rPr>
              <w:t>Odpady te właściciele mogą dostarczać również samodzielne i na własny koszt do punktu selektywnej zbiórki odpadów komunalnych.</w:t>
            </w:r>
          </w:p>
        </w:tc>
      </w:tr>
      <w:tr w:rsidR="008E49FD" w:rsidRPr="008E49FD" w14:paraId="35966D27" w14:textId="77777777" w:rsidTr="00D544BD">
        <w:trPr>
          <w:trHeight w:val="397"/>
          <w:jc w:val="center"/>
        </w:trPr>
        <w:tc>
          <w:tcPr>
            <w:tcW w:w="0" w:type="auto"/>
            <w:vAlign w:val="center"/>
          </w:tcPr>
          <w:p w14:paraId="3B0B0BE0" w14:textId="77777777" w:rsidR="00D544BD" w:rsidRPr="00201C5D" w:rsidRDefault="00A50CB7" w:rsidP="00092581">
            <w:pPr>
              <w:spacing w:line="240" w:lineRule="auto"/>
              <w:jc w:val="center"/>
              <w:rPr>
                <w:sz w:val="20"/>
                <w:szCs w:val="20"/>
              </w:rPr>
            </w:pPr>
            <w:r w:rsidRPr="00201C5D">
              <w:rPr>
                <w:sz w:val="20"/>
                <w:szCs w:val="20"/>
              </w:rPr>
              <w:t>3</w:t>
            </w:r>
            <w:r w:rsidR="00D544BD" w:rsidRPr="00201C5D">
              <w:rPr>
                <w:sz w:val="20"/>
                <w:szCs w:val="20"/>
              </w:rPr>
              <w:t>.</w:t>
            </w:r>
          </w:p>
        </w:tc>
        <w:tc>
          <w:tcPr>
            <w:tcW w:w="2029" w:type="dxa"/>
            <w:vAlign w:val="center"/>
          </w:tcPr>
          <w:p w14:paraId="31D36C8A" w14:textId="77777777" w:rsidR="00D544BD" w:rsidRPr="00201C5D" w:rsidRDefault="00D544BD" w:rsidP="00092581">
            <w:pPr>
              <w:spacing w:line="240" w:lineRule="auto"/>
              <w:jc w:val="center"/>
              <w:rPr>
                <w:sz w:val="20"/>
                <w:szCs w:val="20"/>
              </w:rPr>
            </w:pPr>
            <w:r w:rsidRPr="00201C5D">
              <w:rPr>
                <w:sz w:val="20"/>
                <w:szCs w:val="20"/>
              </w:rPr>
              <w:t>odpady ulegające biodegradacji</w:t>
            </w:r>
          </w:p>
        </w:tc>
        <w:tc>
          <w:tcPr>
            <w:tcW w:w="6491" w:type="dxa"/>
            <w:shd w:val="clear" w:color="auto" w:fill="auto"/>
            <w:vAlign w:val="center"/>
          </w:tcPr>
          <w:p w14:paraId="35843B0A" w14:textId="3D34976F" w:rsidR="00227630" w:rsidRPr="00201C5D" w:rsidRDefault="00D544BD" w:rsidP="00201C5D">
            <w:pPr>
              <w:spacing w:line="264" w:lineRule="auto"/>
              <w:rPr>
                <w:sz w:val="20"/>
                <w:szCs w:val="20"/>
              </w:rPr>
            </w:pPr>
            <w:r w:rsidRPr="00201C5D">
              <w:rPr>
                <w:sz w:val="20"/>
                <w:szCs w:val="20"/>
              </w:rPr>
              <w:t xml:space="preserve">Należy gromadzić </w:t>
            </w:r>
            <w:r w:rsidR="00696F8B" w:rsidRPr="00201C5D">
              <w:rPr>
                <w:sz w:val="20"/>
                <w:szCs w:val="20"/>
              </w:rPr>
              <w:t>w brązowych workach lub pojemnikach (w zależności od tego, w co jest wyposażona nieruchomość)</w:t>
            </w:r>
            <w:r w:rsidR="00B73A9F" w:rsidRPr="00201C5D">
              <w:rPr>
                <w:sz w:val="20"/>
                <w:szCs w:val="20"/>
              </w:rPr>
              <w:t xml:space="preserve"> oznaczonych napisem „BIO</w:t>
            </w:r>
            <w:r w:rsidR="003A4D87" w:rsidRPr="00201C5D">
              <w:rPr>
                <w:sz w:val="20"/>
                <w:szCs w:val="20"/>
              </w:rPr>
              <w:t>”</w:t>
            </w:r>
            <w:r w:rsidR="00201C5D" w:rsidRPr="00201C5D">
              <w:rPr>
                <w:sz w:val="20"/>
                <w:szCs w:val="20"/>
              </w:rPr>
              <w:t xml:space="preserve">. </w:t>
            </w:r>
            <w:r w:rsidR="00227630" w:rsidRPr="00201C5D">
              <w:rPr>
                <w:sz w:val="20"/>
                <w:szCs w:val="20"/>
              </w:rPr>
              <w:t xml:space="preserve">Minimalna pojemność </w:t>
            </w:r>
            <w:r w:rsidR="00801A01" w:rsidRPr="00201C5D">
              <w:rPr>
                <w:sz w:val="20"/>
                <w:szCs w:val="20"/>
              </w:rPr>
              <w:t>worka</w:t>
            </w:r>
            <w:r w:rsidR="004A2DC5" w:rsidRPr="00201C5D">
              <w:rPr>
                <w:sz w:val="20"/>
                <w:szCs w:val="20"/>
              </w:rPr>
              <w:t xml:space="preserve"> </w:t>
            </w:r>
            <w:r w:rsidR="00B73A9F" w:rsidRPr="00201C5D">
              <w:rPr>
                <w:sz w:val="20"/>
                <w:szCs w:val="20"/>
              </w:rPr>
              <w:t>(wykonanego z folii</w:t>
            </w:r>
            <w:r w:rsidR="00A0056E" w:rsidRPr="00201C5D">
              <w:rPr>
                <w:sz w:val="20"/>
                <w:szCs w:val="20"/>
              </w:rPr>
              <w:t xml:space="preserve"> </w:t>
            </w:r>
            <w:r w:rsidR="00B73A9F" w:rsidRPr="00201C5D">
              <w:rPr>
                <w:sz w:val="20"/>
                <w:szCs w:val="20"/>
              </w:rPr>
              <w:t>oxy</w:t>
            </w:r>
            <w:r w:rsidR="00A0056E" w:rsidRPr="00201C5D">
              <w:rPr>
                <w:sz w:val="20"/>
                <w:szCs w:val="20"/>
              </w:rPr>
              <w:t>-</w:t>
            </w:r>
            <w:r w:rsidR="00B73A9F" w:rsidRPr="00201C5D">
              <w:rPr>
                <w:sz w:val="20"/>
                <w:szCs w:val="20"/>
              </w:rPr>
              <w:t xml:space="preserve">biodegradowalnej) </w:t>
            </w:r>
            <w:r w:rsidR="004A2DC5" w:rsidRPr="00201C5D">
              <w:rPr>
                <w:sz w:val="20"/>
                <w:szCs w:val="20"/>
              </w:rPr>
              <w:t>lub pojemnika</w:t>
            </w:r>
            <w:r w:rsidR="00227630" w:rsidRPr="00201C5D">
              <w:rPr>
                <w:sz w:val="20"/>
                <w:szCs w:val="20"/>
              </w:rPr>
              <w:t xml:space="preserve"> przeznaczonego do zbierania odpadów</w:t>
            </w:r>
            <w:r w:rsidR="00927485" w:rsidRPr="00201C5D">
              <w:rPr>
                <w:sz w:val="20"/>
                <w:szCs w:val="20"/>
              </w:rPr>
              <w:t xml:space="preserve"> oraz częstotliwość wywozu:</w:t>
            </w:r>
          </w:p>
          <w:p w14:paraId="2CD9C82C" w14:textId="33C3A264" w:rsidR="004A2DC5" w:rsidRPr="00201C5D" w:rsidRDefault="004A2DC5" w:rsidP="00201C5D">
            <w:pPr>
              <w:pStyle w:val="Akapitzlist"/>
              <w:numPr>
                <w:ilvl w:val="0"/>
                <w:numId w:val="21"/>
              </w:numPr>
              <w:spacing w:line="264" w:lineRule="auto"/>
              <w:rPr>
                <w:sz w:val="20"/>
                <w:szCs w:val="20"/>
              </w:rPr>
            </w:pPr>
            <w:r w:rsidRPr="00201C5D">
              <w:rPr>
                <w:sz w:val="20"/>
                <w:szCs w:val="20"/>
              </w:rPr>
              <w:t>w zabudowie jednorodzinnej pojemność worków (o</w:t>
            </w:r>
            <w:r w:rsidR="00B73A9F" w:rsidRPr="00201C5D">
              <w:rPr>
                <w:sz w:val="20"/>
                <w:szCs w:val="20"/>
              </w:rPr>
              <w:t> </w:t>
            </w:r>
            <w:r w:rsidRPr="00201C5D">
              <w:rPr>
                <w:sz w:val="20"/>
                <w:szCs w:val="20"/>
              </w:rPr>
              <w:t>wytrzymałości nie mniejszej niż tworzywa LDPE i</w:t>
            </w:r>
            <w:r w:rsidR="00B73A9F" w:rsidRPr="00201C5D">
              <w:rPr>
                <w:sz w:val="20"/>
                <w:szCs w:val="20"/>
              </w:rPr>
              <w:t> </w:t>
            </w:r>
            <w:r w:rsidRPr="00201C5D">
              <w:rPr>
                <w:sz w:val="20"/>
                <w:szCs w:val="20"/>
              </w:rPr>
              <w:t xml:space="preserve">minimalnej grubości 0,04 mm) powinna wynosić </w:t>
            </w:r>
            <w:r w:rsidR="00B73A9F" w:rsidRPr="00201C5D">
              <w:rPr>
                <w:sz w:val="20"/>
                <w:szCs w:val="20"/>
              </w:rPr>
              <w:t xml:space="preserve">nie więcej niż </w:t>
            </w:r>
            <w:r w:rsidR="008172F1" w:rsidRPr="00201C5D">
              <w:rPr>
                <w:sz w:val="20"/>
                <w:szCs w:val="20"/>
              </w:rPr>
              <w:t>80</w:t>
            </w:r>
            <w:r w:rsidR="00B73A9F" w:rsidRPr="00201C5D">
              <w:rPr>
                <w:sz w:val="20"/>
                <w:szCs w:val="20"/>
              </w:rPr>
              <w:t xml:space="preserve"> l,</w:t>
            </w:r>
            <w:r w:rsidR="00927485" w:rsidRPr="00201C5D">
              <w:rPr>
                <w:sz w:val="20"/>
                <w:szCs w:val="20"/>
              </w:rPr>
              <w:t xml:space="preserve"> wywóz </w:t>
            </w:r>
            <w:r w:rsidR="005C4163" w:rsidRPr="00201C5D">
              <w:rPr>
                <w:sz w:val="20"/>
                <w:szCs w:val="20"/>
              </w:rPr>
              <w:t xml:space="preserve">w miesiącach kwiecień-październik nie rzadziej niż 1 raz w tygodniu natomiast w miesiącach listopad-marzec nie rzadziej niż 1 raz na dwa tygodnie, </w:t>
            </w:r>
          </w:p>
          <w:p w14:paraId="51D1C281" w14:textId="6418D27C" w:rsidR="00201C5D" w:rsidRPr="00201C5D" w:rsidRDefault="00B73A9F" w:rsidP="00201C5D">
            <w:pPr>
              <w:pStyle w:val="Akapitzlist"/>
              <w:numPr>
                <w:ilvl w:val="0"/>
                <w:numId w:val="21"/>
              </w:numPr>
              <w:spacing w:line="264" w:lineRule="auto"/>
              <w:rPr>
                <w:sz w:val="20"/>
                <w:szCs w:val="20"/>
              </w:rPr>
            </w:pPr>
            <w:r w:rsidRPr="00201C5D">
              <w:rPr>
                <w:sz w:val="20"/>
                <w:szCs w:val="20"/>
              </w:rPr>
              <w:t xml:space="preserve">w zabudowie wielorodzinnej pojemność pojemników powinna wynosić </w:t>
            </w:r>
            <w:r w:rsidR="008172F1" w:rsidRPr="00201C5D">
              <w:rPr>
                <w:sz w:val="20"/>
                <w:szCs w:val="20"/>
              </w:rPr>
              <w:t>240</w:t>
            </w:r>
            <w:r w:rsidRPr="00201C5D">
              <w:rPr>
                <w:sz w:val="20"/>
                <w:szCs w:val="20"/>
              </w:rPr>
              <w:t>l</w:t>
            </w:r>
            <w:r w:rsidR="00927485" w:rsidRPr="00201C5D">
              <w:rPr>
                <w:sz w:val="20"/>
                <w:szCs w:val="20"/>
              </w:rPr>
              <w:t>, wywóz 2 razy w tygodniu.</w:t>
            </w:r>
          </w:p>
          <w:p w14:paraId="0C01A152" w14:textId="77777777" w:rsidR="00D544BD" w:rsidRPr="00201C5D" w:rsidRDefault="001725A2" w:rsidP="00201C5D">
            <w:pPr>
              <w:spacing w:line="264" w:lineRule="auto"/>
              <w:rPr>
                <w:sz w:val="20"/>
                <w:szCs w:val="20"/>
              </w:rPr>
            </w:pPr>
            <w:r w:rsidRPr="00201C5D">
              <w:rPr>
                <w:sz w:val="20"/>
                <w:szCs w:val="20"/>
              </w:rPr>
              <w:t>Odpady te właściciele nieruchomości mogą również dostarczyć na swój koszt do punktów selektywnej zbiórki odpadów komunalnych.</w:t>
            </w:r>
            <w:r w:rsidR="00F87DF8" w:rsidRPr="00201C5D">
              <w:rPr>
                <w:sz w:val="20"/>
                <w:szCs w:val="20"/>
              </w:rPr>
              <w:t xml:space="preserve"> </w:t>
            </w:r>
            <w:r w:rsidR="00D544BD" w:rsidRPr="00201C5D">
              <w:rPr>
                <w:sz w:val="20"/>
                <w:szCs w:val="20"/>
              </w:rPr>
              <w:t>Kompostowanie odpadów zielonych i odpadów kuchennych ulegających biodegradacji może odbywać się na terenie nieruchomości, na której powstały, w sposób nieuciążliwy dla użytkow</w:t>
            </w:r>
            <w:r w:rsidR="00CF2701" w:rsidRPr="00201C5D">
              <w:rPr>
                <w:sz w:val="20"/>
                <w:szCs w:val="20"/>
              </w:rPr>
              <w:t>ników sąsiednich nieruchomości.</w:t>
            </w:r>
          </w:p>
        </w:tc>
      </w:tr>
      <w:tr w:rsidR="008E49FD" w:rsidRPr="008E49FD" w14:paraId="654BFB70" w14:textId="77777777" w:rsidTr="00D544BD">
        <w:trPr>
          <w:trHeight w:val="121"/>
          <w:jc w:val="center"/>
        </w:trPr>
        <w:tc>
          <w:tcPr>
            <w:tcW w:w="0" w:type="auto"/>
            <w:vAlign w:val="center"/>
          </w:tcPr>
          <w:p w14:paraId="66E64B01" w14:textId="77777777" w:rsidR="00823547" w:rsidRPr="00201C5D" w:rsidRDefault="00D544BD" w:rsidP="00092581">
            <w:pPr>
              <w:spacing w:line="240" w:lineRule="auto"/>
              <w:jc w:val="center"/>
              <w:rPr>
                <w:sz w:val="20"/>
                <w:szCs w:val="20"/>
              </w:rPr>
            </w:pPr>
            <w:r w:rsidRPr="00201C5D">
              <w:rPr>
                <w:sz w:val="20"/>
                <w:szCs w:val="20"/>
              </w:rPr>
              <w:t>4</w:t>
            </w:r>
            <w:r w:rsidR="004D53C2" w:rsidRPr="00201C5D">
              <w:rPr>
                <w:sz w:val="20"/>
                <w:szCs w:val="20"/>
              </w:rPr>
              <w:t>.</w:t>
            </w:r>
          </w:p>
        </w:tc>
        <w:tc>
          <w:tcPr>
            <w:tcW w:w="2029" w:type="dxa"/>
            <w:vAlign w:val="center"/>
          </w:tcPr>
          <w:p w14:paraId="2BD85D66" w14:textId="77777777" w:rsidR="00823547" w:rsidRPr="00201C5D" w:rsidRDefault="004D53C2" w:rsidP="00092581">
            <w:pPr>
              <w:spacing w:line="240" w:lineRule="auto"/>
              <w:jc w:val="center"/>
              <w:rPr>
                <w:sz w:val="20"/>
                <w:szCs w:val="20"/>
              </w:rPr>
            </w:pPr>
            <w:r w:rsidRPr="00201C5D">
              <w:rPr>
                <w:sz w:val="20"/>
                <w:szCs w:val="20"/>
              </w:rPr>
              <w:t xml:space="preserve">odpady </w:t>
            </w:r>
            <w:r w:rsidR="007B21AF" w:rsidRPr="00201C5D">
              <w:rPr>
                <w:sz w:val="20"/>
                <w:szCs w:val="20"/>
              </w:rPr>
              <w:t xml:space="preserve">z </w:t>
            </w:r>
            <w:r w:rsidRPr="00201C5D">
              <w:rPr>
                <w:sz w:val="20"/>
                <w:szCs w:val="20"/>
              </w:rPr>
              <w:t>tworzyw sztucznych</w:t>
            </w:r>
            <w:r w:rsidR="007B21AF" w:rsidRPr="00201C5D">
              <w:rPr>
                <w:sz w:val="20"/>
                <w:szCs w:val="20"/>
              </w:rPr>
              <w:t xml:space="preserve"> i</w:t>
            </w:r>
            <w:r w:rsidRPr="00201C5D">
              <w:rPr>
                <w:sz w:val="20"/>
                <w:szCs w:val="20"/>
              </w:rPr>
              <w:t xml:space="preserve"> metali </w:t>
            </w:r>
          </w:p>
        </w:tc>
        <w:tc>
          <w:tcPr>
            <w:tcW w:w="6491" w:type="dxa"/>
            <w:shd w:val="clear" w:color="auto" w:fill="auto"/>
            <w:vAlign w:val="center"/>
          </w:tcPr>
          <w:p w14:paraId="2683EB72" w14:textId="77777777" w:rsidR="00B73A9F" w:rsidRPr="00201C5D" w:rsidRDefault="00696F8B" w:rsidP="00201C5D">
            <w:pPr>
              <w:spacing w:line="264" w:lineRule="auto"/>
              <w:rPr>
                <w:sz w:val="20"/>
                <w:szCs w:val="20"/>
              </w:rPr>
            </w:pPr>
            <w:r w:rsidRPr="00201C5D">
              <w:rPr>
                <w:sz w:val="20"/>
                <w:szCs w:val="20"/>
              </w:rPr>
              <w:t>Należy gromadzić w żółtych workach lub pojemnikach (w zależności od tego, w co jest wyposażona nieruchomość)</w:t>
            </w:r>
            <w:r w:rsidR="003A4D87" w:rsidRPr="00201C5D">
              <w:rPr>
                <w:sz w:val="20"/>
                <w:szCs w:val="20"/>
              </w:rPr>
              <w:t xml:space="preserve"> oznaczonych napisem „</w:t>
            </w:r>
            <w:r w:rsidR="007B21AF" w:rsidRPr="00201C5D">
              <w:rPr>
                <w:sz w:val="20"/>
                <w:szCs w:val="20"/>
              </w:rPr>
              <w:t>METALE I TWORZYWA SZTUCZNE</w:t>
            </w:r>
            <w:r w:rsidR="003A4D87" w:rsidRPr="00201C5D">
              <w:rPr>
                <w:sz w:val="20"/>
                <w:szCs w:val="20"/>
              </w:rPr>
              <w:t>” – dla metali, w tym odpadów opakowaniowych z metali, tworzyw sztucznych, w tym odpadów opakowaniowych tworzyw sztucznych oraz odpadów opakowaniowych wielomateriałowych</w:t>
            </w:r>
            <w:r w:rsidR="00FA7D92" w:rsidRPr="00201C5D">
              <w:rPr>
                <w:sz w:val="20"/>
                <w:szCs w:val="20"/>
              </w:rPr>
              <w:t xml:space="preserve">. </w:t>
            </w:r>
            <w:r w:rsidR="00B73A9F" w:rsidRPr="00201C5D">
              <w:rPr>
                <w:sz w:val="20"/>
                <w:szCs w:val="20"/>
              </w:rPr>
              <w:t>Minimalna pojemność worka lub pojemnika przeznaczonego do zbierania odpadów</w:t>
            </w:r>
            <w:r w:rsidR="005C4163" w:rsidRPr="00201C5D">
              <w:rPr>
                <w:sz w:val="20"/>
                <w:szCs w:val="20"/>
              </w:rPr>
              <w:t xml:space="preserve"> oraz częstotliwość wywozu:</w:t>
            </w:r>
          </w:p>
          <w:p w14:paraId="2DEC42A4" w14:textId="77777777" w:rsidR="00B73A9F" w:rsidRPr="00201C5D" w:rsidRDefault="00B73A9F" w:rsidP="00201C5D">
            <w:pPr>
              <w:pStyle w:val="Akapitzlist"/>
              <w:numPr>
                <w:ilvl w:val="0"/>
                <w:numId w:val="21"/>
              </w:numPr>
              <w:spacing w:line="264" w:lineRule="auto"/>
              <w:rPr>
                <w:sz w:val="20"/>
                <w:szCs w:val="20"/>
              </w:rPr>
            </w:pPr>
            <w:r w:rsidRPr="00201C5D">
              <w:rPr>
                <w:sz w:val="20"/>
                <w:szCs w:val="20"/>
              </w:rPr>
              <w:t>w zabudowie jednorodzinnej pojemność worków (o wytrzymałości nie mniejszej niż tworzywa LDPE i minimalnej grubości 0,04 mm) powinna wynosić nie więcej niż 120 l,</w:t>
            </w:r>
            <w:r w:rsidR="005C4163" w:rsidRPr="00201C5D">
              <w:rPr>
                <w:sz w:val="20"/>
                <w:szCs w:val="20"/>
              </w:rPr>
              <w:t xml:space="preserve"> wywóz odpadów 1 raz w miesiącu,</w:t>
            </w:r>
          </w:p>
          <w:p w14:paraId="5BC55954" w14:textId="77777777" w:rsidR="00B73A9F" w:rsidRPr="00201C5D" w:rsidRDefault="00B73A9F" w:rsidP="00201C5D">
            <w:pPr>
              <w:pStyle w:val="Akapitzlist"/>
              <w:numPr>
                <w:ilvl w:val="0"/>
                <w:numId w:val="21"/>
              </w:numPr>
              <w:spacing w:line="264" w:lineRule="auto"/>
              <w:rPr>
                <w:sz w:val="20"/>
                <w:szCs w:val="20"/>
              </w:rPr>
            </w:pPr>
            <w:r w:rsidRPr="00201C5D">
              <w:rPr>
                <w:sz w:val="20"/>
                <w:szCs w:val="20"/>
              </w:rPr>
              <w:t xml:space="preserve">w zabudowie wielorodzinnej pojemność pojemników powinna wynosić </w:t>
            </w:r>
            <w:r w:rsidR="00DE2279" w:rsidRPr="00201C5D">
              <w:rPr>
                <w:sz w:val="20"/>
                <w:szCs w:val="20"/>
              </w:rPr>
              <w:t xml:space="preserve">dwa pojemniki </w:t>
            </w:r>
            <w:r w:rsidRPr="00201C5D">
              <w:rPr>
                <w:sz w:val="20"/>
                <w:szCs w:val="20"/>
              </w:rPr>
              <w:t>1100 l</w:t>
            </w:r>
            <w:r w:rsidR="005C4163" w:rsidRPr="00201C5D">
              <w:rPr>
                <w:sz w:val="20"/>
                <w:szCs w:val="20"/>
              </w:rPr>
              <w:t>, wywóz odpadów 2 razy w miesiącu.</w:t>
            </w:r>
          </w:p>
          <w:p w14:paraId="3D00DDDB" w14:textId="77777777" w:rsidR="00A50CB7" w:rsidRPr="00201C5D" w:rsidRDefault="00AC4341" w:rsidP="00201C5D">
            <w:pPr>
              <w:spacing w:line="264" w:lineRule="auto"/>
              <w:rPr>
                <w:sz w:val="20"/>
                <w:szCs w:val="20"/>
              </w:rPr>
            </w:pPr>
            <w:r w:rsidRPr="00201C5D">
              <w:rPr>
                <w:sz w:val="20"/>
                <w:szCs w:val="20"/>
              </w:rPr>
              <w:t>Odpady te właściciele mogą dostarczać również samodzielne i na własny koszt do punktu selektywnej zbiórki odpadów komunalnych.</w:t>
            </w:r>
          </w:p>
        </w:tc>
      </w:tr>
      <w:tr w:rsidR="008E49FD" w:rsidRPr="008027A2" w14:paraId="3258328C" w14:textId="77777777" w:rsidTr="00092581">
        <w:trPr>
          <w:trHeight w:val="3191"/>
          <w:jc w:val="center"/>
        </w:trPr>
        <w:tc>
          <w:tcPr>
            <w:tcW w:w="0" w:type="auto"/>
            <w:vAlign w:val="center"/>
          </w:tcPr>
          <w:p w14:paraId="2EF9F292" w14:textId="77777777" w:rsidR="00823547" w:rsidRPr="008027A2" w:rsidRDefault="00D544BD" w:rsidP="00092581">
            <w:pPr>
              <w:spacing w:line="240" w:lineRule="auto"/>
              <w:jc w:val="center"/>
              <w:rPr>
                <w:sz w:val="20"/>
                <w:szCs w:val="20"/>
              </w:rPr>
            </w:pPr>
            <w:r w:rsidRPr="008027A2">
              <w:rPr>
                <w:sz w:val="20"/>
                <w:szCs w:val="20"/>
              </w:rPr>
              <w:lastRenderedPageBreak/>
              <w:t>5</w:t>
            </w:r>
            <w:r w:rsidR="004D53C2" w:rsidRPr="008027A2">
              <w:rPr>
                <w:sz w:val="20"/>
                <w:szCs w:val="20"/>
              </w:rPr>
              <w:t>.</w:t>
            </w:r>
          </w:p>
        </w:tc>
        <w:tc>
          <w:tcPr>
            <w:tcW w:w="2029" w:type="dxa"/>
            <w:vAlign w:val="center"/>
          </w:tcPr>
          <w:p w14:paraId="45DBA0AF" w14:textId="77777777" w:rsidR="00823547" w:rsidRPr="008027A2" w:rsidRDefault="004D53C2" w:rsidP="00092581">
            <w:pPr>
              <w:spacing w:line="240" w:lineRule="auto"/>
              <w:jc w:val="center"/>
              <w:rPr>
                <w:sz w:val="20"/>
                <w:szCs w:val="20"/>
              </w:rPr>
            </w:pPr>
            <w:r w:rsidRPr="008027A2">
              <w:rPr>
                <w:sz w:val="20"/>
                <w:szCs w:val="20"/>
              </w:rPr>
              <w:t>odpady ze szkła</w:t>
            </w:r>
          </w:p>
        </w:tc>
        <w:tc>
          <w:tcPr>
            <w:tcW w:w="6491" w:type="dxa"/>
            <w:shd w:val="clear" w:color="auto" w:fill="auto"/>
            <w:vAlign w:val="center"/>
          </w:tcPr>
          <w:p w14:paraId="15B024A8" w14:textId="77777777" w:rsidR="007B21AF" w:rsidRPr="008027A2" w:rsidRDefault="00696F8B" w:rsidP="00092581">
            <w:pPr>
              <w:spacing w:line="240" w:lineRule="auto"/>
              <w:rPr>
                <w:sz w:val="20"/>
                <w:szCs w:val="20"/>
              </w:rPr>
            </w:pPr>
            <w:r w:rsidRPr="008027A2">
              <w:rPr>
                <w:sz w:val="20"/>
                <w:szCs w:val="20"/>
              </w:rPr>
              <w:t xml:space="preserve">Należy gromadzić w </w:t>
            </w:r>
            <w:r w:rsidR="003A4D87" w:rsidRPr="008027A2">
              <w:rPr>
                <w:sz w:val="20"/>
                <w:szCs w:val="20"/>
              </w:rPr>
              <w:t>zielonych</w:t>
            </w:r>
            <w:r w:rsidRPr="008027A2">
              <w:rPr>
                <w:sz w:val="20"/>
                <w:szCs w:val="20"/>
              </w:rPr>
              <w:t xml:space="preserve"> workach lub pojemnikach (w zależności od tego, w co jest wyposażona nieruchomość)</w:t>
            </w:r>
            <w:r w:rsidR="003A4D87" w:rsidRPr="008027A2">
              <w:rPr>
                <w:sz w:val="20"/>
                <w:szCs w:val="20"/>
              </w:rPr>
              <w:t xml:space="preserve"> oznaczonych napisem „</w:t>
            </w:r>
            <w:r w:rsidR="007B21AF" w:rsidRPr="008027A2">
              <w:rPr>
                <w:sz w:val="20"/>
                <w:szCs w:val="20"/>
              </w:rPr>
              <w:t>SZKŁO</w:t>
            </w:r>
            <w:r w:rsidR="003A4D87" w:rsidRPr="008027A2">
              <w:rPr>
                <w:sz w:val="20"/>
                <w:szCs w:val="20"/>
              </w:rPr>
              <w:t>” – dla szkła, w tym odpadów opakowaniowych ze szkła</w:t>
            </w:r>
            <w:r w:rsidR="00FA7D92" w:rsidRPr="008027A2">
              <w:rPr>
                <w:sz w:val="20"/>
                <w:szCs w:val="20"/>
              </w:rPr>
              <w:t xml:space="preserve">. </w:t>
            </w:r>
            <w:r w:rsidR="007B21AF" w:rsidRPr="008027A2">
              <w:rPr>
                <w:sz w:val="20"/>
                <w:szCs w:val="20"/>
              </w:rPr>
              <w:t>Minimalna pojemność worka lub pojemnika przeznaczonego do zbierania odpadów</w:t>
            </w:r>
            <w:r w:rsidR="00927485" w:rsidRPr="008027A2">
              <w:rPr>
                <w:sz w:val="20"/>
                <w:szCs w:val="20"/>
              </w:rPr>
              <w:t xml:space="preserve"> oraz częstotliwość wywozu:</w:t>
            </w:r>
          </w:p>
          <w:p w14:paraId="217AF4A9" w14:textId="77777777" w:rsidR="007B21AF" w:rsidRPr="008027A2" w:rsidRDefault="007B21AF" w:rsidP="00092581">
            <w:pPr>
              <w:pStyle w:val="Akapitzlist"/>
              <w:numPr>
                <w:ilvl w:val="0"/>
                <w:numId w:val="21"/>
              </w:numPr>
              <w:spacing w:line="240" w:lineRule="auto"/>
              <w:rPr>
                <w:sz w:val="20"/>
                <w:szCs w:val="20"/>
              </w:rPr>
            </w:pPr>
            <w:r w:rsidRPr="008027A2">
              <w:rPr>
                <w:sz w:val="20"/>
                <w:szCs w:val="20"/>
              </w:rPr>
              <w:t>w zabudowie jednorodzinnej pojemność worków (o wytrzymałości nie mniejszej niż tworzywa LDPE i minimalnej grubości 0,04 mm) powinna wynosić nie więcej niż 80 l,</w:t>
            </w:r>
            <w:r w:rsidR="005C4163" w:rsidRPr="008027A2">
              <w:rPr>
                <w:sz w:val="20"/>
                <w:szCs w:val="20"/>
              </w:rPr>
              <w:t xml:space="preserve"> wywóz odpadów 1 raz w miesiącu,</w:t>
            </w:r>
          </w:p>
          <w:p w14:paraId="0508B0A5" w14:textId="77777777" w:rsidR="007B21AF" w:rsidRPr="008027A2" w:rsidRDefault="007B21AF" w:rsidP="00092581">
            <w:pPr>
              <w:pStyle w:val="Akapitzlist"/>
              <w:numPr>
                <w:ilvl w:val="0"/>
                <w:numId w:val="21"/>
              </w:numPr>
              <w:spacing w:line="240" w:lineRule="auto"/>
              <w:rPr>
                <w:sz w:val="20"/>
                <w:szCs w:val="20"/>
              </w:rPr>
            </w:pPr>
            <w:r w:rsidRPr="008027A2">
              <w:rPr>
                <w:sz w:val="20"/>
                <w:szCs w:val="20"/>
              </w:rPr>
              <w:t>w zabudowie wielorodzinnej pojemność pojemników powinna wynosić 1100 l</w:t>
            </w:r>
            <w:r w:rsidR="00927485" w:rsidRPr="008027A2">
              <w:rPr>
                <w:sz w:val="20"/>
                <w:szCs w:val="20"/>
              </w:rPr>
              <w:t xml:space="preserve">, </w:t>
            </w:r>
            <w:r w:rsidR="005C4163" w:rsidRPr="008027A2">
              <w:rPr>
                <w:sz w:val="20"/>
                <w:szCs w:val="20"/>
              </w:rPr>
              <w:t>wywóz odpadów 2 razy w miesiącu.</w:t>
            </w:r>
          </w:p>
          <w:p w14:paraId="396D54BA" w14:textId="77777777" w:rsidR="000C1EAE" w:rsidRPr="008027A2" w:rsidRDefault="00AC4341" w:rsidP="00092581">
            <w:pPr>
              <w:spacing w:line="240" w:lineRule="auto"/>
              <w:rPr>
                <w:sz w:val="20"/>
                <w:szCs w:val="20"/>
              </w:rPr>
            </w:pPr>
            <w:r w:rsidRPr="008027A2">
              <w:rPr>
                <w:sz w:val="20"/>
                <w:szCs w:val="20"/>
              </w:rPr>
              <w:t>Odpady te właściciele mogą dostarczać również samodzielne i na własny koszt do punktu selektywnej zbiórki odpadów komunalnych.</w:t>
            </w:r>
          </w:p>
        </w:tc>
      </w:tr>
      <w:tr w:rsidR="008E49FD" w:rsidRPr="008027A2" w14:paraId="3399B3FE" w14:textId="77777777" w:rsidTr="00D544BD">
        <w:trPr>
          <w:trHeight w:val="567"/>
          <w:jc w:val="center"/>
        </w:trPr>
        <w:tc>
          <w:tcPr>
            <w:tcW w:w="0" w:type="auto"/>
            <w:shd w:val="clear" w:color="auto" w:fill="auto"/>
            <w:vAlign w:val="center"/>
          </w:tcPr>
          <w:p w14:paraId="7C97E991" w14:textId="77777777" w:rsidR="00823547" w:rsidRPr="008027A2" w:rsidRDefault="007F56A2" w:rsidP="00092581">
            <w:pPr>
              <w:spacing w:line="240" w:lineRule="auto"/>
              <w:jc w:val="center"/>
              <w:rPr>
                <w:sz w:val="20"/>
                <w:szCs w:val="20"/>
              </w:rPr>
            </w:pPr>
            <w:r w:rsidRPr="008027A2">
              <w:rPr>
                <w:sz w:val="20"/>
                <w:szCs w:val="20"/>
              </w:rPr>
              <w:t>6.</w:t>
            </w:r>
          </w:p>
        </w:tc>
        <w:tc>
          <w:tcPr>
            <w:tcW w:w="2029" w:type="dxa"/>
            <w:shd w:val="clear" w:color="auto" w:fill="auto"/>
            <w:vAlign w:val="center"/>
          </w:tcPr>
          <w:p w14:paraId="6AE84F2B" w14:textId="2B786DA4" w:rsidR="00823547" w:rsidRPr="008027A2" w:rsidRDefault="007F56A2" w:rsidP="00092581">
            <w:pPr>
              <w:spacing w:line="240" w:lineRule="auto"/>
              <w:jc w:val="center"/>
              <w:rPr>
                <w:sz w:val="20"/>
                <w:szCs w:val="20"/>
              </w:rPr>
            </w:pPr>
            <w:r w:rsidRPr="008027A2">
              <w:rPr>
                <w:sz w:val="20"/>
                <w:szCs w:val="20"/>
              </w:rPr>
              <w:t>przeterminowane leki</w:t>
            </w:r>
            <w:r w:rsidR="00BA0B33" w:rsidRPr="008027A2">
              <w:rPr>
                <w:sz w:val="20"/>
                <w:szCs w:val="20"/>
              </w:rPr>
              <w:br/>
              <w:t>odpady niekwalifikujące się do odpadów medycznych</w:t>
            </w:r>
          </w:p>
        </w:tc>
        <w:tc>
          <w:tcPr>
            <w:tcW w:w="6491" w:type="dxa"/>
            <w:shd w:val="clear" w:color="auto" w:fill="auto"/>
            <w:vAlign w:val="center"/>
          </w:tcPr>
          <w:p w14:paraId="6D32093F" w14:textId="77777777" w:rsidR="00801A01" w:rsidRPr="008027A2" w:rsidRDefault="00D3222B" w:rsidP="00092581">
            <w:pPr>
              <w:spacing w:line="240" w:lineRule="auto"/>
              <w:rPr>
                <w:sz w:val="20"/>
                <w:szCs w:val="20"/>
              </w:rPr>
            </w:pPr>
            <w:r w:rsidRPr="008027A2">
              <w:rPr>
                <w:sz w:val="20"/>
                <w:szCs w:val="20"/>
              </w:rPr>
              <w:t>Należy dostarczać do oznakowanych pojemników zlokalizowanych w aptekach na terenie gminy.</w:t>
            </w:r>
            <w:r w:rsidR="001725A2" w:rsidRPr="008027A2">
              <w:rPr>
                <w:sz w:val="20"/>
                <w:szCs w:val="20"/>
              </w:rPr>
              <w:t xml:space="preserve"> </w:t>
            </w:r>
          </w:p>
        </w:tc>
      </w:tr>
      <w:tr w:rsidR="008E49FD" w:rsidRPr="008027A2" w14:paraId="5929FA58" w14:textId="77777777" w:rsidTr="00092581">
        <w:trPr>
          <w:trHeight w:val="861"/>
          <w:jc w:val="center"/>
        </w:trPr>
        <w:tc>
          <w:tcPr>
            <w:tcW w:w="0" w:type="auto"/>
            <w:shd w:val="clear" w:color="auto" w:fill="auto"/>
            <w:vAlign w:val="center"/>
          </w:tcPr>
          <w:p w14:paraId="2A9AE5BA" w14:textId="77777777" w:rsidR="000E4110" w:rsidRPr="008027A2" w:rsidRDefault="00D544BD" w:rsidP="00092581">
            <w:pPr>
              <w:spacing w:line="240" w:lineRule="auto"/>
              <w:jc w:val="center"/>
              <w:rPr>
                <w:sz w:val="20"/>
                <w:szCs w:val="20"/>
              </w:rPr>
            </w:pPr>
            <w:r w:rsidRPr="008027A2">
              <w:rPr>
                <w:sz w:val="20"/>
                <w:szCs w:val="20"/>
              </w:rPr>
              <w:t>7.</w:t>
            </w:r>
          </w:p>
        </w:tc>
        <w:tc>
          <w:tcPr>
            <w:tcW w:w="2029" w:type="dxa"/>
            <w:shd w:val="clear" w:color="auto" w:fill="auto"/>
            <w:vAlign w:val="center"/>
          </w:tcPr>
          <w:p w14:paraId="136BCADE" w14:textId="77777777" w:rsidR="000E4110" w:rsidRPr="008027A2" w:rsidRDefault="00B177B5" w:rsidP="00092581">
            <w:pPr>
              <w:spacing w:line="240" w:lineRule="auto"/>
              <w:jc w:val="center"/>
              <w:rPr>
                <w:sz w:val="20"/>
                <w:szCs w:val="20"/>
              </w:rPr>
            </w:pPr>
            <w:r w:rsidRPr="008027A2">
              <w:rPr>
                <w:sz w:val="20"/>
                <w:szCs w:val="20"/>
              </w:rPr>
              <w:t>c</w:t>
            </w:r>
            <w:r w:rsidR="000E4110" w:rsidRPr="008027A2">
              <w:rPr>
                <w:sz w:val="20"/>
                <w:szCs w:val="20"/>
              </w:rPr>
              <w:t>hemikalia</w:t>
            </w:r>
            <w:r w:rsidR="00FD4252" w:rsidRPr="008027A2">
              <w:rPr>
                <w:sz w:val="20"/>
                <w:szCs w:val="20"/>
              </w:rPr>
              <w:t xml:space="preserve"> </w:t>
            </w:r>
          </w:p>
        </w:tc>
        <w:tc>
          <w:tcPr>
            <w:tcW w:w="6491" w:type="dxa"/>
            <w:shd w:val="clear" w:color="auto" w:fill="auto"/>
            <w:vAlign w:val="center"/>
          </w:tcPr>
          <w:p w14:paraId="29526644" w14:textId="77777777" w:rsidR="000E4110" w:rsidRPr="008027A2" w:rsidRDefault="00D3222B" w:rsidP="00092581">
            <w:pPr>
              <w:spacing w:line="240" w:lineRule="auto"/>
              <w:rPr>
                <w:sz w:val="20"/>
                <w:szCs w:val="20"/>
              </w:rPr>
            </w:pPr>
            <w:r w:rsidRPr="008027A2">
              <w:rPr>
                <w:sz w:val="20"/>
                <w:szCs w:val="20"/>
              </w:rPr>
              <w:t>Odpady należy przekazywać we własnym zakresie do punktu selektywnego zbierania odpadów komunalnych w oryginalnych opakowaniach umożliwiających identyfikację ich zawartości.</w:t>
            </w:r>
          </w:p>
        </w:tc>
      </w:tr>
      <w:tr w:rsidR="008E49FD" w:rsidRPr="008027A2" w14:paraId="4B3F3B79" w14:textId="77777777" w:rsidTr="00092581">
        <w:trPr>
          <w:trHeight w:val="806"/>
          <w:jc w:val="center"/>
        </w:trPr>
        <w:tc>
          <w:tcPr>
            <w:tcW w:w="0" w:type="auto"/>
            <w:shd w:val="clear" w:color="auto" w:fill="auto"/>
            <w:vAlign w:val="center"/>
          </w:tcPr>
          <w:p w14:paraId="3A75F249" w14:textId="77777777" w:rsidR="000E4110" w:rsidRPr="008027A2" w:rsidRDefault="00D544BD" w:rsidP="00092581">
            <w:pPr>
              <w:spacing w:line="240" w:lineRule="auto"/>
              <w:jc w:val="center"/>
              <w:rPr>
                <w:sz w:val="20"/>
                <w:szCs w:val="20"/>
              </w:rPr>
            </w:pPr>
            <w:r w:rsidRPr="008027A2">
              <w:rPr>
                <w:sz w:val="20"/>
                <w:szCs w:val="20"/>
              </w:rPr>
              <w:t>8.</w:t>
            </w:r>
          </w:p>
        </w:tc>
        <w:tc>
          <w:tcPr>
            <w:tcW w:w="2029" w:type="dxa"/>
            <w:shd w:val="clear" w:color="auto" w:fill="auto"/>
            <w:vAlign w:val="center"/>
          </w:tcPr>
          <w:p w14:paraId="59DCBF12" w14:textId="77777777" w:rsidR="000E4110" w:rsidRPr="008027A2" w:rsidRDefault="000E4110" w:rsidP="00092581">
            <w:pPr>
              <w:spacing w:line="240" w:lineRule="auto"/>
              <w:jc w:val="center"/>
              <w:rPr>
                <w:sz w:val="20"/>
                <w:szCs w:val="20"/>
              </w:rPr>
            </w:pPr>
            <w:r w:rsidRPr="008027A2">
              <w:rPr>
                <w:sz w:val="20"/>
                <w:szCs w:val="20"/>
              </w:rPr>
              <w:t>zużyte baterie</w:t>
            </w:r>
            <w:r w:rsidR="00FD4252" w:rsidRPr="008027A2">
              <w:rPr>
                <w:sz w:val="20"/>
                <w:szCs w:val="20"/>
              </w:rPr>
              <w:t xml:space="preserve"> i akumulatory</w:t>
            </w:r>
          </w:p>
        </w:tc>
        <w:tc>
          <w:tcPr>
            <w:tcW w:w="6491" w:type="dxa"/>
            <w:shd w:val="clear" w:color="auto" w:fill="auto"/>
            <w:vAlign w:val="center"/>
          </w:tcPr>
          <w:p w14:paraId="049B0C9B" w14:textId="77777777" w:rsidR="000E4110" w:rsidRPr="008027A2" w:rsidRDefault="00FD4252" w:rsidP="00092581">
            <w:pPr>
              <w:spacing w:line="240" w:lineRule="auto"/>
              <w:rPr>
                <w:sz w:val="20"/>
                <w:szCs w:val="20"/>
              </w:rPr>
            </w:pPr>
            <w:r w:rsidRPr="008027A2">
              <w:rPr>
                <w:sz w:val="20"/>
                <w:szCs w:val="20"/>
              </w:rPr>
              <w:t>Odpady należy przekazywać we własnym zakresie do punktu selektywnego zbierania odpadów komunalnych</w:t>
            </w:r>
            <w:r w:rsidR="00E742A9" w:rsidRPr="008027A2">
              <w:rPr>
                <w:sz w:val="20"/>
                <w:szCs w:val="20"/>
              </w:rPr>
              <w:t xml:space="preserve"> lub należy je przekazać podmiotom</w:t>
            </w:r>
            <w:r w:rsidRPr="008027A2">
              <w:rPr>
                <w:sz w:val="20"/>
                <w:szCs w:val="20"/>
              </w:rPr>
              <w:t xml:space="preserve"> zbierając</w:t>
            </w:r>
            <w:r w:rsidR="00E742A9" w:rsidRPr="008027A2">
              <w:rPr>
                <w:sz w:val="20"/>
                <w:szCs w:val="20"/>
              </w:rPr>
              <w:t>ym</w:t>
            </w:r>
            <w:r w:rsidRPr="008027A2">
              <w:rPr>
                <w:sz w:val="20"/>
                <w:szCs w:val="20"/>
              </w:rPr>
              <w:t xml:space="preserve"> te odpady.</w:t>
            </w:r>
          </w:p>
        </w:tc>
      </w:tr>
      <w:tr w:rsidR="008027A2" w:rsidRPr="008027A2" w14:paraId="094EBB52" w14:textId="77777777" w:rsidTr="00D544BD">
        <w:trPr>
          <w:trHeight w:val="567"/>
          <w:jc w:val="center"/>
        </w:trPr>
        <w:tc>
          <w:tcPr>
            <w:tcW w:w="0" w:type="auto"/>
            <w:shd w:val="clear" w:color="auto" w:fill="auto"/>
            <w:vAlign w:val="center"/>
          </w:tcPr>
          <w:p w14:paraId="53D96E64" w14:textId="77777777" w:rsidR="00AB5020" w:rsidRPr="008027A2" w:rsidRDefault="0033195B" w:rsidP="00092581">
            <w:pPr>
              <w:spacing w:line="240" w:lineRule="auto"/>
              <w:jc w:val="center"/>
              <w:rPr>
                <w:sz w:val="20"/>
                <w:szCs w:val="20"/>
              </w:rPr>
            </w:pPr>
            <w:r w:rsidRPr="008027A2">
              <w:rPr>
                <w:sz w:val="20"/>
                <w:szCs w:val="20"/>
              </w:rPr>
              <w:t>9</w:t>
            </w:r>
            <w:r w:rsidR="00D544BD" w:rsidRPr="008027A2">
              <w:rPr>
                <w:sz w:val="20"/>
                <w:szCs w:val="20"/>
              </w:rPr>
              <w:t>.</w:t>
            </w:r>
          </w:p>
        </w:tc>
        <w:tc>
          <w:tcPr>
            <w:tcW w:w="2029" w:type="dxa"/>
            <w:shd w:val="clear" w:color="auto" w:fill="auto"/>
            <w:vAlign w:val="center"/>
          </w:tcPr>
          <w:p w14:paraId="576CDF93" w14:textId="77777777" w:rsidR="00AB5020" w:rsidRPr="008027A2" w:rsidRDefault="00AB5020" w:rsidP="00092581">
            <w:pPr>
              <w:spacing w:line="240" w:lineRule="auto"/>
              <w:jc w:val="center"/>
              <w:rPr>
                <w:sz w:val="20"/>
                <w:szCs w:val="20"/>
              </w:rPr>
            </w:pPr>
            <w:r w:rsidRPr="008027A2">
              <w:rPr>
                <w:sz w:val="20"/>
                <w:szCs w:val="20"/>
              </w:rPr>
              <w:t>zużyty sprzęt elektryczny i</w:t>
            </w:r>
            <w:r w:rsidR="00927485" w:rsidRPr="008027A2">
              <w:rPr>
                <w:sz w:val="20"/>
                <w:szCs w:val="20"/>
              </w:rPr>
              <w:t> </w:t>
            </w:r>
            <w:r w:rsidRPr="008027A2">
              <w:rPr>
                <w:sz w:val="20"/>
                <w:szCs w:val="20"/>
              </w:rPr>
              <w:t>elektroniczny</w:t>
            </w:r>
          </w:p>
        </w:tc>
        <w:tc>
          <w:tcPr>
            <w:tcW w:w="6491" w:type="dxa"/>
            <w:shd w:val="clear" w:color="auto" w:fill="auto"/>
            <w:vAlign w:val="center"/>
          </w:tcPr>
          <w:p w14:paraId="06C9DDCD" w14:textId="5D5EB5CD" w:rsidR="00AB5020" w:rsidRPr="008027A2" w:rsidRDefault="00BA0B33" w:rsidP="00201C5D">
            <w:pPr>
              <w:pStyle w:val="Akapitzlist"/>
              <w:spacing w:line="240" w:lineRule="auto"/>
              <w:ind w:left="5"/>
              <w:rPr>
                <w:sz w:val="20"/>
                <w:szCs w:val="20"/>
              </w:rPr>
            </w:pPr>
            <w:r w:rsidRPr="008027A2">
              <w:rPr>
                <w:sz w:val="20"/>
                <w:szCs w:val="20"/>
              </w:rPr>
              <w:t>Zużyty sprzęt elektryczni i elektroniczny w zabudowie wielorodzinnej, odbierany będzie nie rzadziej niż 1 raz w miesiącu (przy boksach śmietnikowych), natomiast w zabudowie jednorodzinnej 2 razy w roku w miesiącach kwiecień lub maj raz wrzesień lub październik bezpośrednio od mieszkańców.</w:t>
            </w:r>
            <w:r w:rsidR="00201C5D" w:rsidRPr="008027A2">
              <w:rPr>
                <w:sz w:val="20"/>
                <w:szCs w:val="20"/>
              </w:rPr>
              <w:t xml:space="preserve"> </w:t>
            </w:r>
            <w:r w:rsidR="00E742A9" w:rsidRPr="008027A2">
              <w:rPr>
                <w:sz w:val="20"/>
                <w:szCs w:val="20"/>
              </w:rPr>
              <w:t>Należy przekazać do punktów zbierania zużytego sprzętu elektrycznego i elektronicznego, podmiotom prowadzącym okresowe akcje zbierania tych odpadów lub przekazywać we własnym zakresie do punktu selektywnego zbierania odpadów komunalnych.</w:t>
            </w:r>
          </w:p>
        </w:tc>
      </w:tr>
      <w:tr w:rsidR="008027A2" w:rsidRPr="008027A2" w14:paraId="77AB5072" w14:textId="77777777" w:rsidTr="00D544BD">
        <w:trPr>
          <w:trHeight w:val="567"/>
          <w:jc w:val="center"/>
        </w:trPr>
        <w:tc>
          <w:tcPr>
            <w:tcW w:w="0" w:type="auto"/>
            <w:shd w:val="clear" w:color="auto" w:fill="auto"/>
            <w:vAlign w:val="center"/>
          </w:tcPr>
          <w:p w14:paraId="2C74F4F5" w14:textId="77777777" w:rsidR="00AB5020" w:rsidRPr="008027A2" w:rsidRDefault="00D544BD" w:rsidP="00092581">
            <w:pPr>
              <w:spacing w:line="240" w:lineRule="auto"/>
              <w:jc w:val="center"/>
              <w:rPr>
                <w:sz w:val="20"/>
                <w:szCs w:val="20"/>
              </w:rPr>
            </w:pPr>
            <w:r w:rsidRPr="008027A2">
              <w:rPr>
                <w:sz w:val="20"/>
                <w:szCs w:val="20"/>
              </w:rPr>
              <w:t>1</w:t>
            </w:r>
            <w:r w:rsidR="0033195B" w:rsidRPr="008027A2">
              <w:rPr>
                <w:sz w:val="20"/>
                <w:szCs w:val="20"/>
              </w:rPr>
              <w:t>0</w:t>
            </w:r>
            <w:r w:rsidRPr="008027A2">
              <w:rPr>
                <w:sz w:val="20"/>
                <w:szCs w:val="20"/>
              </w:rPr>
              <w:t>.</w:t>
            </w:r>
          </w:p>
        </w:tc>
        <w:tc>
          <w:tcPr>
            <w:tcW w:w="2029" w:type="dxa"/>
            <w:shd w:val="clear" w:color="auto" w:fill="auto"/>
            <w:vAlign w:val="center"/>
          </w:tcPr>
          <w:p w14:paraId="1DE62F60" w14:textId="77777777" w:rsidR="001725A2" w:rsidRPr="008027A2" w:rsidRDefault="00AB5020" w:rsidP="00092581">
            <w:pPr>
              <w:spacing w:line="240" w:lineRule="auto"/>
              <w:jc w:val="center"/>
              <w:rPr>
                <w:sz w:val="20"/>
                <w:szCs w:val="20"/>
              </w:rPr>
            </w:pPr>
            <w:r w:rsidRPr="008027A2">
              <w:rPr>
                <w:sz w:val="20"/>
                <w:szCs w:val="20"/>
              </w:rPr>
              <w:t>meble i inne odpady wielkogabarytowe</w:t>
            </w:r>
          </w:p>
        </w:tc>
        <w:tc>
          <w:tcPr>
            <w:tcW w:w="6491" w:type="dxa"/>
            <w:shd w:val="clear" w:color="auto" w:fill="auto"/>
            <w:vAlign w:val="center"/>
          </w:tcPr>
          <w:p w14:paraId="22B43D95" w14:textId="2543E51B" w:rsidR="00AB5020" w:rsidRPr="008027A2" w:rsidRDefault="00BA0B33" w:rsidP="00BA0B33">
            <w:pPr>
              <w:pStyle w:val="Akapitzlist"/>
              <w:spacing w:line="240" w:lineRule="auto"/>
              <w:ind w:left="5"/>
              <w:rPr>
                <w:sz w:val="20"/>
                <w:szCs w:val="20"/>
              </w:rPr>
            </w:pPr>
            <w:r w:rsidRPr="008027A2">
              <w:rPr>
                <w:sz w:val="20"/>
                <w:szCs w:val="20"/>
              </w:rPr>
              <w:t xml:space="preserve">Odpady wielkogabarytowe w zabudowie wielorodzinnej, odbierane będą nie rzadziej niż 1 raz w miesiącu (przy boksach śmietnikowych), natomiast w zabudowie jednorodzinnej 2 razy w roku w miesiącach kwiecień lub maj raz wrzesień lub październik bezpośrednio od mieszkańców. </w:t>
            </w:r>
            <w:r w:rsidR="00D3222B" w:rsidRPr="008027A2">
              <w:rPr>
                <w:sz w:val="20"/>
                <w:szCs w:val="20"/>
              </w:rPr>
              <w:t xml:space="preserve">Odpady </w:t>
            </w:r>
            <w:r w:rsidRPr="008027A2">
              <w:rPr>
                <w:sz w:val="20"/>
                <w:szCs w:val="20"/>
              </w:rPr>
              <w:t>można również</w:t>
            </w:r>
            <w:r w:rsidR="00D3222B" w:rsidRPr="008027A2">
              <w:rPr>
                <w:sz w:val="20"/>
                <w:szCs w:val="20"/>
              </w:rPr>
              <w:t xml:space="preserve"> przekazywać we własnym zakresie do punktu selektywnego zbierania odpadów komunalnych</w:t>
            </w:r>
            <w:r w:rsidRPr="008027A2">
              <w:rPr>
                <w:sz w:val="20"/>
                <w:szCs w:val="20"/>
              </w:rPr>
              <w:t>.</w:t>
            </w:r>
          </w:p>
        </w:tc>
      </w:tr>
      <w:tr w:rsidR="008E49FD" w:rsidRPr="008027A2" w14:paraId="0BD166F4" w14:textId="77777777" w:rsidTr="00D544BD">
        <w:trPr>
          <w:trHeight w:val="567"/>
          <w:jc w:val="center"/>
        </w:trPr>
        <w:tc>
          <w:tcPr>
            <w:tcW w:w="0" w:type="auto"/>
            <w:shd w:val="clear" w:color="auto" w:fill="auto"/>
            <w:vAlign w:val="center"/>
          </w:tcPr>
          <w:p w14:paraId="023A2505" w14:textId="77777777" w:rsidR="00823547" w:rsidRPr="008027A2" w:rsidRDefault="0033195B" w:rsidP="00092581">
            <w:pPr>
              <w:spacing w:line="240" w:lineRule="auto"/>
              <w:jc w:val="center"/>
              <w:rPr>
                <w:sz w:val="20"/>
                <w:szCs w:val="20"/>
              </w:rPr>
            </w:pPr>
            <w:r w:rsidRPr="008027A2">
              <w:rPr>
                <w:sz w:val="20"/>
                <w:szCs w:val="20"/>
              </w:rPr>
              <w:t>11</w:t>
            </w:r>
            <w:r w:rsidR="007F56A2" w:rsidRPr="008027A2">
              <w:rPr>
                <w:sz w:val="20"/>
                <w:szCs w:val="20"/>
              </w:rPr>
              <w:t>.</w:t>
            </w:r>
          </w:p>
        </w:tc>
        <w:tc>
          <w:tcPr>
            <w:tcW w:w="2029" w:type="dxa"/>
            <w:shd w:val="clear" w:color="auto" w:fill="auto"/>
            <w:vAlign w:val="center"/>
          </w:tcPr>
          <w:p w14:paraId="0BAAF12F" w14:textId="56AE4308" w:rsidR="00823547" w:rsidRPr="008027A2" w:rsidRDefault="007F56A2" w:rsidP="00092581">
            <w:pPr>
              <w:spacing w:line="240" w:lineRule="auto"/>
              <w:jc w:val="center"/>
              <w:rPr>
                <w:sz w:val="20"/>
                <w:szCs w:val="20"/>
              </w:rPr>
            </w:pPr>
            <w:r w:rsidRPr="008027A2">
              <w:rPr>
                <w:sz w:val="20"/>
                <w:szCs w:val="20"/>
              </w:rPr>
              <w:t>odpady budowlane i</w:t>
            </w:r>
            <w:r w:rsidR="00CE1669">
              <w:rPr>
                <w:sz w:val="20"/>
                <w:szCs w:val="20"/>
              </w:rPr>
              <w:t> </w:t>
            </w:r>
            <w:r w:rsidRPr="008027A2">
              <w:rPr>
                <w:sz w:val="20"/>
                <w:szCs w:val="20"/>
              </w:rPr>
              <w:t>rozbiórkowe</w:t>
            </w:r>
          </w:p>
        </w:tc>
        <w:tc>
          <w:tcPr>
            <w:tcW w:w="6491" w:type="dxa"/>
            <w:shd w:val="clear" w:color="auto" w:fill="auto"/>
            <w:vAlign w:val="center"/>
          </w:tcPr>
          <w:p w14:paraId="37F34CAD" w14:textId="1F2077D3" w:rsidR="00823547" w:rsidRPr="008027A2" w:rsidRDefault="00FD4252" w:rsidP="00092581">
            <w:pPr>
              <w:spacing w:line="240" w:lineRule="auto"/>
              <w:rPr>
                <w:sz w:val="20"/>
                <w:szCs w:val="20"/>
              </w:rPr>
            </w:pPr>
            <w:r w:rsidRPr="008027A2">
              <w:rPr>
                <w:sz w:val="20"/>
                <w:szCs w:val="20"/>
              </w:rPr>
              <w:t xml:space="preserve">Odpady należy przekazywać we własnym zakresie do punktu selektywnego zbierania odpadów komunalnych w ramach określonego limitu tj. </w:t>
            </w:r>
            <w:r w:rsidR="00BA0B33" w:rsidRPr="008027A2">
              <w:rPr>
                <w:sz w:val="20"/>
                <w:szCs w:val="20"/>
              </w:rPr>
              <w:t>N</w:t>
            </w:r>
            <w:r w:rsidRPr="008027A2">
              <w:rPr>
                <w:sz w:val="20"/>
                <w:szCs w:val="20"/>
              </w:rPr>
              <w:t>ie więcej niż 0,50 Mg na rok lub umieszczać w odpowiednich pojemnikach do zbierania odpadów budowlanych, które zostaną odebrane odpłatnie przez podmiot uprawniony, na podstawie umowy zawartej przez właściciela nieruchomości z tym podmiotem.</w:t>
            </w:r>
          </w:p>
        </w:tc>
      </w:tr>
      <w:tr w:rsidR="008E49FD" w:rsidRPr="008027A2" w14:paraId="5ABFAB29" w14:textId="77777777" w:rsidTr="00D544BD">
        <w:trPr>
          <w:trHeight w:val="567"/>
          <w:jc w:val="center"/>
        </w:trPr>
        <w:tc>
          <w:tcPr>
            <w:tcW w:w="0" w:type="auto"/>
            <w:shd w:val="clear" w:color="auto" w:fill="auto"/>
            <w:vAlign w:val="center"/>
          </w:tcPr>
          <w:p w14:paraId="7B674839" w14:textId="77777777" w:rsidR="00E742A9" w:rsidRPr="008027A2" w:rsidRDefault="00E742A9" w:rsidP="00092581">
            <w:pPr>
              <w:spacing w:line="240" w:lineRule="auto"/>
              <w:jc w:val="center"/>
              <w:rPr>
                <w:sz w:val="20"/>
                <w:szCs w:val="20"/>
              </w:rPr>
            </w:pPr>
            <w:r w:rsidRPr="008027A2">
              <w:rPr>
                <w:sz w:val="20"/>
                <w:szCs w:val="20"/>
              </w:rPr>
              <w:t>12.</w:t>
            </w:r>
          </w:p>
        </w:tc>
        <w:tc>
          <w:tcPr>
            <w:tcW w:w="2029" w:type="dxa"/>
            <w:shd w:val="clear" w:color="auto" w:fill="auto"/>
            <w:vAlign w:val="center"/>
          </w:tcPr>
          <w:p w14:paraId="444AABA4" w14:textId="77777777" w:rsidR="00E742A9" w:rsidRPr="008027A2" w:rsidRDefault="00E742A9" w:rsidP="00092581">
            <w:pPr>
              <w:spacing w:line="240" w:lineRule="auto"/>
              <w:jc w:val="center"/>
              <w:rPr>
                <w:sz w:val="20"/>
                <w:szCs w:val="20"/>
              </w:rPr>
            </w:pPr>
            <w:r w:rsidRPr="008027A2">
              <w:rPr>
                <w:sz w:val="20"/>
                <w:szCs w:val="20"/>
              </w:rPr>
              <w:t>zużyte opony</w:t>
            </w:r>
          </w:p>
        </w:tc>
        <w:tc>
          <w:tcPr>
            <w:tcW w:w="6491" w:type="dxa"/>
            <w:shd w:val="clear" w:color="auto" w:fill="auto"/>
            <w:vAlign w:val="center"/>
          </w:tcPr>
          <w:p w14:paraId="7FA79302" w14:textId="445EA6BB" w:rsidR="00E742A9" w:rsidRPr="008027A2" w:rsidRDefault="00D3222B" w:rsidP="00092581">
            <w:pPr>
              <w:spacing w:line="240" w:lineRule="auto"/>
              <w:rPr>
                <w:sz w:val="20"/>
                <w:szCs w:val="20"/>
              </w:rPr>
            </w:pPr>
            <w:r w:rsidRPr="008027A2">
              <w:rPr>
                <w:sz w:val="20"/>
                <w:szCs w:val="20"/>
              </w:rPr>
              <w:t xml:space="preserve">Należy przekazywać we własnym zakresie do punktu selektywnego zbierania odpadów według określonego limitu, tj. </w:t>
            </w:r>
            <w:r w:rsidR="00BA0B33" w:rsidRPr="008027A2">
              <w:rPr>
                <w:sz w:val="20"/>
                <w:szCs w:val="20"/>
              </w:rPr>
              <w:t>N</w:t>
            </w:r>
            <w:r w:rsidRPr="008027A2">
              <w:rPr>
                <w:sz w:val="20"/>
                <w:szCs w:val="20"/>
              </w:rPr>
              <w:t>ie więcej niż 4 szt. na rok.</w:t>
            </w:r>
          </w:p>
        </w:tc>
      </w:tr>
      <w:tr w:rsidR="00BA0B33" w:rsidRPr="008027A2" w14:paraId="2ADDCFE4" w14:textId="77777777" w:rsidTr="00D544BD">
        <w:trPr>
          <w:trHeight w:val="567"/>
          <w:jc w:val="center"/>
        </w:trPr>
        <w:tc>
          <w:tcPr>
            <w:tcW w:w="0" w:type="auto"/>
            <w:shd w:val="clear" w:color="auto" w:fill="auto"/>
            <w:vAlign w:val="center"/>
          </w:tcPr>
          <w:p w14:paraId="23C31822" w14:textId="679F9E95" w:rsidR="00BA0B33" w:rsidRPr="008027A2" w:rsidRDefault="00BA0B33" w:rsidP="00092581">
            <w:pPr>
              <w:spacing w:line="240" w:lineRule="auto"/>
              <w:jc w:val="center"/>
              <w:rPr>
                <w:sz w:val="20"/>
                <w:szCs w:val="20"/>
              </w:rPr>
            </w:pPr>
            <w:r w:rsidRPr="008027A2">
              <w:rPr>
                <w:sz w:val="20"/>
                <w:szCs w:val="20"/>
              </w:rPr>
              <w:t xml:space="preserve">13. </w:t>
            </w:r>
          </w:p>
        </w:tc>
        <w:tc>
          <w:tcPr>
            <w:tcW w:w="2029" w:type="dxa"/>
            <w:shd w:val="clear" w:color="auto" w:fill="auto"/>
            <w:vAlign w:val="center"/>
          </w:tcPr>
          <w:p w14:paraId="0E81A506" w14:textId="2416B789" w:rsidR="00BA0B33" w:rsidRPr="008027A2" w:rsidRDefault="00BA0B33" w:rsidP="00092581">
            <w:pPr>
              <w:spacing w:line="240" w:lineRule="auto"/>
              <w:jc w:val="center"/>
              <w:rPr>
                <w:sz w:val="20"/>
                <w:szCs w:val="20"/>
              </w:rPr>
            </w:pPr>
            <w:r w:rsidRPr="008027A2">
              <w:rPr>
                <w:sz w:val="20"/>
                <w:szCs w:val="20"/>
              </w:rPr>
              <w:t>tekstylia i odzież</w:t>
            </w:r>
          </w:p>
        </w:tc>
        <w:tc>
          <w:tcPr>
            <w:tcW w:w="6491" w:type="dxa"/>
            <w:shd w:val="clear" w:color="auto" w:fill="auto"/>
            <w:vAlign w:val="center"/>
          </w:tcPr>
          <w:p w14:paraId="1EA49466" w14:textId="7926A017" w:rsidR="00BA0B33" w:rsidRPr="008027A2" w:rsidRDefault="00BA0B33" w:rsidP="00092581">
            <w:pPr>
              <w:spacing w:line="240" w:lineRule="auto"/>
              <w:rPr>
                <w:sz w:val="20"/>
                <w:szCs w:val="20"/>
              </w:rPr>
            </w:pPr>
            <w:r w:rsidRPr="008027A2">
              <w:rPr>
                <w:sz w:val="20"/>
                <w:szCs w:val="20"/>
              </w:rPr>
              <w:t>Należy umieszczać w oznakowanych pojemnikach na odzież używaną rozmieszczonych na terenie miasta i gminy lub przekazywać we własnym zakresie do punktu selektywnego zbierania odpadów komunalnych.</w:t>
            </w:r>
          </w:p>
        </w:tc>
      </w:tr>
    </w:tbl>
    <w:p w14:paraId="2A86D68A" w14:textId="2F863948" w:rsidR="00880904" w:rsidRDefault="00AA7377" w:rsidP="008027A2">
      <w:pPr>
        <w:spacing w:before="40" w:line="240" w:lineRule="auto"/>
        <w:jc w:val="center"/>
        <w:rPr>
          <w:b/>
          <w:color w:val="FF0000"/>
          <w:highlight w:val="yellow"/>
        </w:rPr>
      </w:pPr>
      <w:r w:rsidRPr="008027A2">
        <w:rPr>
          <w:sz w:val="20"/>
        </w:rPr>
        <w:t>ź</w:t>
      </w:r>
      <w:r w:rsidR="00322811" w:rsidRPr="008027A2">
        <w:rPr>
          <w:sz w:val="20"/>
        </w:rPr>
        <w:t>ródło:</w:t>
      </w:r>
      <w:r w:rsidR="00D82C07" w:rsidRPr="008027A2">
        <w:rPr>
          <w:sz w:val="20"/>
        </w:rPr>
        <w:t xml:space="preserve"> </w:t>
      </w:r>
      <w:r w:rsidR="00BA0B33" w:rsidRPr="008027A2">
        <w:rPr>
          <w:i/>
          <w:sz w:val="20"/>
        </w:rPr>
        <w:t xml:space="preserve">Uchwała Nr XIX.144.2020 Rady Miejskiej w Jelczu – Laskowicach z dnia 31 stycznia 2020 r. w sprawie uchwalenia Regulaminu utrzymania czystości i porządku na terenie </w:t>
      </w:r>
      <w:r w:rsidR="00BA0B33" w:rsidRPr="008027A2">
        <w:rPr>
          <w:i/>
          <w:sz w:val="20"/>
        </w:rPr>
        <w:br/>
        <w:t>Gminy Jelcz-Laskowice</w:t>
      </w:r>
      <w:r w:rsidR="006F76D5" w:rsidRPr="008027A2">
        <w:rPr>
          <w:sz w:val="20"/>
        </w:rPr>
        <w:t xml:space="preserve">, </w:t>
      </w:r>
      <w:r w:rsidR="004E7E41" w:rsidRPr="008027A2">
        <w:rPr>
          <w:sz w:val="20"/>
        </w:rPr>
        <w:t>opracowanie własne</w:t>
      </w:r>
    </w:p>
    <w:p w14:paraId="3053DB4F" w14:textId="54ED313D" w:rsidR="00522A2E" w:rsidRPr="008027A2" w:rsidRDefault="00BA10DD" w:rsidP="00DD0BDE">
      <w:pPr>
        <w:rPr>
          <w:b/>
        </w:rPr>
      </w:pPr>
      <w:r w:rsidRPr="008027A2">
        <w:rPr>
          <w:b/>
        </w:rPr>
        <w:lastRenderedPageBreak/>
        <w:t>Punkt Sele</w:t>
      </w:r>
      <w:r w:rsidR="00DD0BDE" w:rsidRPr="008027A2">
        <w:rPr>
          <w:b/>
        </w:rPr>
        <w:t>ktywnej Zbiórki Odpadów (PSZOK)</w:t>
      </w:r>
    </w:p>
    <w:p w14:paraId="1C11283D" w14:textId="77777777" w:rsidR="00761A8E" w:rsidRPr="008E49FD" w:rsidRDefault="00761A8E" w:rsidP="00761A8E">
      <w:pPr>
        <w:rPr>
          <w:color w:val="FF0000"/>
          <w:highlight w:val="yellow"/>
        </w:rPr>
      </w:pPr>
      <w:r w:rsidRPr="008027A2">
        <w:t xml:space="preserve">Punkt Selektywnego Zbierania Odpadów Komunalnych, znajdujący się przy ul. Techników </w:t>
      </w:r>
      <w:r w:rsidR="00397514" w:rsidRPr="008027A2">
        <w:t>6</w:t>
      </w:r>
      <w:r w:rsidR="00DB07BA" w:rsidRPr="008027A2">
        <w:t xml:space="preserve"> w Jelczu-Laskowicach. O</w:t>
      </w:r>
      <w:r w:rsidRPr="008027A2">
        <w:t>dbiorem i zagospodarowaniem odpadów komunalnych z miasta i gminy Jelcz-Laskowice zajmuje się Zakład Gospodarki Komunalnej Sp. z o.o., ul. Techników 8, 55-220 Jelcz-Laskowice.</w:t>
      </w:r>
      <w:r w:rsidR="00C920A7" w:rsidRPr="008027A2">
        <w:t xml:space="preserve"> </w:t>
      </w:r>
      <w:r w:rsidRPr="008027A2">
        <w:t xml:space="preserve">W PSZOK odpady są przyjmowane nieodpłatnie od mieszkańców Gminy z nieruchomości zamieszkałych. Każdy z mieszkańców musi dostarczyć odpady do punktu we własnym </w:t>
      </w:r>
      <w:r w:rsidRPr="00221765">
        <w:t xml:space="preserve">zakresie, okazując przy tym dokument potwierdzającego uiszczenie opłaty za gospodarowanie odpadami komunalnymi na rzecz Gminy Jelcz-Laskowice za bieżący okres rozliczeniowy. </w:t>
      </w:r>
    </w:p>
    <w:p w14:paraId="09A658C6" w14:textId="4B5043E7" w:rsidR="00880904" w:rsidRDefault="00880904">
      <w:pPr>
        <w:suppressAutoHyphens w:val="0"/>
        <w:spacing w:line="240" w:lineRule="auto"/>
        <w:jc w:val="left"/>
        <w:rPr>
          <w:color w:val="FF0000"/>
          <w:highlight w:val="yellow"/>
        </w:rPr>
      </w:pPr>
    </w:p>
    <w:p w14:paraId="3DB3AE3B" w14:textId="3EF64AF4" w:rsidR="00761A8E" w:rsidRPr="00221765" w:rsidRDefault="00761A8E" w:rsidP="008027A2">
      <w:r w:rsidRPr="00221765">
        <w:t xml:space="preserve">W PSZOK przyjmowane są następujące frakcje odpadów komunalnych, zebranych selektywnie przez właścicieli nieruchomości zamieszkałych w mieście i gminie </w:t>
      </w:r>
      <w:r w:rsidR="00C920A7" w:rsidRPr="00221765">
        <w:br/>
      </w:r>
      <w:r w:rsidRPr="00221765">
        <w:t xml:space="preserve">Jelcz-Laskowice: </w:t>
      </w:r>
    </w:p>
    <w:p w14:paraId="312FDA3C" w14:textId="77777777" w:rsidR="00761A8E" w:rsidRPr="00221765" w:rsidRDefault="00761A8E" w:rsidP="008027A2">
      <w:pPr>
        <w:pStyle w:val="Akapitzlist"/>
        <w:numPr>
          <w:ilvl w:val="0"/>
          <w:numId w:val="23"/>
        </w:numPr>
      </w:pPr>
      <w:r w:rsidRPr="00221765">
        <w:t>zużyty sprzęt elektryczny i elektroniczny,</w:t>
      </w:r>
    </w:p>
    <w:p w14:paraId="13D4109B" w14:textId="77777777" w:rsidR="00761A8E" w:rsidRPr="00221765" w:rsidRDefault="00761A8E" w:rsidP="008027A2">
      <w:pPr>
        <w:pStyle w:val="Akapitzlist"/>
        <w:numPr>
          <w:ilvl w:val="0"/>
          <w:numId w:val="23"/>
        </w:numPr>
      </w:pPr>
      <w:r w:rsidRPr="00221765">
        <w:t>zużyte baterie i akumulatory,</w:t>
      </w:r>
    </w:p>
    <w:p w14:paraId="498DD7DC" w14:textId="77777777" w:rsidR="00761A8E" w:rsidRPr="00221765" w:rsidRDefault="00761A8E" w:rsidP="008027A2">
      <w:pPr>
        <w:pStyle w:val="Akapitzlist"/>
        <w:numPr>
          <w:ilvl w:val="0"/>
          <w:numId w:val="23"/>
        </w:numPr>
      </w:pPr>
      <w:r w:rsidRPr="00221765">
        <w:t xml:space="preserve">odpady budowlane i rozbiórkowe, w ramach określonego </w:t>
      </w:r>
      <w:r w:rsidR="00F06B02" w:rsidRPr="00221765">
        <w:t>limitu, tj. nie więcej niż 0,50 </w:t>
      </w:r>
      <w:r w:rsidRPr="00221765">
        <w:t>M</w:t>
      </w:r>
      <w:r w:rsidR="00F06B02" w:rsidRPr="00221765">
        <w:t>g na rok,</w:t>
      </w:r>
    </w:p>
    <w:p w14:paraId="619EECAF" w14:textId="77777777" w:rsidR="00761A8E" w:rsidRPr="00221765" w:rsidRDefault="00761A8E" w:rsidP="008027A2">
      <w:pPr>
        <w:pStyle w:val="Akapitzlist"/>
        <w:numPr>
          <w:ilvl w:val="0"/>
          <w:numId w:val="23"/>
        </w:numPr>
      </w:pPr>
      <w:r w:rsidRPr="00221765">
        <w:t>meble</w:t>
      </w:r>
      <w:r w:rsidR="00F06B02" w:rsidRPr="00221765">
        <w:t xml:space="preserve"> i inne odpady wielkogabarytowe,</w:t>
      </w:r>
    </w:p>
    <w:p w14:paraId="28EAE6A5" w14:textId="77777777" w:rsidR="00F06B02" w:rsidRPr="00221765" w:rsidRDefault="00761A8E" w:rsidP="008027A2">
      <w:pPr>
        <w:pStyle w:val="Akapitzlist"/>
        <w:numPr>
          <w:ilvl w:val="0"/>
          <w:numId w:val="23"/>
        </w:numPr>
      </w:pPr>
      <w:r w:rsidRPr="00221765">
        <w:t>zużyte opony, w ramach określonego limitu, t</w:t>
      </w:r>
      <w:r w:rsidR="00F06B02" w:rsidRPr="00221765">
        <w:t>j. nie więcej niż 4 szt. na rok,</w:t>
      </w:r>
    </w:p>
    <w:p w14:paraId="569EFF16" w14:textId="11E13CC2" w:rsidR="00F06B02" w:rsidRPr="00221765" w:rsidRDefault="00761A8E" w:rsidP="008027A2">
      <w:pPr>
        <w:pStyle w:val="Akapitzlist"/>
        <w:numPr>
          <w:ilvl w:val="0"/>
          <w:numId w:val="23"/>
        </w:numPr>
      </w:pPr>
      <w:r w:rsidRPr="00221765">
        <w:t>chemikalia, w</w:t>
      </w:r>
      <w:r w:rsidR="00F06B02" w:rsidRPr="00221765">
        <w:t xml:space="preserve"> tym opakowania po chemikaliach,</w:t>
      </w:r>
    </w:p>
    <w:p w14:paraId="08E4A30A" w14:textId="6256C725" w:rsidR="00880904" w:rsidRPr="00221765" w:rsidRDefault="00880904" w:rsidP="008027A2">
      <w:pPr>
        <w:pStyle w:val="Akapitzlist"/>
        <w:numPr>
          <w:ilvl w:val="0"/>
          <w:numId w:val="23"/>
        </w:numPr>
      </w:pPr>
      <w:r w:rsidRPr="00221765">
        <w:t>bioodpady,</w:t>
      </w:r>
    </w:p>
    <w:p w14:paraId="3622D033" w14:textId="597B72DC" w:rsidR="00880904" w:rsidRPr="00221765" w:rsidRDefault="00880904" w:rsidP="008027A2">
      <w:pPr>
        <w:pStyle w:val="Akapitzlist"/>
        <w:numPr>
          <w:ilvl w:val="0"/>
          <w:numId w:val="23"/>
        </w:numPr>
      </w:pPr>
      <w:r w:rsidRPr="00221765">
        <w:t>przeterminowane leki i odpady niekwalifikujące się do odpadów medycznych powstałych w gospodarstwie domowym w wyniku przyjmowania produktów leczniczych w formie iniekcji i prowadzenia monitoringu poziomu substancji we krwi, w szczególności igieł i strzykawek,</w:t>
      </w:r>
    </w:p>
    <w:p w14:paraId="0B0A23D8" w14:textId="77777777" w:rsidR="00880904" w:rsidRPr="00221765" w:rsidRDefault="00880904" w:rsidP="008027A2">
      <w:pPr>
        <w:pStyle w:val="Akapitzlist"/>
        <w:numPr>
          <w:ilvl w:val="0"/>
          <w:numId w:val="23"/>
        </w:numPr>
      </w:pPr>
      <w:r w:rsidRPr="00221765">
        <w:t>inne odpady niebezpieczne powstające w gospodarstwach domowych,</w:t>
      </w:r>
    </w:p>
    <w:p w14:paraId="773D3EFB" w14:textId="77777777" w:rsidR="00880904" w:rsidRPr="00221765" w:rsidRDefault="00880904" w:rsidP="008027A2">
      <w:pPr>
        <w:pStyle w:val="Akapitzlist"/>
        <w:numPr>
          <w:ilvl w:val="0"/>
          <w:numId w:val="23"/>
        </w:numPr>
      </w:pPr>
      <w:r w:rsidRPr="00221765">
        <w:t>papier i tektura,</w:t>
      </w:r>
    </w:p>
    <w:p w14:paraId="6FF256BC" w14:textId="7754CDF8" w:rsidR="00880904" w:rsidRPr="00221765" w:rsidRDefault="00880904" w:rsidP="008027A2">
      <w:pPr>
        <w:pStyle w:val="Akapitzlist"/>
        <w:numPr>
          <w:ilvl w:val="0"/>
          <w:numId w:val="23"/>
        </w:numPr>
      </w:pPr>
      <w:r w:rsidRPr="00221765">
        <w:t>metal i tworzywa sztuczne,</w:t>
      </w:r>
    </w:p>
    <w:p w14:paraId="0B6E9EBB" w14:textId="19ABF16C" w:rsidR="00880904" w:rsidRPr="00221765" w:rsidRDefault="00880904" w:rsidP="008027A2">
      <w:pPr>
        <w:pStyle w:val="Akapitzlist"/>
        <w:numPr>
          <w:ilvl w:val="0"/>
          <w:numId w:val="23"/>
        </w:numPr>
      </w:pPr>
      <w:r w:rsidRPr="00221765">
        <w:t xml:space="preserve">opakowania z </w:t>
      </w:r>
      <w:r w:rsidR="00221765" w:rsidRPr="00221765">
        <w:t>metalu i tworzyw sztucznych,</w:t>
      </w:r>
    </w:p>
    <w:p w14:paraId="228DF725" w14:textId="77777777" w:rsidR="00221765" w:rsidRPr="00221765" w:rsidRDefault="00221765" w:rsidP="008027A2">
      <w:pPr>
        <w:pStyle w:val="Akapitzlist"/>
        <w:numPr>
          <w:ilvl w:val="0"/>
          <w:numId w:val="23"/>
        </w:numPr>
      </w:pPr>
      <w:r w:rsidRPr="00221765">
        <w:t>szkło i opakowania ze szkła,</w:t>
      </w:r>
    </w:p>
    <w:p w14:paraId="0EBDF814" w14:textId="3BD63FB6" w:rsidR="00221765" w:rsidRPr="00221765" w:rsidRDefault="00221765" w:rsidP="008027A2">
      <w:pPr>
        <w:pStyle w:val="Akapitzlist"/>
        <w:numPr>
          <w:ilvl w:val="0"/>
          <w:numId w:val="23"/>
        </w:numPr>
      </w:pPr>
      <w:r w:rsidRPr="00221765">
        <w:t>opakowania wielomateriałowe</w:t>
      </w:r>
      <w:r w:rsidR="00CE1669">
        <w:t>,</w:t>
      </w:r>
    </w:p>
    <w:p w14:paraId="74598091" w14:textId="29FBB377" w:rsidR="00221765" w:rsidRPr="00221765" w:rsidRDefault="00221765" w:rsidP="008027A2">
      <w:pPr>
        <w:pStyle w:val="Akapitzlist"/>
        <w:numPr>
          <w:ilvl w:val="0"/>
          <w:numId w:val="23"/>
        </w:numPr>
      </w:pPr>
      <w:r w:rsidRPr="00221765">
        <w:t>odpady z tekstyliów i odzieży,</w:t>
      </w:r>
    </w:p>
    <w:p w14:paraId="7AFC97D0" w14:textId="68CF5019" w:rsidR="00221765" w:rsidRPr="00221765" w:rsidRDefault="00221765" w:rsidP="008027A2">
      <w:pPr>
        <w:pStyle w:val="Akapitzlist"/>
        <w:numPr>
          <w:ilvl w:val="0"/>
          <w:numId w:val="23"/>
        </w:numPr>
      </w:pPr>
      <w:r w:rsidRPr="00221765">
        <w:t>opakowania z papieru i tektury,</w:t>
      </w:r>
    </w:p>
    <w:p w14:paraId="7440C4DE" w14:textId="66854116" w:rsidR="00221765" w:rsidRPr="00221765" w:rsidRDefault="00221765" w:rsidP="008027A2">
      <w:pPr>
        <w:pStyle w:val="Akapitzlist"/>
        <w:numPr>
          <w:ilvl w:val="0"/>
          <w:numId w:val="23"/>
        </w:numPr>
      </w:pPr>
      <w:r w:rsidRPr="00221765">
        <w:t>opakowania z tekstyliów,</w:t>
      </w:r>
    </w:p>
    <w:p w14:paraId="211ECF6C" w14:textId="069AEA09" w:rsidR="00221765" w:rsidRPr="00221765" w:rsidRDefault="00221765" w:rsidP="008027A2">
      <w:pPr>
        <w:pStyle w:val="Akapitzlist"/>
        <w:numPr>
          <w:ilvl w:val="0"/>
          <w:numId w:val="23"/>
        </w:numPr>
      </w:pPr>
      <w:r w:rsidRPr="00221765">
        <w:t>sorbenty i maty filtracyjne,</w:t>
      </w:r>
    </w:p>
    <w:p w14:paraId="00111D36" w14:textId="5A9C2943" w:rsidR="00221765" w:rsidRPr="00221765" w:rsidRDefault="00221765" w:rsidP="008027A2">
      <w:pPr>
        <w:pStyle w:val="Akapitzlist"/>
        <w:numPr>
          <w:ilvl w:val="0"/>
          <w:numId w:val="23"/>
        </w:numPr>
      </w:pPr>
      <w:r w:rsidRPr="00221765">
        <w:t>drewno i opakowania z drewna,</w:t>
      </w:r>
    </w:p>
    <w:p w14:paraId="33E7C6EF" w14:textId="33AD6BB9" w:rsidR="00221765" w:rsidRPr="00221765" w:rsidRDefault="00221765" w:rsidP="008027A2">
      <w:pPr>
        <w:pStyle w:val="Akapitzlist"/>
        <w:numPr>
          <w:ilvl w:val="0"/>
          <w:numId w:val="23"/>
        </w:numPr>
      </w:pPr>
      <w:r w:rsidRPr="00221765">
        <w:t>drewno zawierające substancje niebezpieczne,</w:t>
      </w:r>
    </w:p>
    <w:p w14:paraId="1F0A74D2" w14:textId="48A71A02" w:rsidR="00221765" w:rsidRPr="00221765" w:rsidRDefault="00221765" w:rsidP="008027A2">
      <w:pPr>
        <w:pStyle w:val="Akapitzlist"/>
        <w:numPr>
          <w:ilvl w:val="0"/>
          <w:numId w:val="23"/>
        </w:numPr>
      </w:pPr>
      <w:r w:rsidRPr="00221765">
        <w:t>gruz ceglany,</w:t>
      </w:r>
    </w:p>
    <w:p w14:paraId="4D9DA7DA" w14:textId="7881BD5B" w:rsidR="00221765" w:rsidRPr="00221765" w:rsidRDefault="00221765" w:rsidP="008027A2">
      <w:pPr>
        <w:pStyle w:val="Akapitzlist"/>
        <w:numPr>
          <w:ilvl w:val="0"/>
          <w:numId w:val="23"/>
        </w:numPr>
      </w:pPr>
      <w:r w:rsidRPr="00221765">
        <w:t>zmieszane odpady budowlane.</w:t>
      </w:r>
    </w:p>
    <w:p w14:paraId="244A3BC7" w14:textId="77777777" w:rsidR="00221765" w:rsidRPr="00221765" w:rsidRDefault="00221765" w:rsidP="00221765">
      <w:pPr>
        <w:rPr>
          <w:color w:val="FF0000"/>
          <w:highlight w:val="yellow"/>
        </w:rPr>
      </w:pPr>
    </w:p>
    <w:p w14:paraId="20DE40F7" w14:textId="77777777" w:rsidR="003F439B" w:rsidRPr="008E49FD" w:rsidRDefault="003F439B">
      <w:pPr>
        <w:suppressAutoHyphens w:val="0"/>
        <w:spacing w:line="240" w:lineRule="auto"/>
        <w:jc w:val="left"/>
        <w:rPr>
          <w:rFonts w:eastAsia="Times New Roman" w:cs="Times New Roman"/>
          <w:b/>
          <w:bCs/>
          <w:color w:val="FF0000"/>
          <w:sz w:val="26"/>
          <w:szCs w:val="26"/>
          <w:highlight w:val="yellow"/>
        </w:rPr>
      </w:pPr>
      <w:bookmarkStart w:id="25" w:name="_Toc1389597"/>
      <w:r w:rsidRPr="008E49FD">
        <w:rPr>
          <w:color w:val="FF0000"/>
          <w:highlight w:val="yellow"/>
        </w:rPr>
        <w:br w:type="page"/>
      </w:r>
    </w:p>
    <w:p w14:paraId="2D467BFA" w14:textId="37592A27" w:rsidR="00414649" w:rsidRPr="00A1510A" w:rsidRDefault="00414649" w:rsidP="000E0558">
      <w:pPr>
        <w:pStyle w:val="Nagwek1"/>
        <w:shd w:val="clear" w:color="auto" w:fill="C5E0B3" w:themeFill="accent6" w:themeFillTint="66"/>
      </w:pPr>
      <w:bookmarkStart w:id="26" w:name="_Toc1389598"/>
      <w:bookmarkStart w:id="27" w:name="_Toc70442782"/>
      <w:bookmarkEnd w:id="25"/>
      <w:r w:rsidRPr="00A1510A">
        <w:lastRenderedPageBreak/>
        <w:t>3. Ilość zebranych odpadów</w:t>
      </w:r>
      <w:bookmarkEnd w:id="26"/>
      <w:bookmarkEnd w:id="27"/>
    </w:p>
    <w:p w14:paraId="040EF95F" w14:textId="3F9C7815" w:rsidR="00414649" w:rsidRPr="00A1510A" w:rsidRDefault="00483B62" w:rsidP="00C14E2A">
      <w:r w:rsidRPr="00A1510A">
        <w:t>W</w:t>
      </w:r>
      <w:r w:rsidR="00291E86" w:rsidRPr="00A1510A">
        <w:t xml:space="preserve"> </w:t>
      </w:r>
      <w:r w:rsidR="00731281" w:rsidRPr="00A1510A">
        <w:t>20</w:t>
      </w:r>
      <w:r w:rsidR="008E49FD" w:rsidRPr="00A1510A">
        <w:t>20</w:t>
      </w:r>
      <w:r w:rsidRPr="00A1510A">
        <w:t xml:space="preserve"> roku w </w:t>
      </w:r>
      <w:r w:rsidR="00291E86" w:rsidRPr="00A1510A">
        <w:t xml:space="preserve">ramach funkcjonowania systemu odbierania odpadów od właścicieli nieruchomości na terenie Gminy </w:t>
      </w:r>
      <w:r w:rsidR="00786C82" w:rsidRPr="00A1510A">
        <w:t>Jelcz-Laskowice</w:t>
      </w:r>
      <w:r w:rsidR="00291E86" w:rsidRPr="00A1510A">
        <w:t xml:space="preserve"> zostało zebranych </w:t>
      </w:r>
      <w:r w:rsidR="00277AF1" w:rsidRPr="00A1510A">
        <w:t>10</w:t>
      </w:r>
      <w:r w:rsidR="008E49FD" w:rsidRPr="00A1510A">
        <w:t> 111,351</w:t>
      </w:r>
      <w:r w:rsidR="00277AF1" w:rsidRPr="00A1510A">
        <w:t xml:space="preserve"> </w:t>
      </w:r>
      <w:r w:rsidR="00291E86" w:rsidRPr="00A1510A">
        <w:t>Mg odpadów komunalnych.</w:t>
      </w:r>
      <w:r w:rsidRPr="00A1510A">
        <w:t xml:space="preserve"> W</w:t>
      </w:r>
      <w:r w:rsidR="00291E86" w:rsidRPr="00A1510A">
        <w:t xml:space="preserve"> ramach funkcjonowania PSZOK zostało zebranych </w:t>
      </w:r>
      <w:r w:rsidR="00565FAE" w:rsidRPr="00A1510A">
        <w:t>1 082,733</w:t>
      </w:r>
      <w:r w:rsidR="00291E86" w:rsidRPr="00A1510A">
        <w:t xml:space="preserve"> Mg odpadów komunalnych. </w:t>
      </w:r>
      <w:r w:rsidRPr="00A1510A">
        <w:t xml:space="preserve">Na terenie gminy w </w:t>
      </w:r>
      <w:r w:rsidR="00731281" w:rsidRPr="00A1510A">
        <w:t>20</w:t>
      </w:r>
      <w:r w:rsidR="00A1510A" w:rsidRPr="00A1510A">
        <w:t>20</w:t>
      </w:r>
      <w:r w:rsidRPr="00A1510A">
        <w:t xml:space="preserve"> roku zostało wytworzonych łącznie </w:t>
      </w:r>
      <w:r w:rsidR="00277AF1" w:rsidRPr="00A1510A">
        <w:t>11 </w:t>
      </w:r>
      <w:r w:rsidR="00A1510A" w:rsidRPr="00A1510A">
        <w:t>962</w:t>
      </w:r>
      <w:r w:rsidR="00277AF1" w:rsidRPr="00A1510A">
        <w:t>,</w:t>
      </w:r>
      <w:r w:rsidR="00A1510A" w:rsidRPr="00A1510A">
        <w:t>9025</w:t>
      </w:r>
      <w:r w:rsidRPr="00A1510A">
        <w:t xml:space="preserve"> Mg odpadów komunalnych. W</w:t>
      </w:r>
      <w:r w:rsidR="00B0238D" w:rsidRPr="00A1510A">
        <w:t xml:space="preserve"> </w:t>
      </w:r>
      <w:r w:rsidR="00414649" w:rsidRPr="00A1510A">
        <w:t xml:space="preserve">poniższej tabeli przedstawiono </w:t>
      </w:r>
      <w:r w:rsidR="00C37B70" w:rsidRPr="00A1510A">
        <w:t xml:space="preserve">sumaryczną </w:t>
      </w:r>
      <w:r w:rsidR="00414649" w:rsidRPr="00A1510A">
        <w:t xml:space="preserve">masę poszczególnych </w:t>
      </w:r>
      <w:r w:rsidR="00E14CAD" w:rsidRPr="00A1510A">
        <w:t xml:space="preserve">odpadów komunalnych </w:t>
      </w:r>
      <w:r w:rsidR="00291E86" w:rsidRPr="00A1510A">
        <w:t>wytworzonych na</w:t>
      </w:r>
      <w:r w:rsidR="00F361EE" w:rsidRPr="00A1510A">
        <w:t xml:space="preserve"> </w:t>
      </w:r>
      <w:r w:rsidR="00414649" w:rsidRPr="00A1510A">
        <w:t>teren</w:t>
      </w:r>
      <w:r w:rsidR="00291E86" w:rsidRPr="00A1510A">
        <w:t>ie</w:t>
      </w:r>
      <w:r w:rsidR="00414649" w:rsidRPr="00A1510A">
        <w:t xml:space="preserve"> Gminy </w:t>
      </w:r>
      <w:r w:rsidR="00893B28">
        <w:br/>
      </w:r>
      <w:r w:rsidR="00786C82" w:rsidRPr="00A1510A">
        <w:t>Jelcz-Laskowice</w:t>
      </w:r>
      <w:r w:rsidR="00421DB3" w:rsidRPr="00A1510A">
        <w:t xml:space="preserve"> </w:t>
      </w:r>
      <w:r w:rsidR="00B0238D" w:rsidRPr="00A1510A">
        <w:t>w </w:t>
      </w:r>
      <w:r w:rsidR="00731281" w:rsidRPr="00A1510A">
        <w:t>20</w:t>
      </w:r>
      <w:r w:rsidR="00A1510A" w:rsidRPr="00A1510A">
        <w:t>20</w:t>
      </w:r>
      <w:r w:rsidR="00C37B70" w:rsidRPr="00A1510A">
        <w:t>r</w:t>
      </w:r>
      <w:r w:rsidR="00414649" w:rsidRPr="00A1510A">
        <w:t>.</w:t>
      </w:r>
    </w:p>
    <w:p w14:paraId="4D8152EE" w14:textId="77777777" w:rsidR="00400AEB" w:rsidRPr="008E49FD" w:rsidRDefault="00400AEB">
      <w:pPr>
        <w:suppressAutoHyphens w:val="0"/>
        <w:spacing w:line="240" w:lineRule="auto"/>
        <w:jc w:val="left"/>
        <w:rPr>
          <w:rFonts w:eastAsiaTheme="minorEastAsia" w:cstheme="minorBidi"/>
          <w:b/>
          <w:bCs/>
          <w:color w:val="FF0000"/>
          <w:sz w:val="20"/>
          <w:szCs w:val="18"/>
          <w:highlight w:val="yellow"/>
          <w:lang w:eastAsia="pl-PL"/>
        </w:rPr>
      </w:pPr>
      <w:bookmarkStart w:id="28" w:name="_Toc479237224"/>
      <w:bookmarkStart w:id="29" w:name="_Toc511402955"/>
      <w:bookmarkStart w:id="30" w:name="_Toc1394553"/>
    </w:p>
    <w:p w14:paraId="75574EBF" w14:textId="4A60312F" w:rsidR="00414649" w:rsidRPr="008E49FD" w:rsidRDefault="00414649" w:rsidP="00E14CAD">
      <w:pPr>
        <w:pStyle w:val="Legenda"/>
        <w:rPr>
          <w:color w:val="auto"/>
          <w:szCs w:val="20"/>
        </w:rPr>
      </w:pPr>
      <w:bookmarkStart w:id="31" w:name="_Toc70442763"/>
      <w:r w:rsidRPr="008E49FD">
        <w:rPr>
          <w:color w:val="auto"/>
        </w:rPr>
        <w:t xml:space="preserve">Tabela </w:t>
      </w:r>
      <w:r w:rsidR="00E4774F" w:rsidRPr="008E49FD">
        <w:rPr>
          <w:color w:val="auto"/>
        </w:rPr>
        <w:fldChar w:fldCharType="begin"/>
      </w:r>
      <w:r w:rsidR="00E4774F" w:rsidRPr="008E49FD">
        <w:rPr>
          <w:color w:val="auto"/>
        </w:rPr>
        <w:instrText xml:space="preserve"> SEQ "Tabela" \*Arabic </w:instrText>
      </w:r>
      <w:r w:rsidR="00E4774F" w:rsidRPr="008E49FD">
        <w:rPr>
          <w:color w:val="auto"/>
        </w:rPr>
        <w:fldChar w:fldCharType="separate"/>
      </w:r>
      <w:r w:rsidR="00701CAC" w:rsidRPr="008E49FD">
        <w:rPr>
          <w:noProof/>
          <w:color w:val="auto"/>
        </w:rPr>
        <w:t>2</w:t>
      </w:r>
      <w:r w:rsidR="00E4774F" w:rsidRPr="008E49FD">
        <w:rPr>
          <w:noProof/>
          <w:color w:val="auto"/>
        </w:rPr>
        <w:fldChar w:fldCharType="end"/>
      </w:r>
      <w:r w:rsidRPr="008E49FD">
        <w:rPr>
          <w:color w:val="auto"/>
        </w:rPr>
        <w:t xml:space="preserve">. Ilość </w:t>
      </w:r>
      <w:r w:rsidR="00CD4F85" w:rsidRPr="008E49FD">
        <w:rPr>
          <w:color w:val="auto"/>
        </w:rPr>
        <w:t>wytworzonych</w:t>
      </w:r>
      <w:r w:rsidRPr="008E49FD">
        <w:rPr>
          <w:color w:val="auto"/>
        </w:rPr>
        <w:t xml:space="preserve"> odpadów komunalnych na terenie Gminy </w:t>
      </w:r>
      <w:r w:rsidR="00786C82" w:rsidRPr="008E49FD">
        <w:rPr>
          <w:color w:val="auto"/>
        </w:rPr>
        <w:t>Jelcz-Laskowice</w:t>
      </w:r>
      <w:r w:rsidR="00C15D28" w:rsidRPr="008E49FD">
        <w:rPr>
          <w:color w:val="auto"/>
        </w:rPr>
        <w:t xml:space="preserve"> </w:t>
      </w:r>
      <w:r w:rsidR="00B62418" w:rsidRPr="008E49FD">
        <w:rPr>
          <w:color w:val="auto"/>
        </w:rPr>
        <w:t>w </w:t>
      </w:r>
      <w:r w:rsidR="00EF67D2" w:rsidRPr="008E49FD">
        <w:rPr>
          <w:color w:val="auto"/>
        </w:rPr>
        <w:t xml:space="preserve">roku </w:t>
      </w:r>
      <w:r w:rsidR="00731281" w:rsidRPr="008E49FD">
        <w:rPr>
          <w:color w:val="auto"/>
        </w:rPr>
        <w:t>20</w:t>
      </w:r>
      <w:r w:rsidR="003424CA" w:rsidRPr="008E49FD">
        <w:rPr>
          <w:color w:val="auto"/>
        </w:rPr>
        <w:t>20</w:t>
      </w:r>
      <w:r w:rsidRPr="008E49FD">
        <w:rPr>
          <w:color w:val="auto"/>
        </w:rPr>
        <w:t>.</w:t>
      </w:r>
      <w:bookmarkEnd w:id="28"/>
      <w:bookmarkEnd w:id="29"/>
      <w:bookmarkEnd w:id="30"/>
      <w:bookmarkEnd w:id="31"/>
    </w:p>
    <w:tbl>
      <w:tblPr>
        <w:tblW w:w="9072" w:type="dxa"/>
        <w:jc w:val="center"/>
        <w:tblLayout w:type="fixed"/>
        <w:tblLook w:val="0000" w:firstRow="0" w:lastRow="0" w:firstColumn="0" w:lastColumn="0" w:noHBand="0" w:noVBand="0"/>
      </w:tblPr>
      <w:tblGrid>
        <w:gridCol w:w="1560"/>
        <w:gridCol w:w="6095"/>
        <w:gridCol w:w="1417"/>
      </w:tblGrid>
      <w:tr w:rsidR="008E49FD" w:rsidRPr="008E49FD" w14:paraId="5D0142EC" w14:textId="77777777" w:rsidTr="00A1510A">
        <w:trPr>
          <w:trHeight w:val="340"/>
          <w:tblHeader/>
          <w:jc w:val="center"/>
        </w:trPr>
        <w:tc>
          <w:tcPr>
            <w:tcW w:w="1560" w:type="dxa"/>
            <w:tcBorders>
              <w:top w:val="single" w:sz="4" w:space="0" w:color="000000"/>
              <w:left w:val="single" w:sz="4" w:space="0" w:color="000000"/>
              <w:bottom w:val="single" w:sz="4" w:space="0" w:color="000000"/>
            </w:tcBorders>
            <w:shd w:val="clear" w:color="auto" w:fill="C5E0B3" w:themeFill="accent6" w:themeFillTint="66"/>
            <w:vAlign w:val="center"/>
          </w:tcPr>
          <w:p w14:paraId="3174F0DF" w14:textId="77777777" w:rsidR="00E97E70" w:rsidRPr="008E49FD" w:rsidRDefault="00E97E70" w:rsidP="00E25329">
            <w:pPr>
              <w:spacing w:before="20" w:after="20" w:line="240" w:lineRule="auto"/>
              <w:jc w:val="center"/>
              <w:rPr>
                <w:rFonts w:cs="Arial"/>
                <w:b/>
                <w:sz w:val="20"/>
                <w:szCs w:val="20"/>
              </w:rPr>
            </w:pPr>
            <w:r w:rsidRPr="008E49FD">
              <w:rPr>
                <w:rFonts w:cs="Arial"/>
                <w:b/>
                <w:sz w:val="20"/>
                <w:szCs w:val="20"/>
              </w:rPr>
              <w:t>Kod odpadów</w:t>
            </w:r>
          </w:p>
        </w:tc>
        <w:tc>
          <w:tcPr>
            <w:tcW w:w="6095" w:type="dxa"/>
            <w:tcBorders>
              <w:top w:val="single" w:sz="4" w:space="0" w:color="000000"/>
              <w:left w:val="single" w:sz="4" w:space="0" w:color="000000"/>
              <w:bottom w:val="single" w:sz="4" w:space="0" w:color="000000"/>
            </w:tcBorders>
            <w:shd w:val="clear" w:color="auto" w:fill="C5E0B3" w:themeFill="accent6" w:themeFillTint="66"/>
            <w:vAlign w:val="center"/>
          </w:tcPr>
          <w:p w14:paraId="6E495BAC" w14:textId="77777777" w:rsidR="00E97E70" w:rsidRPr="008E49FD" w:rsidRDefault="00E97E70" w:rsidP="00E25329">
            <w:pPr>
              <w:spacing w:before="20" w:after="20" w:line="240" w:lineRule="auto"/>
              <w:jc w:val="center"/>
              <w:rPr>
                <w:rFonts w:cs="Arial"/>
                <w:b/>
                <w:sz w:val="20"/>
                <w:szCs w:val="20"/>
              </w:rPr>
            </w:pPr>
            <w:r w:rsidRPr="008E49FD">
              <w:rPr>
                <w:rFonts w:cs="Arial"/>
                <w:b/>
                <w:sz w:val="20"/>
                <w:szCs w:val="20"/>
              </w:rPr>
              <w:t>Nazwa</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F4ECC53" w14:textId="77777777" w:rsidR="00E97E70" w:rsidRPr="008E49FD" w:rsidRDefault="00E97E70" w:rsidP="00E25329">
            <w:pPr>
              <w:spacing w:before="20" w:after="20" w:line="240" w:lineRule="auto"/>
              <w:jc w:val="center"/>
              <w:rPr>
                <w:rFonts w:cs="Arial"/>
                <w:b/>
                <w:sz w:val="20"/>
                <w:szCs w:val="20"/>
              </w:rPr>
            </w:pPr>
            <w:r w:rsidRPr="008E49FD">
              <w:rPr>
                <w:rFonts w:cs="Arial"/>
                <w:b/>
                <w:sz w:val="20"/>
                <w:szCs w:val="20"/>
              </w:rPr>
              <w:t>Masa</w:t>
            </w:r>
            <w:r w:rsidR="004C072E" w:rsidRPr="008E49FD">
              <w:rPr>
                <w:rFonts w:cs="Arial"/>
                <w:b/>
                <w:sz w:val="20"/>
                <w:szCs w:val="20"/>
              </w:rPr>
              <w:t xml:space="preserve"> </w:t>
            </w:r>
            <w:r w:rsidRPr="008E49FD">
              <w:rPr>
                <w:rFonts w:cs="Arial"/>
                <w:b/>
                <w:sz w:val="20"/>
                <w:szCs w:val="20"/>
              </w:rPr>
              <w:t>[Mg]</w:t>
            </w:r>
          </w:p>
        </w:tc>
      </w:tr>
      <w:tr w:rsidR="008E49FD" w:rsidRPr="008E49FD" w14:paraId="5A029279" w14:textId="77777777" w:rsidTr="007C0D62">
        <w:trPr>
          <w:trHeight w:val="340"/>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4714F79" w14:textId="77777777" w:rsidR="00ED786F" w:rsidRPr="008E49FD" w:rsidRDefault="00ED786F" w:rsidP="00E25329">
            <w:pPr>
              <w:spacing w:before="20" w:after="20" w:line="240" w:lineRule="auto"/>
              <w:jc w:val="center"/>
              <w:rPr>
                <w:rFonts w:cs="Arial"/>
                <w:b/>
                <w:sz w:val="20"/>
                <w:szCs w:val="20"/>
              </w:rPr>
            </w:pPr>
            <w:r w:rsidRPr="008E49FD">
              <w:rPr>
                <w:rFonts w:cs="Arial"/>
                <w:b/>
                <w:sz w:val="20"/>
                <w:szCs w:val="20"/>
              </w:rPr>
              <w:t>Odpady komunalne odebrane od właścicieli nieruchomości</w:t>
            </w:r>
          </w:p>
        </w:tc>
      </w:tr>
      <w:tr w:rsidR="008E49FD" w:rsidRPr="008E49FD" w14:paraId="46DB15C4"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2FBA0AAB" w14:textId="77777777" w:rsidR="00E97E70" w:rsidRPr="008E49FD" w:rsidRDefault="00E97E70" w:rsidP="00E25329">
            <w:pPr>
              <w:spacing w:before="20" w:after="20" w:line="240" w:lineRule="auto"/>
              <w:jc w:val="center"/>
              <w:rPr>
                <w:rFonts w:cs="Arial"/>
                <w:sz w:val="20"/>
                <w:szCs w:val="20"/>
              </w:rPr>
            </w:pPr>
            <w:r w:rsidRPr="008E49FD">
              <w:rPr>
                <w:rFonts w:cs="Arial"/>
                <w:sz w:val="20"/>
                <w:szCs w:val="20"/>
              </w:rPr>
              <w:t>15 01 01</w:t>
            </w:r>
          </w:p>
        </w:tc>
        <w:tc>
          <w:tcPr>
            <w:tcW w:w="6095" w:type="dxa"/>
            <w:tcBorders>
              <w:top w:val="single" w:sz="4" w:space="0" w:color="000000"/>
              <w:left w:val="single" w:sz="4" w:space="0" w:color="000000"/>
              <w:bottom w:val="single" w:sz="4" w:space="0" w:color="000000"/>
            </w:tcBorders>
            <w:shd w:val="clear" w:color="auto" w:fill="auto"/>
            <w:vAlign w:val="center"/>
          </w:tcPr>
          <w:p w14:paraId="0F380C61" w14:textId="77777777" w:rsidR="00E97E70" w:rsidRPr="008E49FD" w:rsidRDefault="00C02C3E" w:rsidP="00E25329">
            <w:pPr>
              <w:spacing w:before="20" w:after="20" w:line="240" w:lineRule="auto"/>
              <w:jc w:val="left"/>
              <w:rPr>
                <w:rFonts w:cs="Arial"/>
                <w:sz w:val="20"/>
                <w:szCs w:val="20"/>
              </w:rPr>
            </w:pPr>
            <w:r w:rsidRPr="008E49FD">
              <w:rPr>
                <w:rFonts w:cs="Arial"/>
                <w:sz w:val="20"/>
                <w:szCs w:val="20"/>
              </w:rPr>
              <w:t>Opakowania z papieru i tektury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98F0" w14:textId="0CE3E812" w:rsidR="009034A7" w:rsidRPr="008E49FD" w:rsidRDefault="003424CA" w:rsidP="00E25329">
            <w:pPr>
              <w:spacing w:before="20" w:after="20" w:line="240" w:lineRule="auto"/>
              <w:jc w:val="center"/>
              <w:rPr>
                <w:rFonts w:cs="Arial"/>
                <w:sz w:val="20"/>
                <w:szCs w:val="20"/>
              </w:rPr>
            </w:pPr>
            <w:r w:rsidRPr="008E49FD">
              <w:rPr>
                <w:rFonts w:cs="Arial"/>
                <w:sz w:val="20"/>
                <w:szCs w:val="20"/>
              </w:rPr>
              <w:t>222,64</w:t>
            </w:r>
          </w:p>
        </w:tc>
      </w:tr>
      <w:tr w:rsidR="008E49FD" w:rsidRPr="008E49FD" w14:paraId="4298A061"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550FB9F3" w14:textId="77777777" w:rsidR="00B0238D" w:rsidRPr="008E49FD" w:rsidRDefault="00B0238D" w:rsidP="00E25329">
            <w:pPr>
              <w:spacing w:before="20" w:after="20" w:line="240" w:lineRule="auto"/>
              <w:jc w:val="center"/>
              <w:rPr>
                <w:rFonts w:cs="Arial"/>
                <w:sz w:val="20"/>
                <w:szCs w:val="20"/>
              </w:rPr>
            </w:pPr>
            <w:r w:rsidRPr="008E49FD">
              <w:rPr>
                <w:rFonts w:cs="Arial"/>
                <w:sz w:val="20"/>
                <w:szCs w:val="20"/>
              </w:rPr>
              <w:t>15 01 06</w:t>
            </w:r>
          </w:p>
        </w:tc>
        <w:tc>
          <w:tcPr>
            <w:tcW w:w="6095" w:type="dxa"/>
            <w:tcBorders>
              <w:top w:val="single" w:sz="4" w:space="0" w:color="000000"/>
              <w:left w:val="single" w:sz="4" w:space="0" w:color="000000"/>
              <w:bottom w:val="single" w:sz="4" w:space="0" w:color="000000"/>
            </w:tcBorders>
            <w:shd w:val="clear" w:color="auto" w:fill="auto"/>
            <w:vAlign w:val="center"/>
          </w:tcPr>
          <w:p w14:paraId="575D7718" w14:textId="77777777" w:rsidR="00B0238D" w:rsidRPr="008E49FD" w:rsidRDefault="00B0238D" w:rsidP="00E25329">
            <w:pPr>
              <w:spacing w:before="20" w:after="20" w:line="240" w:lineRule="auto"/>
              <w:jc w:val="left"/>
              <w:rPr>
                <w:rFonts w:cs="Arial"/>
                <w:sz w:val="20"/>
                <w:szCs w:val="20"/>
              </w:rPr>
            </w:pPr>
            <w:r w:rsidRPr="008E49FD">
              <w:rPr>
                <w:rFonts w:cs="Arial"/>
                <w:sz w:val="20"/>
                <w:szCs w:val="20"/>
              </w:rPr>
              <w:t>Zmieszane odpady opakowaniowe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EA910" w14:textId="1F87BC29" w:rsidR="00B0238D" w:rsidRPr="008E49FD" w:rsidRDefault="003424CA" w:rsidP="00E25329">
            <w:pPr>
              <w:spacing w:before="20" w:after="20" w:line="240" w:lineRule="auto"/>
              <w:jc w:val="center"/>
              <w:rPr>
                <w:rFonts w:cs="Arial"/>
                <w:sz w:val="20"/>
                <w:szCs w:val="20"/>
              </w:rPr>
            </w:pPr>
            <w:r w:rsidRPr="008E49FD">
              <w:rPr>
                <w:rFonts w:cs="Arial"/>
                <w:sz w:val="20"/>
                <w:szCs w:val="20"/>
              </w:rPr>
              <w:t>460,20</w:t>
            </w:r>
          </w:p>
        </w:tc>
      </w:tr>
      <w:tr w:rsidR="008E49FD" w:rsidRPr="008E49FD" w14:paraId="7FC1F800"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744D93B5" w14:textId="77777777" w:rsidR="00E97E70" w:rsidRPr="008E49FD" w:rsidRDefault="00E97E70" w:rsidP="00E25329">
            <w:pPr>
              <w:spacing w:before="20" w:after="20" w:line="240" w:lineRule="auto"/>
              <w:jc w:val="center"/>
              <w:rPr>
                <w:rFonts w:cs="Arial"/>
                <w:sz w:val="20"/>
                <w:szCs w:val="20"/>
              </w:rPr>
            </w:pPr>
            <w:r w:rsidRPr="008E49FD">
              <w:rPr>
                <w:rFonts w:cs="Arial"/>
                <w:sz w:val="20"/>
                <w:szCs w:val="20"/>
              </w:rPr>
              <w:t>15 01 07</w:t>
            </w:r>
          </w:p>
        </w:tc>
        <w:tc>
          <w:tcPr>
            <w:tcW w:w="6095" w:type="dxa"/>
            <w:tcBorders>
              <w:top w:val="single" w:sz="4" w:space="0" w:color="000000"/>
              <w:left w:val="single" w:sz="4" w:space="0" w:color="000000"/>
              <w:bottom w:val="single" w:sz="4" w:space="0" w:color="000000"/>
            </w:tcBorders>
            <w:shd w:val="clear" w:color="auto" w:fill="auto"/>
            <w:vAlign w:val="center"/>
          </w:tcPr>
          <w:p w14:paraId="5F288B3A" w14:textId="77777777" w:rsidR="00E97E70" w:rsidRPr="008E49FD" w:rsidRDefault="00E97E70" w:rsidP="00E25329">
            <w:pPr>
              <w:spacing w:before="20" w:after="20" w:line="240" w:lineRule="auto"/>
              <w:jc w:val="left"/>
              <w:rPr>
                <w:rFonts w:cs="Arial"/>
                <w:sz w:val="20"/>
                <w:szCs w:val="20"/>
              </w:rPr>
            </w:pPr>
            <w:r w:rsidRPr="008E49FD">
              <w:rPr>
                <w:rFonts w:cs="Arial"/>
                <w:sz w:val="20"/>
                <w:szCs w:val="20"/>
              </w:rPr>
              <w:t>Opakowania ze szkła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20F4E" w14:textId="68B392CE" w:rsidR="009034A7" w:rsidRPr="008E49FD" w:rsidRDefault="003424CA" w:rsidP="00E25329">
            <w:pPr>
              <w:spacing w:before="20" w:after="20" w:line="240" w:lineRule="auto"/>
              <w:jc w:val="center"/>
              <w:rPr>
                <w:rFonts w:cs="Arial"/>
                <w:sz w:val="20"/>
                <w:szCs w:val="20"/>
              </w:rPr>
            </w:pPr>
            <w:r w:rsidRPr="008E49FD">
              <w:rPr>
                <w:rFonts w:cs="Arial"/>
                <w:sz w:val="20"/>
                <w:szCs w:val="20"/>
              </w:rPr>
              <w:t>401,68</w:t>
            </w:r>
          </w:p>
        </w:tc>
      </w:tr>
      <w:tr w:rsidR="008E49FD" w:rsidRPr="008E49FD" w14:paraId="498A4FB5"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26AA52C4" w14:textId="77777777" w:rsidR="009032AC" w:rsidRPr="008E49FD" w:rsidRDefault="009032AC" w:rsidP="00E25329">
            <w:pPr>
              <w:spacing w:before="20" w:after="20" w:line="240" w:lineRule="auto"/>
              <w:jc w:val="center"/>
              <w:rPr>
                <w:rFonts w:cs="Arial"/>
                <w:sz w:val="20"/>
                <w:szCs w:val="20"/>
              </w:rPr>
            </w:pPr>
            <w:r w:rsidRPr="008E49FD">
              <w:rPr>
                <w:rFonts w:cs="Arial"/>
                <w:sz w:val="20"/>
                <w:szCs w:val="20"/>
              </w:rPr>
              <w:t>17 01 07</w:t>
            </w:r>
          </w:p>
        </w:tc>
        <w:tc>
          <w:tcPr>
            <w:tcW w:w="6095" w:type="dxa"/>
            <w:tcBorders>
              <w:top w:val="single" w:sz="4" w:space="0" w:color="000000"/>
              <w:left w:val="single" w:sz="4" w:space="0" w:color="000000"/>
              <w:bottom w:val="single" w:sz="4" w:space="0" w:color="000000"/>
            </w:tcBorders>
            <w:shd w:val="clear" w:color="auto" w:fill="auto"/>
            <w:vAlign w:val="center"/>
          </w:tcPr>
          <w:p w14:paraId="6F35DDF3" w14:textId="77777777" w:rsidR="009032AC" w:rsidRPr="008E49FD" w:rsidRDefault="009032AC" w:rsidP="00400AEB">
            <w:pPr>
              <w:spacing w:before="20" w:after="20" w:line="240" w:lineRule="auto"/>
              <w:jc w:val="left"/>
              <w:rPr>
                <w:rFonts w:cs="Arial"/>
                <w:sz w:val="20"/>
                <w:szCs w:val="20"/>
              </w:rPr>
            </w:pPr>
            <w:r w:rsidRPr="008E49FD">
              <w:rPr>
                <w:rFonts w:cs="Arial"/>
                <w:sz w:val="20"/>
                <w:szCs w:val="20"/>
              </w:rPr>
              <w:t>Zmieszane odpadu z betonu, gruzu ceglanego, odpadowych materiałów ceramicznych i elementów wyposażenia inne niż wymienione w 17 01 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0AEB0" w14:textId="7067A8DD" w:rsidR="009032AC" w:rsidRPr="008E49FD" w:rsidRDefault="003424CA" w:rsidP="00E25329">
            <w:pPr>
              <w:spacing w:before="20" w:after="20" w:line="240" w:lineRule="auto"/>
              <w:jc w:val="center"/>
              <w:rPr>
                <w:rFonts w:cs="Arial"/>
                <w:sz w:val="20"/>
                <w:szCs w:val="20"/>
              </w:rPr>
            </w:pPr>
            <w:r w:rsidRPr="008E49FD">
              <w:rPr>
                <w:rFonts w:cs="Arial"/>
                <w:sz w:val="20"/>
                <w:szCs w:val="20"/>
              </w:rPr>
              <w:t>11,26</w:t>
            </w:r>
          </w:p>
        </w:tc>
      </w:tr>
      <w:tr w:rsidR="008E49FD" w:rsidRPr="008E49FD" w14:paraId="3F81CD8E"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23C68E9B" w14:textId="77777777" w:rsidR="00B0238D" w:rsidRPr="008E49FD" w:rsidRDefault="00B0238D" w:rsidP="00E25329">
            <w:pPr>
              <w:spacing w:before="20" w:after="20" w:line="240" w:lineRule="auto"/>
              <w:jc w:val="center"/>
              <w:rPr>
                <w:rFonts w:cs="Arial"/>
                <w:sz w:val="20"/>
                <w:szCs w:val="20"/>
              </w:rPr>
            </w:pPr>
            <w:r w:rsidRPr="008E49FD">
              <w:rPr>
                <w:rFonts w:cs="Arial"/>
                <w:sz w:val="20"/>
                <w:szCs w:val="20"/>
              </w:rPr>
              <w:t>20 01 08</w:t>
            </w:r>
          </w:p>
        </w:tc>
        <w:tc>
          <w:tcPr>
            <w:tcW w:w="6095" w:type="dxa"/>
            <w:tcBorders>
              <w:top w:val="single" w:sz="4" w:space="0" w:color="000000"/>
              <w:left w:val="single" w:sz="4" w:space="0" w:color="000000"/>
              <w:bottom w:val="single" w:sz="4" w:space="0" w:color="000000"/>
            </w:tcBorders>
            <w:shd w:val="clear" w:color="auto" w:fill="auto"/>
            <w:vAlign w:val="center"/>
          </w:tcPr>
          <w:p w14:paraId="135990E6" w14:textId="77777777" w:rsidR="00B0238D" w:rsidRPr="008E49FD" w:rsidRDefault="00E05B28" w:rsidP="00E25329">
            <w:pPr>
              <w:spacing w:before="20" w:after="20" w:line="240" w:lineRule="auto"/>
              <w:jc w:val="left"/>
              <w:rPr>
                <w:rFonts w:cs="Arial"/>
                <w:sz w:val="20"/>
                <w:szCs w:val="20"/>
              </w:rPr>
            </w:pPr>
            <w:r w:rsidRPr="008E49FD">
              <w:rPr>
                <w:rFonts w:cs="Arial"/>
                <w:sz w:val="20"/>
                <w:szCs w:val="20"/>
              </w:rPr>
              <w:t>Odpady kuchenne 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910F" w14:textId="405E6028" w:rsidR="00B0238D" w:rsidRPr="008E49FD" w:rsidRDefault="003424CA" w:rsidP="00E25329">
            <w:pPr>
              <w:spacing w:before="20" w:after="20" w:line="240" w:lineRule="auto"/>
              <w:jc w:val="center"/>
              <w:rPr>
                <w:rFonts w:cs="Arial"/>
                <w:sz w:val="20"/>
                <w:szCs w:val="20"/>
              </w:rPr>
            </w:pPr>
            <w:r w:rsidRPr="008E49FD">
              <w:rPr>
                <w:rFonts w:cs="Arial"/>
                <w:sz w:val="20"/>
                <w:szCs w:val="20"/>
              </w:rPr>
              <w:t>3,86</w:t>
            </w:r>
          </w:p>
        </w:tc>
      </w:tr>
      <w:tr w:rsidR="008E49FD" w:rsidRPr="008E49FD" w14:paraId="0FB0813E"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51B70D38" w14:textId="77777777" w:rsidR="00B0238D" w:rsidRPr="008E49FD" w:rsidRDefault="00B0238D" w:rsidP="00E25329">
            <w:pPr>
              <w:spacing w:before="20" w:after="20" w:line="240" w:lineRule="auto"/>
              <w:jc w:val="center"/>
              <w:rPr>
                <w:rFonts w:cs="Arial"/>
                <w:sz w:val="20"/>
                <w:szCs w:val="20"/>
              </w:rPr>
            </w:pPr>
            <w:r w:rsidRPr="008E49FD">
              <w:rPr>
                <w:rFonts w:cs="Arial"/>
                <w:sz w:val="20"/>
                <w:szCs w:val="20"/>
              </w:rPr>
              <w:t>20 01 32</w:t>
            </w:r>
          </w:p>
        </w:tc>
        <w:tc>
          <w:tcPr>
            <w:tcW w:w="6095" w:type="dxa"/>
            <w:tcBorders>
              <w:top w:val="single" w:sz="4" w:space="0" w:color="000000"/>
              <w:left w:val="single" w:sz="4" w:space="0" w:color="000000"/>
              <w:bottom w:val="single" w:sz="4" w:space="0" w:color="000000"/>
            </w:tcBorders>
            <w:shd w:val="clear" w:color="auto" w:fill="auto"/>
            <w:vAlign w:val="center"/>
          </w:tcPr>
          <w:p w14:paraId="7682F4DB" w14:textId="77777777" w:rsidR="00B0238D" w:rsidRPr="008E49FD" w:rsidRDefault="00E05B28" w:rsidP="00E25329">
            <w:pPr>
              <w:spacing w:before="20" w:after="20" w:line="240" w:lineRule="auto"/>
              <w:jc w:val="left"/>
              <w:rPr>
                <w:rFonts w:cs="Arial"/>
                <w:sz w:val="20"/>
                <w:szCs w:val="20"/>
              </w:rPr>
            </w:pPr>
            <w:r w:rsidRPr="008E49FD">
              <w:rPr>
                <w:rFonts w:cs="Arial"/>
                <w:sz w:val="20"/>
                <w:szCs w:val="20"/>
              </w:rPr>
              <w:t>Leki inne niż wymienione w 20 01 31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7BC2" w14:textId="504C41FC" w:rsidR="00B0238D" w:rsidRPr="008E49FD" w:rsidRDefault="003424CA" w:rsidP="00E25329">
            <w:pPr>
              <w:spacing w:before="20" w:after="20" w:line="240" w:lineRule="auto"/>
              <w:jc w:val="center"/>
              <w:rPr>
                <w:rFonts w:cs="Arial"/>
                <w:sz w:val="20"/>
                <w:szCs w:val="20"/>
              </w:rPr>
            </w:pPr>
            <w:r w:rsidRPr="008E49FD">
              <w:rPr>
                <w:rFonts w:cs="Arial"/>
                <w:sz w:val="20"/>
                <w:szCs w:val="20"/>
              </w:rPr>
              <w:t>0,791</w:t>
            </w:r>
          </w:p>
        </w:tc>
      </w:tr>
      <w:tr w:rsidR="008E49FD" w:rsidRPr="008E49FD" w14:paraId="3D6D042B"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4EAF83D0" w14:textId="77777777" w:rsidR="009A39AD" w:rsidRPr="008E49FD" w:rsidRDefault="00E05B28" w:rsidP="009032AC">
            <w:pPr>
              <w:spacing w:before="20" w:after="20" w:line="240" w:lineRule="auto"/>
              <w:jc w:val="center"/>
              <w:rPr>
                <w:rFonts w:cs="Arial"/>
                <w:sz w:val="20"/>
                <w:szCs w:val="20"/>
              </w:rPr>
            </w:pPr>
            <w:r w:rsidRPr="008E49FD">
              <w:rPr>
                <w:rFonts w:cs="Arial"/>
                <w:sz w:val="20"/>
                <w:szCs w:val="20"/>
              </w:rPr>
              <w:t>20 01 36</w:t>
            </w:r>
          </w:p>
        </w:tc>
        <w:tc>
          <w:tcPr>
            <w:tcW w:w="6095" w:type="dxa"/>
            <w:tcBorders>
              <w:top w:val="single" w:sz="4" w:space="0" w:color="000000"/>
              <w:left w:val="single" w:sz="4" w:space="0" w:color="000000"/>
              <w:bottom w:val="single" w:sz="4" w:space="0" w:color="000000"/>
            </w:tcBorders>
            <w:shd w:val="clear" w:color="auto" w:fill="auto"/>
            <w:vAlign w:val="center"/>
          </w:tcPr>
          <w:p w14:paraId="3E609B6E" w14:textId="77777777" w:rsidR="00E05B28" w:rsidRPr="008E49FD" w:rsidRDefault="00E05B28" w:rsidP="00AB24AC">
            <w:pPr>
              <w:spacing w:before="20" w:after="20" w:line="240" w:lineRule="auto"/>
              <w:jc w:val="left"/>
              <w:rPr>
                <w:rFonts w:cs="Arial"/>
                <w:sz w:val="20"/>
                <w:szCs w:val="20"/>
              </w:rPr>
            </w:pPr>
            <w:r w:rsidRPr="008E49FD">
              <w:rPr>
                <w:rFonts w:cs="Arial"/>
                <w:sz w:val="20"/>
                <w:szCs w:val="20"/>
              </w:rPr>
              <w:t xml:space="preserve">Zużyte urządzenia elektryczne i elektroniczne </w:t>
            </w:r>
            <w:r w:rsidR="00AB24AC" w:rsidRPr="008E49FD">
              <w:rPr>
                <w:rFonts w:cs="Arial"/>
                <w:sz w:val="20"/>
                <w:szCs w:val="20"/>
              </w:rPr>
              <w:t>inne niż wymienione</w:t>
            </w:r>
            <w:r w:rsidR="009032AC" w:rsidRPr="008E49FD">
              <w:rPr>
                <w:rFonts w:cs="Arial"/>
                <w:sz w:val="20"/>
                <w:szCs w:val="20"/>
              </w:rPr>
              <w:t xml:space="preserve"> w 20 01 21, 20 01 23 i 20 </w:t>
            </w:r>
            <w:r w:rsidR="00AB24AC" w:rsidRPr="008E49FD">
              <w:rPr>
                <w:rFonts w:cs="Arial"/>
                <w:sz w:val="20"/>
                <w:szCs w:val="20"/>
              </w:rPr>
              <w:t>01</w:t>
            </w:r>
            <w:r w:rsidR="009032AC" w:rsidRPr="008E49FD">
              <w:rPr>
                <w:rFonts w:cs="Arial"/>
                <w:sz w:val="20"/>
                <w:szCs w:val="20"/>
              </w:rPr>
              <w:t xml:space="preserve"> 35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8EC6" w14:textId="73909B7C" w:rsidR="00E05B28" w:rsidRPr="008E49FD" w:rsidRDefault="003424CA" w:rsidP="00E25329">
            <w:pPr>
              <w:spacing w:before="20" w:after="20" w:line="240" w:lineRule="auto"/>
              <w:jc w:val="center"/>
              <w:rPr>
                <w:rFonts w:cs="Arial"/>
                <w:sz w:val="20"/>
                <w:szCs w:val="20"/>
              </w:rPr>
            </w:pPr>
            <w:r w:rsidRPr="008E49FD">
              <w:rPr>
                <w:rFonts w:cs="Arial"/>
                <w:sz w:val="20"/>
                <w:szCs w:val="20"/>
              </w:rPr>
              <w:t>24,92</w:t>
            </w:r>
          </w:p>
        </w:tc>
      </w:tr>
      <w:tr w:rsidR="008E49FD" w:rsidRPr="008E49FD" w14:paraId="591E88AB"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5773A133" w14:textId="7730378F" w:rsidR="003424CA" w:rsidRPr="008E49FD" w:rsidRDefault="003424CA" w:rsidP="009032AC">
            <w:pPr>
              <w:spacing w:before="20" w:after="20" w:line="240" w:lineRule="auto"/>
              <w:jc w:val="center"/>
              <w:rPr>
                <w:rFonts w:cs="Arial"/>
                <w:sz w:val="20"/>
                <w:szCs w:val="20"/>
              </w:rPr>
            </w:pPr>
            <w:r w:rsidRPr="008E49FD">
              <w:rPr>
                <w:rFonts w:cs="Arial"/>
                <w:sz w:val="20"/>
                <w:szCs w:val="20"/>
              </w:rPr>
              <w:t>20 01 99</w:t>
            </w:r>
          </w:p>
        </w:tc>
        <w:tc>
          <w:tcPr>
            <w:tcW w:w="6095" w:type="dxa"/>
            <w:tcBorders>
              <w:top w:val="single" w:sz="4" w:space="0" w:color="000000"/>
              <w:left w:val="single" w:sz="4" w:space="0" w:color="000000"/>
              <w:bottom w:val="single" w:sz="4" w:space="0" w:color="000000"/>
            </w:tcBorders>
            <w:shd w:val="clear" w:color="auto" w:fill="auto"/>
            <w:vAlign w:val="center"/>
          </w:tcPr>
          <w:p w14:paraId="09FC0449" w14:textId="3A379129" w:rsidR="003424CA" w:rsidRPr="008E49FD" w:rsidRDefault="003424CA" w:rsidP="00AB24AC">
            <w:pPr>
              <w:spacing w:before="20" w:after="20" w:line="240" w:lineRule="auto"/>
              <w:jc w:val="left"/>
              <w:rPr>
                <w:rFonts w:cs="Arial"/>
                <w:sz w:val="20"/>
                <w:szCs w:val="20"/>
              </w:rPr>
            </w:pPr>
            <w:r w:rsidRPr="008E49FD">
              <w:rPr>
                <w:rFonts w:cs="Arial"/>
                <w:sz w:val="20"/>
                <w:szCs w:val="20"/>
              </w:rPr>
              <w:t>Inne niewymienione frakcje zbierane w sposób selektywny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276F" w14:textId="157E9050" w:rsidR="003424CA" w:rsidRPr="008E49FD" w:rsidRDefault="003424CA" w:rsidP="00E25329">
            <w:pPr>
              <w:spacing w:before="20" w:after="20" w:line="240" w:lineRule="auto"/>
              <w:jc w:val="center"/>
              <w:rPr>
                <w:rFonts w:cs="Arial"/>
                <w:sz w:val="20"/>
                <w:szCs w:val="20"/>
              </w:rPr>
            </w:pPr>
            <w:r w:rsidRPr="008E49FD">
              <w:rPr>
                <w:rFonts w:cs="Arial"/>
                <w:sz w:val="20"/>
                <w:szCs w:val="20"/>
              </w:rPr>
              <w:t>32,46</w:t>
            </w:r>
          </w:p>
        </w:tc>
      </w:tr>
      <w:tr w:rsidR="008E49FD" w:rsidRPr="008E49FD" w14:paraId="57CB3C5F"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1A45AEFB" w14:textId="77777777" w:rsidR="00BF67C3" w:rsidRPr="008E49FD" w:rsidRDefault="00BF67C3" w:rsidP="00E25329">
            <w:pPr>
              <w:spacing w:before="20" w:after="20" w:line="240" w:lineRule="auto"/>
              <w:jc w:val="center"/>
              <w:rPr>
                <w:rFonts w:cs="Arial"/>
                <w:sz w:val="20"/>
                <w:szCs w:val="20"/>
              </w:rPr>
            </w:pPr>
            <w:r w:rsidRPr="008E49FD">
              <w:rPr>
                <w:rFonts w:cs="Arial"/>
                <w:sz w:val="20"/>
                <w:szCs w:val="20"/>
              </w:rPr>
              <w:t>20 02 01</w:t>
            </w:r>
          </w:p>
        </w:tc>
        <w:tc>
          <w:tcPr>
            <w:tcW w:w="6095" w:type="dxa"/>
            <w:tcBorders>
              <w:top w:val="single" w:sz="4" w:space="0" w:color="000000"/>
              <w:left w:val="single" w:sz="4" w:space="0" w:color="000000"/>
              <w:bottom w:val="single" w:sz="4" w:space="0" w:color="000000"/>
            </w:tcBorders>
            <w:shd w:val="clear" w:color="auto" w:fill="auto"/>
            <w:vAlign w:val="center"/>
          </w:tcPr>
          <w:p w14:paraId="7E567FFD" w14:textId="77777777" w:rsidR="00BF67C3" w:rsidRPr="008E49FD" w:rsidRDefault="00BF67C3" w:rsidP="00E25329">
            <w:pPr>
              <w:spacing w:before="20" w:after="20" w:line="240" w:lineRule="auto"/>
              <w:jc w:val="left"/>
              <w:rPr>
                <w:rFonts w:cs="Arial"/>
                <w:sz w:val="20"/>
                <w:szCs w:val="20"/>
              </w:rPr>
            </w:pPr>
            <w:r w:rsidRPr="008E49FD">
              <w:rPr>
                <w:rFonts w:cs="Arial"/>
                <w:sz w:val="20"/>
                <w:szCs w:val="20"/>
              </w:rPr>
              <w:t>Odpady 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FE93" w14:textId="279DE030" w:rsidR="00BF67C3" w:rsidRPr="008E49FD" w:rsidRDefault="003424CA" w:rsidP="00E25329">
            <w:pPr>
              <w:spacing w:before="20" w:after="20" w:line="240" w:lineRule="auto"/>
              <w:jc w:val="center"/>
              <w:rPr>
                <w:rFonts w:cs="Arial"/>
                <w:sz w:val="20"/>
                <w:szCs w:val="20"/>
              </w:rPr>
            </w:pPr>
            <w:r w:rsidRPr="008E49FD">
              <w:rPr>
                <w:rFonts w:cs="Arial"/>
                <w:sz w:val="20"/>
                <w:szCs w:val="20"/>
              </w:rPr>
              <w:t>1 143,50</w:t>
            </w:r>
          </w:p>
        </w:tc>
      </w:tr>
      <w:tr w:rsidR="008E49FD" w:rsidRPr="008E49FD" w14:paraId="2DE68860"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2AD7E2BA" w14:textId="77777777" w:rsidR="00400AEB" w:rsidRPr="008E49FD" w:rsidRDefault="00400AEB" w:rsidP="00E25329">
            <w:pPr>
              <w:spacing w:before="20" w:after="20" w:line="240" w:lineRule="auto"/>
              <w:jc w:val="center"/>
              <w:rPr>
                <w:rFonts w:cs="Arial"/>
                <w:sz w:val="20"/>
                <w:szCs w:val="20"/>
              </w:rPr>
            </w:pPr>
            <w:r w:rsidRPr="008E49FD">
              <w:rPr>
                <w:rFonts w:cs="Arial"/>
                <w:sz w:val="20"/>
                <w:szCs w:val="20"/>
              </w:rPr>
              <w:t>20 02 03</w:t>
            </w:r>
          </w:p>
        </w:tc>
        <w:tc>
          <w:tcPr>
            <w:tcW w:w="6095" w:type="dxa"/>
            <w:tcBorders>
              <w:top w:val="single" w:sz="4" w:space="0" w:color="000000"/>
              <w:left w:val="single" w:sz="4" w:space="0" w:color="000000"/>
              <w:bottom w:val="single" w:sz="4" w:space="0" w:color="000000"/>
            </w:tcBorders>
            <w:shd w:val="clear" w:color="auto" w:fill="auto"/>
            <w:vAlign w:val="center"/>
          </w:tcPr>
          <w:p w14:paraId="3721C7B9" w14:textId="77777777" w:rsidR="00400AEB" w:rsidRPr="008E49FD" w:rsidRDefault="00400AEB" w:rsidP="00E25329">
            <w:pPr>
              <w:spacing w:before="20" w:after="20" w:line="240" w:lineRule="auto"/>
              <w:jc w:val="left"/>
              <w:rPr>
                <w:rFonts w:cs="Arial"/>
                <w:sz w:val="20"/>
                <w:szCs w:val="20"/>
              </w:rPr>
            </w:pPr>
            <w:r w:rsidRPr="008E49FD">
              <w:rPr>
                <w:rFonts w:cs="Arial"/>
                <w:sz w:val="20"/>
                <w:szCs w:val="20"/>
              </w:rPr>
              <w:t>Inne odpady nieulegające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C8FE" w14:textId="4401227C" w:rsidR="00400AEB" w:rsidRPr="008E49FD" w:rsidRDefault="003424CA" w:rsidP="00E25329">
            <w:pPr>
              <w:spacing w:before="20" w:after="20" w:line="240" w:lineRule="auto"/>
              <w:jc w:val="center"/>
              <w:rPr>
                <w:rFonts w:cs="Arial"/>
                <w:sz w:val="20"/>
                <w:szCs w:val="20"/>
              </w:rPr>
            </w:pPr>
            <w:r w:rsidRPr="008E49FD">
              <w:rPr>
                <w:rFonts w:cs="Arial"/>
                <w:sz w:val="20"/>
                <w:szCs w:val="20"/>
              </w:rPr>
              <w:t>102,52</w:t>
            </w:r>
          </w:p>
        </w:tc>
      </w:tr>
      <w:tr w:rsidR="008E49FD" w:rsidRPr="008E49FD" w14:paraId="0ACDF30B"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000A8506" w14:textId="77777777" w:rsidR="00BF67C3" w:rsidRPr="008E49FD" w:rsidRDefault="00BF67C3" w:rsidP="00E25329">
            <w:pPr>
              <w:spacing w:before="20" w:after="20" w:line="240" w:lineRule="auto"/>
              <w:jc w:val="center"/>
              <w:rPr>
                <w:rFonts w:cs="Arial"/>
                <w:sz w:val="20"/>
                <w:szCs w:val="20"/>
              </w:rPr>
            </w:pPr>
            <w:r w:rsidRPr="008E49FD">
              <w:rPr>
                <w:rFonts w:cs="Arial"/>
                <w:sz w:val="20"/>
                <w:szCs w:val="20"/>
              </w:rPr>
              <w:t>20 03 01</w:t>
            </w:r>
          </w:p>
        </w:tc>
        <w:tc>
          <w:tcPr>
            <w:tcW w:w="6095" w:type="dxa"/>
            <w:tcBorders>
              <w:top w:val="single" w:sz="4" w:space="0" w:color="000000"/>
              <w:left w:val="single" w:sz="4" w:space="0" w:color="000000"/>
              <w:bottom w:val="single" w:sz="4" w:space="0" w:color="000000"/>
            </w:tcBorders>
            <w:shd w:val="clear" w:color="auto" w:fill="auto"/>
            <w:vAlign w:val="center"/>
          </w:tcPr>
          <w:p w14:paraId="2E9DE8DC" w14:textId="77777777" w:rsidR="00BF67C3" w:rsidRPr="008E49FD" w:rsidRDefault="00BF67C3" w:rsidP="00E25329">
            <w:pPr>
              <w:spacing w:before="20" w:after="20" w:line="240" w:lineRule="auto"/>
              <w:jc w:val="left"/>
              <w:rPr>
                <w:rFonts w:cs="Arial"/>
                <w:sz w:val="20"/>
                <w:szCs w:val="20"/>
              </w:rPr>
            </w:pPr>
            <w:r w:rsidRPr="008E49FD">
              <w:rPr>
                <w:rFonts w:cs="Arial"/>
                <w:sz w:val="20"/>
                <w:szCs w:val="20"/>
              </w:rPr>
              <w:t>Niesegregowane (zmieszane) odpady komunalne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03CE" w14:textId="2FEE2AF3" w:rsidR="00BF67C3" w:rsidRPr="008E49FD" w:rsidRDefault="003424CA" w:rsidP="00E25329">
            <w:pPr>
              <w:spacing w:before="20" w:after="20" w:line="240" w:lineRule="auto"/>
              <w:jc w:val="center"/>
              <w:rPr>
                <w:rFonts w:cs="Arial"/>
                <w:sz w:val="20"/>
                <w:szCs w:val="20"/>
              </w:rPr>
            </w:pPr>
            <w:r w:rsidRPr="008E49FD">
              <w:rPr>
                <w:rFonts w:cs="Arial"/>
                <w:sz w:val="20"/>
                <w:szCs w:val="20"/>
              </w:rPr>
              <w:t>7 391,52</w:t>
            </w:r>
          </w:p>
        </w:tc>
      </w:tr>
      <w:tr w:rsidR="008E49FD" w:rsidRPr="008E49FD" w14:paraId="00E2DC4F"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19F1B48E" w14:textId="77777777" w:rsidR="00BF67C3" w:rsidRPr="008E49FD" w:rsidRDefault="00BF67C3" w:rsidP="00E25329">
            <w:pPr>
              <w:spacing w:before="20" w:after="20" w:line="240" w:lineRule="auto"/>
              <w:jc w:val="center"/>
              <w:rPr>
                <w:rFonts w:cs="Arial"/>
                <w:sz w:val="20"/>
                <w:szCs w:val="20"/>
              </w:rPr>
            </w:pPr>
            <w:r w:rsidRPr="008E49FD">
              <w:rPr>
                <w:rFonts w:cs="Arial"/>
                <w:sz w:val="20"/>
                <w:szCs w:val="20"/>
              </w:rPr>
              <w:t>20 03 07</w:t>
            </w:r>
          </w:p>
        </w:tc>
        <w:tc>
          <w:tcPr>
            <w:tcW w:w="6095" w:type="dxa"/>
            <w:tcBorders>
              <w:top w:val="single" w:sz="4" w:space="0" w:color="000000"/>
              <w:left w:val="single" w:sz="4" w:space="0" w:color="000000"/>
              <w:bottom w:val="single" w:sz="4" w:space="0" w:color="000000"/>
            </w:tcBorders>
            <w:shd w:val="clear" w:color="auto" w:fill="auto"/>
            <w:vAlign w:val="center"/>
          </w:tcPr>
          <w:p w14:paraId="68A870F8" w14:textId="77777777" w:rsidR="00BF67C3" w:rsidRPr="008E49FD" w:rsidRDefault="00BF67C3" w:rsidP="00E25329">
            <w:pPr>
              <w:spacing w:before="20" w:after="20" w:line="240" w:lineRule="auto"/>
              <w:jc w:val="left"/>
              <w:rPr>
                <w:rFonts w:cs="Arial"/>
                <w:sz w:val="20"/>
                <w:szCs w:val="20"/>
              </w:rPr>
            </w:pPr>
            <w:r w:rsidRPr="008E49FD">
              <w:rPr>
                <w:rFonts w:cs="Arial"/>
                <w:sz w:val="20"/>
                <w:szCs w:val="20"/>
              </w:rPr>
              <w:t>Odpady wielkogabarytowe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BB94" w14:textId="484521D2" w:rsidR="00BF67C3" w:rsidRPr="008E49FD" w:rsidRDefault="003424CA" w:rsidP="00E25329">
            <w:pPr>
              <w:spacing w:before="20" w:after="20" w:line="240" w:lineRule="auto"/>
              <w:jc w:val="center"/>
              <w:rPr>
                <w:rFonts w:cs="Arial"/>
                <w:sz w:val="20"/>
                <w:szCs w:val="20"/>
              </w:rPr>
            </w:pPr>
            <w:r w:rsidRPr="008E49FD">
              <w:rPr>
                <w:rFonts w:cs="Arial"/>
                <w:sz w:val="20"/>
                <w:szCs w:val="20"/>
              </w:rPr>
              <w:t>307,08</w:t>
            </w:r>
          </w:p>
        </w:tc>
      </w:tr>
      <w:tr w:rsidR="008E49FD" w:rsidRPr="008E49FD" w14:paraId="3EE9F1E9"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1A2A7760" w14:textId="77777777" w:rsidR="00400AEB" w:rsidRPr="008E49FD" w:rsidRDefault="00400AEB" w:rsidP="00E25329">
            <w:pPr>
              <w:spacing w:before="20" w:after="20" w:line="240" w:lineRule="auto"/>
              <w:jc w:val="center"/>
              <w:rPr>
                <w:rFonts w:cs="Arial"/>
                <w:sz w:val="20"/>
                <w:szCs w:val="20"/>
              </w:rPr>
            </w:pPr>
            <w:r w:rsidRPr="008E49FD">
              <w:rPr>
                <w:rFonts w:cs="Arial"/>
                <w:sz w:val="20"/>
                <w:szCs w:val="20"/>
              </w:rPr>
              <w:t>20 03 99</w:t>
            </w:r>
          </w:p>
        </w:tc>
        <w:tc>
          <w:tcPr>
            <w:tcW w:w="6095" w:type="dxa"/>
            <w:tcBorders>
              <w:top w:val="single" w:sz="4" w:space="0" w:color="000000"/>
              <w:left w:val="single" w:sz="4" w:space="0" w:color="000000"/>
              <w:bottom w:val="single" w:sz="4" w:space="0" w:color="000000"/>
            </w:tcBorders>
            <w:shd w:val="clear" w:color="auto" w:fill="auto"/>
            <w:vAlign w:val="center"/>
          </w:tcPr>
          <w:p w14:paraId="6A326BF3" w14:textId="77777777" w:rsidR="00400AEB" w:rsidRPr="008E49FD" w:rsidRDefault="00400AEB" w:rsidP="00E25329">
            <w:pPr>
              <w:spacing w:before="20" w:after="20" w:line="240" w:lineRule="auto"/>
              <w:jc w:val="left"/>
              <w:rPr>
                <w:rFonts w:cs="Arial"/>
                <w:sz w:val="20"/>
                <w:szCs w:val="20"/>
              </w:rPr>
            </w:pPr>
            <w:r w:rsidRPr="008E49FD">
              <w:rPr>
                <w:rFonts w:cs="Arial"/>
                <w:sz w:val="20"/>
                <w:szCs w:val="20"/>
              </w:rPr>
              <w:t>Odpady komunalne niewymienione w innych podgrupach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438F6" w14:textId="62B4938B" w:rsidR="00400AEB" w:rsidRPr="008E49FD" w:rsidRDefault="003424CA" w:rsidP="00E25329">
            <w:pPr>
              <w:spacing w:before="20" w:after="20" w:line="240" w:lineRule="auto"/>
              <w:jc w:val="center"/>
              <w:rPr>
                <w:rFonts w:cs="Arial"/>
                <w:sz w:val="20"/>
                <w:szCs w:val="20"/>
              </w:rPr>
            </w:pPr>
            <w:r w:rsidRPr="008E49FD">
              <w:rPr>
                <w:rFonts w:cs="Arial"/>
                <w:sz w:val="20"/>
                <w:szCs w:val="20"/>
              </w:rPr>
              <w:t>9,02</w:t>
            </w:r>
          </w:p>
        </w:tc>
      </w:tr>
      <w:tr w:rsidR="008E49FD" w:rsidRPr="008E49FD" w14:paraId="67C1705A" w14:textId="77777777" w:rsidTr="00A1510A">
        <w:trPr>
          <w:trHeight w:val="283"/>
          <w:jc w:val="center"/>
        </w:trPr>
        <w:tc>
          <w:tcPr>
            <w:tcW w:w="765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2FF2487E" w14:textId="77777777" w:rsidR="00BF67C3" w:rsidRPr="008E49FD" w:rsidRDefault="00E866D5" w:rsidP="00E25329">
            <w:pPr>
              <w:spacing w:before="20" w:after="20" w:line="240" w:lineRule="auto"/>
              <w:jc w:val="right"/>
              <w:rPr>
                <w:rFonts w:cs="Arial"/>
                <w:b/>
                <w:sz w:val="20"/>
                <w:szCs w:val="20"/>
              </w:rPr>
            </w:pPr>
            <w:r w:rsidRPr="008E49FD">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CD3E33C" w14:textId="27764595" w:rsidR="00BF67C3" w:rsidRPr="008E49FD" w:rsidRDefault="003424CA" w:rsidP="00E25329">
            <w:pPr>
              <w:spacing w:before="20" w:after="20" w:line="240" w:lineRule="auto"/>
              <w:jc w:val="center"/>
              <w:rPr>
                <w:rFonts w:cs="Arial"/>
                <w:b/>
                <w:sz w:val="20"/>
                <w:szCs w:val="20"/>
              </w:rPr>
            </w:pPr>
            <w:r w:rsidRPr="008E49FD">
              <w:rPr>
                <w:rFonts w:cs="Arial"/>
                <w:b/>
                <w:sz w:val="20"/>
                <w:szCs w:val="20"/>
              </w:rPr>
              <w:t>10 111,451</w:t>
            </w:r>
          </w:p>
        </w:tc>
      </w:tr>
      <w:tr w:rsidR="008E49FD" w:rsidRPr="008E49FD" w14:paraId="360FA486" w14:textId="77777777" w:rsidTr="007C0D62">
        <w:trPr>
          <w:trHeight w:val="283"/>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3001AC5" w14:textId="371D69BA" w:rsidR="00BF67C3" w:rsidRPr="00565FAE" w:rsidRDefault="00E25329" w:rsidP="00397514">
            <w:pPr>
              <w:spacing w:before="20" w:after="20" w:line="240" w:lineRule="auto"/>
              <w:jc w:val="center"/>
              <w:rPr>
                <w:rFonts w:cs="Arial"/>
                <w:sz w:val="20"/>
                <w:szCs w:val="20"/>
              </w:rPr>
            </w:pPr>
            <w:r w:rsidRPr="00565FAE">
              <w:rPr>
                <w:rFonts w:cs="Arial"/>
                <w:b/>
                <w:sz w:val="20"/>
                <w:szCs w:val="20"/>
              </w:rPr>
              <w:t xml:space="preserve">Odpady komunalne zebrane w </w:t>
            </w:r>
            <w:r w:rsidRPr="00565FAE">
              <w:rPr>
                <w:b/>
                <w:sz w:val="20"/>
                <w:szCs w:val="20"/>
              </w:rPr>
              <w:t>PSZOK</w:t>
            </w:r>
            <w:r w:rsidR="0060368B" w:rsidRPr="00565FAE">
              <w:rPr>
                <w:b/>
                <w:sz w:val="20"/>
                <w:szCs w:val="20"/>
              </w:rPr>
              <w:t xml:space="preserve"> (</w:t>
            </w:r>
            <w:r w:rsidR="00D76C8E" w:rsidRPr="00565FAE">
              <w:rPr>
                <w:b/>
                <w:sz w:val="20"/>
                <w:szCs w:val="20"/>
              </w:rPr>
              <w:t xml:space="preserve">ul. Techników </w:t>
            </w:r>
            <w:r w:rsidR="00397514" w:rsidRPr="00565FAE">
              <w:rPr>
                <w:b/>
                <w:sz w:val="20"/>
                <w:szCs w:val="20"/>
              </w:rPr>
              <w:t>6</w:t>
            </w:r>
            <w:r w:rsidR="0060368B" w:rsidRPr="00565FAE">
              <w:rPr>
                <w:b/>
                <w:sz w:val="20"/>
                <w:szCs w:val="20"/>
              </w:rPr>
              <w:t xml:space="preserve">, </w:t>
            </w:r>
            <w:r w:rsidR="00786C82" w:rsidRPr="00565FAE">
              <w:rPr>
                <w:b/>
                <w:sz w:val="20"/>
                <w:szCs w:val="20"/>
              </w:rPr>
              <w:t>Jelcz</w:t>
            </w:r>
            <w:r w:rsidR="00786C82" w:rsidRPr="00565FAE">
              <w:rPr>
                <w:b/>
                <w:sz w:val="20"/>
              </w:rPr>
              <w:t>-Laskowice</w:t>
            </w:r>
            <w:r w:rsidR="0060368B" w:rsidRPr="00565FAE">
              <w:rPr>
                <w:b/>
                <w:sz w:val="20"/>
              </w:rPr>
              <w:t>)</w:t>
            </w:r>
          </w:p>
        </w:tc>
      </w:tr>
      <w:tr w:rsidR="008E49FD" w:rsidRPr="008E49FD" w14:paraId="7D982B01"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112781ED" w14:textId="77777777" w:rsidR="00E866D5" w:rsidRPr="00565FAE" w:rsidRDefault="00E866D5" w:rsidP="00E25329">
            <w:pPr>
              <w:spacing w:before="20" w:after="20" w:line="240" w:lineRule="auto"/>
              <w:jc w:val="center"/>
              <w:rPr>
                <w:rFonts w:cs="Arial"/>
                <w:sz w:val="20"/>
                <w:szCs w:val="20"/>
              </w:rPr>
            </w:pPr>
            <w:r w:rsidRPr="00565FAE">
              <w:rPr>
                <w:rFonts w:cs="Arial"/>
                <w:sz w:val="20"/>
                <w:szCs w:val="20"/>
              </w:rPr>
              <w:t>15 01 01</w:t>
            </w:r>
          </w:p>
        </w:tc>
        <w:tc>
          <w:tcPr>
            <w:tcW w:w="6095" w:type="dxa"/>
            <w:tcBorders>
              <w:top w:val="single" w:sz="4" w:space="0" w:color="000000"/>
              <w:left w:val="single" w:sz="4" w:space="0" w:color="000000"/>
              <w:bottom w:val="single" w:sz="4" w:space="0" w:color="000000"/>
            </w:tcBorders>
            <w:shd w:val="clear" w:color="auto" w:fill="auto"/>
            <w:vAlign w:val="center"/>
          </w:tcPr>
          <w:p w14:paraId="33B01207" w14:textId="77777777" w:rsidR="00E866D5" w:rsidRPr="00565FAE" w:rsidRDefault="00E866D5" w:rsidP="00E25329">
            <w:pPr>
              <w:spacing w:before="20" w:after="20" w:line="240" w:lineRule="auto"/>
              <w:jc w:val="left"/>
              <w:rPr>
                <w:rFonts w:cs="Arial"/>
                <w:sz w:val="20"/>
                <w:szCs w:val="20"/>
              </w:rPr>
            </w:pPr>
            <w:r w:rsidRPr="00565FAE">
              <w:rPr>
                <w:rFonts w:cs="Arial"/>
                <w:sz w:val="20"/>
                <w:szCs w:val="20"/>
              </w:rPr>
              <w:t>Opakowania z papieru i tektury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617A" w14:textId="6699837D" w:rsidR="00E866D5" w:rsidRPr="00565FAE" w:rsidRDefault="00675275" w:rsidP="00E25329">
            <w:pPr>
              <w:spacing w:before="20" w:after="20" w:line="240" w:lineRule="auto"/>
              <w:jc w:val="center"/>
              <w:rPr>
                <w:rFonts w:cs="Arial"/>
                <w:sz w:val="20"/>
                <w:szCs w:val="20"/>
              </w:rPr>
            </w:pPr>
            <w:r w:rsidRPr="00565FAE">
              <w:rPr>
                <w:rFonts w:cs="Arial"/>
                <w:sz w:val="20"/>
                <w:szCs w:val="20"/>
              </w:rPr>
              <w:t>49,80</w:t>
            </w:r>
          </w:p>
        </w:tc>
      </w:tr>
      <w:tr w:rsidR="008E49FD" w:rsidRPr="008E49FD" w14:paraId="08CF3961"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02BDA027" w14:textId="3E81895E" w:rsidR="00675275" w:rsidRPr="00565FAE" w:rsidRDefault="00675275" w:rsidP="00E25329">
            <w:pPr>
              <w:spacing w:before="20" w:after="20" w:line="240" w:lineRule="auto"/>
              <w:jc w:val="center"/>
              <w:rPr>
                <w:rFonts w:cs="Arial"/>
                <w:sz w:val="20"/>
                <w:szCs w:val="20"/>
              </w:rPr>
            </w:pPr>
            <w:r w:rsidRPr="00565FAE">
              <w:rPr>
                <w:rFonts w:cs="Arial"/>
                <w:sz w:val="20"/>
                <w:szCs w:val="20"/>
              </w:rPr>
              <w:t>15 01 02</w:t>
            </w:r>
          </w:p>
        </w:tc>
        <w:tc>
          <w:tcPr>
            <w:tcW w:w="6095" w:type="dxa"/>
            <w:tcBorders>
              <w:top w:val="single" w:sz="4" w:space="0" w:color="000000"/>
              <w:left w:val="single" w:sz="4" w:space="0" w:color="000000"/>
              <w:bottom w:val="single" w:sz="4" w:space="0" w:color="000000"/>
            </w:tcBorders>
            <w:shd w:val="clear" w:color="auto" w:fill="auto"/>
            <w:vAlign w:val="center"/>
          </w:tcPr>
          <w:p w14:paraId="3FB5BC21" w14:textId="49161817" w:rsidR="00675275" w:rsidRPr="00565FAE" w:rsidRDefault="00675275" w:rsidP="00E25329">
            <w:pPr>
              <w:spacing w:before="20" w:after="20" w:line="240" w:lineRule="auto"/>
              <w:jc w:val="left"/>
              <w:rPr>
                <w:rFonts w:cs="Arial"/>
                <w:sz w:val="20"/>
                <w:szCs w:val="20"/>
              </w:rPr>
            </w:pPr>
            <w:r w:rsidRPr="00565FAE">
              <w:rPr>
                <w:rFonts w:cs="Arial"/>
                <w:sz w:val="20"/>
                <w:szCs w:val="20"/>
              </w:rPr>
              <w:t>Opakowania z tworzyw sztucznych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0E2A" w14:textId="50DFA881" w:rsidR="00675275" w:rsidRPr="00565FAE" w:rsidRDefault="00675275" w:rsidP="00E25329">
            <w:pPr>
              <w:spacing w:before="20" w:after="20" w:line="240" w:lineRule="auto"/>
              <w:jc w:val="center"/>
              <w:rPr>
                <w:rFonts w:cs="Arial"/>
                <w:sz w:val="20"/>
                <w:szCs w:val="20"/>
              </w:rPr>
            </w:pPr>
            <w:r w:rsidRPr="00565FAE">
              <w:rPr>
                <w:rFonts w:cs="Arial"/>
                <w:sz w:val="20"/>
                <w:szCs w:val="20"/>
              </w:rPr>
              <w:t>3,54</w:t>
            </w:r>
          </w:p>
        </w:tc>
      </w:tr>
      <w:tr w:rsidR="008E49FD" w:rsidRPr="008E49FD" w14:paraId="28B42EC2"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561C548A" w14:textId="4249D63E" w:rsidR="00675275" w:rsidRPr="00565FAE" w:rsidRDefault="00675275" w:rsidP="00E25329">
            <w:pPr>
              <w:spacing w:before="20" w:after="20" w:line="240" w:lineRule="auto"/>
              <w:jc w:val="center"/>
              <w:rPr>
                <w:rFonts w:cs="Arial"/>
                <w:sz w:val="20"/>
                <w:szCs w:val="20"/>
              </w:rPr>
            </w:pPr>
            <w:r w:rsidRPr="00565FAE">
              <w:rPr>
                <w:rFonts w:cs="Arial"/>
                <w:sz w:val="20"/>
                <w:szCs w:val="20"/>
              </w:rPr>
              <w:t>15 01 06</w:t>
            </w:r>
          </w:p>
        </w:tc>
        <w:tc>
          <w:tcPr>
            <w:tcW w:w="6095" w:type="dxa"/>
            <w:tcBorders>
              <w:top w:val="single" w:sz="4" w:space="0" w:color="000000"/>
              <w:left w:val="single" w:sz="4" w:space="0" w:color="000000"/>
              <w:bottom w:val="single" w:sz="4" w:space="0" w:color="000000"/>
            </w:tcBorders>
            <w:shd w:val="clear" w:color="auto" w:fill="auto"/>
            <w:vAlign w:val="center"/>
          </w:tcPr>
          <w:p w14:paraId="17E41291" w14:textId="2178905E" w:rsidR="00675275" w:rsidRPr="00565FAE" w:rsidRDefault="00675275" w:rsidP="00E25329">
            <w:pPr>
              <w:spacing w:before="20" w:after="20" w:line="240" w:lineRule="auto"/>
              <w:jc w:val="left"/>
              <w:rPr>
                <w:rFonts w:cs="Arial"/>
                <w:sz w:val="20"/>
                <w:szCs w:val="20"/>
              </w:rPr>
            </w:pPr>
            <w:r w:rsidRPr="00565FAE">
              <w:rPr>
                <w:rFonts w:cs="Arial"/>
                <w:sz w:val="20"/>
                <w:szCs w:val="20"/>
              </w:rPr>
              <w:t>Zmieszane odpady opakowaniowe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15C0" w14:textId="379419BC" w:rsidR="00675275" w:rsidRPr="00565FAE" w:rsidRDefault="00675275" w:rsidP="00E25329">
            <w:pPr>
              <w:spacing w:before="20" w:after="20" w:line="240" w:lineRule="auto"/>
              <w:jc w:val="center"/>
              <w:rPr>
                <w:rFonts w:cs="Arial"/>
                <w:sz w:val="20"/>
                <w:szCs w:val="20"/>
              </w:rPr>
            </w:pPr>
            <w:r w:rsidRPr="00565FAE">
              <w:rPr>
                <w:rFonts w:cs="Arial"/>
                <w:sz w:val="20"/>
                <w:szCs w:val="20"/>
              </w:rPr>
              <w:t>0,70</w:t>
            </w:r>
          </w:p>
        </w:tc>
      </w:tr>
      <w:tr w:rsidR="008E49FD" w:rsidRPr="008E49FD" w14:paraId="4E44A0F8"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50C4A33A" w14:textId="77777777" w:rsidR="00ED786F" w:rsidRPr="00565FAE" w:rsidRDefault="00ED786F" w:rsidP="00671470">
            <w:pPr>
              <w:spacing w:before="20" w:after="20" w:line="240" w:lineRule="auto"/>
              <w:jc w:val="center"/>
              <w:rPr>
                <w:rFonts w:cs="Arial"/>
                <w:sz w:val="20"/>
                <w:szCs w:val="20"/>
              </w:rPr>
            </w:pPr>
            <w:r w:rsidRPr="00565FAE">
              <w:rPr>
                <w:rFonts w:cs="Arial"/>
                <w:sz w:val="20"/>
                <w:szCs w:val="20"/>
              </w:rPr>
              <w:t>16 01 03</w:t>
            </w:r>
          </w:p>
        </w:tc>
        <w:tc>
          <w:tcPr>
            <w:tcW w:w="6095" w:type="dxa"/>
            <w:tcBorders>
              <w:top w:val="single" w:sz="4" w:space="0" w:color="000000"/>
              <w:left w:val="single" w:sz="4" w:space="0" w:color="000000"/>
              <w:bottom w:val="single" w:sz="4" w:space="0" w:color="000000"/>
            </w:tcBorders>
            <w:shd w:val="clear" w:color="auto" w:fill="auto"/>
            <w:vAlign w:val="center"/>
          </w:tcPr>
          <w:p w14:paraId="22B6BA45" w14:textId="77777777" w:rsidR="00ED786F" w:rsidRPr="00565FAE" w:rsidRDefault="00ED786F" w:rsidP="00671470">
            <w:pPr>
              <w:spacing w:before="20" w:after="20" w:line="240" w:lineRule="auto"/>
              <w:jc w:val="left"/>
              <w:rPr>
                <w:rFonts w:cs="Arial"/>
                <w:sz w:val="20"/>
                <w:szCs w:val="20"/>
              </w:rPr>
            </w:pPr>
            <w:r w:rsidRPr="00565FAE">
              <w:rPr>
                <w:rFonts w:cs="Arial"/>
                <w:sz w:val="20"/>
                <w:szCs w:val="20"/>
              </w:rPr>
              <w:t>Zużyte opony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A682" w14:textId="624D89B6" w:rsidR="00ED786F" w:rsidRPr="00565FAE" w:rsidRDefault="00675275" w:rsidP="00671470">
            <w:pPr>
              <w:spacing w:before="20" w:after="20" w:line="240" w:lineRule="auto"/>
              <w:jc w:val="center"/>
              <w:rPr>
                <w:rFonts w:cs="Arial"/>
                <w:sz w:val="20"/>
                <w:szCs w:val="20"/>
                <w:highlight w:val="yellow"/>
              </w:rPr>
            </w:pPr>
            <w:r w:rsidRPr="00565FAE">
              <w:rPr>
                <w:rFonts w:cs="Arial"/>
                <w:sz w:val="20"/>
                <w:szCs w:val="20"/>
              </w:rPr>
              <w:t>21,44</w:t>
            </w:r>
          </w:p>
        </w:tc>
      </w:tr>
      <w:tr w:rsidR="008E49FD" w:rsidRPr="008E49FD" w14:paraId="6D01B83E"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39E01878" w14:textId="77777777" w:rsidR="00CD4F85" w:rsidRPr="00565FAE" w:rsidRDefault="00CD4F85" w:rsidP="00E25329">
            <w:pPr>
              <w:spacing w:before="20" w:after="20" w:line="240" w:lineRule="auto"/>
              <w:jc w:val="center"/>
              <w:rPr>
                <w:rFonts w:cs="Arial"/>
                <w:sz w:val="20"/>
                <w:szCs w:val="20"/>
              </w:rPr>
            </w:pPr>
            <w:r w:rsidRPr="00565FAE">
              <w:rPr>
                <w:rFonts w:cs="Arial"/>
                <w:sz w:val="20"/>
                <w:szCs w:val="20"/>
              </w:rPr>
              <w:t>17 01 01</w:t>
            </w:r>
          </w:p>
        </w:tc>
        <w:tc>
          <w:tcPr>
            <w:tcW w:w="6095" w:type="dxa"/>
            <w:tcBorders>
              <w:top w:val="single" w:sz="4" w:space="0" w:color="000000"/>
              <w:left w:val="single" w:sz="4" w:space="0" w:color="000000"/>
              <w:bottom w:val="single" w:sz="4" w:space="0" w:color="000000"/>
            </w:tcBorders>
            <w:shd w:val="clear" w:color="auto" w:fill="auto"/>
            <w:vAlign w:val="center"/>
          </w:tcPr>
          <w:p w14:paraId="65178D48" w14:textId="77777777" w:rsidR="00CD4F85" w:rsidRPr="00565FAE" w:rsidRDefault="00CD4F85" w:rsidP="00E25329">
            <w:pPr>
              <w:spacing w:before="20" w:after="20" w:line="240" w:lineRule="auto"/>
              <w:jc w:val="left"/>
              <w:rPr>
                <w:rFonts w:cs="Arial"/>
                <w:sz w:val="20"/>
                <w:szCs w:val="20"/>
              </w:rPr>
            </w:pPr>
            <w:r w:rsidRPr="00565FAE">
              <w:rPr>
                <w:rFonts w:cs="Arial"/>
                <w:sz w:val="20"/>
                <w:szCs w:val="20"/>
              </w:rPr>
              <w:t>Odpady betonu oraz gruz betonowy z rozbiórek i remontów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ED41" w14:textId="560C8F52" w:rsidR="00CD4F85" w:rsidRPr="00565FAE" w:rsidRDefault="00675275" w:rsidP="00E25329">
            <w:pPr>
              <w:spacing w:before="20" w:after="20" w:line="240" w:lineRule="auto"/>
              <w:jc w:val="center"/>
              <w:rPr>
                <w:rFonts w:cs="Arial"/>
                <w:sz w:val="20"/>
                <w:szCs w:val="20"/>
                <w:highlight w:val="yellow"/>
              </w:rPr>
            </w:pPr>
            <w:r w:rsidRPr="00565FAE">
              <w:rPr>
                <w:rFonts w:cs="Arial"/>
                <w:sz w:val="20"/>
                <w:szCs w:val="20"/>
              </w:rPr>
              <w:t>148,54</w:t>
            </w:r>
          </w:p>
        </w:tc>
      </w:tr>
      <w:tr w:rsidR="008E49FD" w:rsidRPr="008E49FD" w14:paraId="031B3B6F"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7606165C" w14:textId="77777777" w:rsidR="00D76C8E" w:rsidRPr="00565FAE" w:rsidRDefault="00D76C8E" w:rsidP="00113148">
            <w:pPr>
              <w:spacing w:before="20" w:after="20" w:line="240" w:lineRule="auto"/>
              <w:jc w:val="center"/>
              <w:rPr>
                <w:rFonts w:cs="Arial"/>
                <w:sz w:val="20"/>
                <w:szCs w:val="20"/>
              </w:rPr>
            </w:pPr>
            <w:r w:rsidRPr="00565FAE">
              <w:rPr>
                <w:rFonts w:cs="Arial"/>
                <w:sz w:val="20"/>
                <w:szCs w:val="20"/>
              </w:rPr>
              <w:t>17 01 02</w:t>
            </w:r>
          </w:p>
        </w:tc>
        <w:tc>
          <w:tcPr>
            <w:tcW w:w="6095" w:type="dxa"/>
            <w:tcBorders>
              <w:top w:val="single" w:sz="4" w:space="0" w:color="000000"/>
              <w:left w:val="single" w:sz="4" w:space="0" w:color="000000"/>
              <w:bottom w:val="single" w:sz="4" w:space="0" w:color="000000"/>
            </w:tcBorders>
            <w:shd w:val="clear" w:color="auto" w:fill="auto"/>
            <w:vAlign w:val="center"/>
          </w:tcPr>
          <w:p w14:paraId="6294C0BB" w14:textId="77777777" w:rsidR="00D76C8E" w:rsidRPr="00565FAE" w:rsidRDefault="00D76C8E" w:rsidP="00113148">
            <w:pPr>
              <w:spacing w:before="20" w:after="20" w:line="240" w:lineRule="auto"/>
              <w:jc w:val="left"/>
              <w:rPr>
                <w:rFonts w:cs="Arial"/>
                <w:sz w:val="20"/>
                <w:szCs w:val="20"/>
              </w:rPr>
            </w:pPr>
            <w:r w:rsidRPr="00565FAE">
              <w:rPr>
                <w:rFonts w:cs="Arial"/>
                <w:sz w:val="20"/>
                <w:szCs w:val="20"/>
              </w:rPr>
              <w:t>Gruz ceglany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A2C4" w14:textId="22144300" w:rsidR="00D76C8E" w:rsidRPr="00565FAE" w:rsidRDefault="00675275" w:rsidP="00E25329">
            <w:pPr>
              <w:spacing w:before="20" w:after="20" w:line="240" w:lineRule="auto"/>
              <w:jc w:val="center"/>
              <w:rPr>
                <w:rFonts w:cs="Arial"/>
                <w:sz w:val="20"/>
                <w:szCs w:val="20"/>
              </w:rPr>
            </w:pPr>
            <w:r w:rsidRPr="00565FAE">
              <w:rPr>
                <w:rFonts w:cs="Arial"/>
                <w:sz w:val="20"/>
                <w:szCs w:val="20"/>
              </w:rPr>
              <w:t>14,10</w:t>
            </w:r>
          </w:p>
        </w:tc>
      </w:tr>
      <w:tr w:rsidR="008E49FD" w:rsidRPr="008E49FD" w14:paraId="7BA8D444"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46C3B91C" w14:textId="77777777" w:rsidR="00D76C8E" w:rsidRPr="00565FAE" w:rsidRDefault="00D76C8E" w:rsidP="00113148">
            <w:pPr>
              <w:spacing w:before="20" w:after="20" w:line="240" w:lineRule="auto"/>
              <w:jc w:val="center"/>
              <w:rPr>
                <w:rFonts w:cs="Arial"/>
                <w:sz w:val="20"/>
                <w:szCs w:val="20"/>
              </w:rPr>
            </w:pPr>
            <w:r w:rsidRPr="00565FAE">
              <w:rPr>
                <w:rFonts w:cs="Arial"/>
                <w:sz w:val="20"/>
                <w:szCs w:val="20"/>
              </w:rPr>
              <w:t>17 01 07</w:t>
            </w:r>
          </w:p>
        </w:tc>
        <w:tc>
          <w:tcPr>
            <w:tcW w:w="6095" w:type="dxa"/>
            <w:tcBorders>
              <w:top w:val="single" w:sz="4" w:space="0" w:color="000000"/>
              <w:left w:val="single" w:sz="4" w:space="0" w:color="000000"/>
              <w:bottom w:val="single" w:sz="4" w:space="0" w:color="000000"/>
            </w:tcBorders>
            <w:shd w:val="clear" w:color="auto" w:fill="auto"/>
            <w:vAlign w:val="center"/>
          </w:tcPr>
          <w:p w14:paraId="5DA15252" w14:textId="77777777" w:rsidR="00D76C8E" w:rsidRPr="00565FAE" w:rsidRDefault="00D76C8E" w:rsidP="00113148">
            <w:pPr>
              <w:spacing w:before="20" w:after="20" w:line="240" w:lineRule="auto"/>
              <w:jc w:val="left"/>
              <w:rPr>
                <w:rFonts w:cs="Arial"/>
                <w:sz w:val="20"/>
                <w:szCs w:val="20"/>
              </w:rPr>
            </w:pPr>
            <w:r w:rsidRPr="00565FAE">
              <w:rPr>
                <w:rFonts w:cs="Arial"/>
                <w:sz w:val="20"/>
                <w:szCs w:val="20"/>
              </w:rPr>
              <w:t>Zmieszane odpady z betonu, gruzu ceglanego, odpadowych materiałów ceramicznych i elementów wyposażenia inne niż wymienione w 17 01 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FFAE5" w14:textId="3FF78FCB" w:rsidR="00D76C8E" w:rsidRPr="00565FAE" w:rsidRDefault="00675275" w:rsidP="00E25329">
            <w:pPr>
              <w:spacing w:before="20" w:after="20" w:line="240" w:lineRule="auto"/>
              <w:jc w:val="center"/>
              <w:rPr>
                <w:rFonts w:cs="Arial"/>
                <w:sz w:val="20"/>
                <w:szCs w:val="20"/>
              </w:rPr>
            </w:pPr>
            <w:r w:rsidRPr="00565FAE">
              <w:rPr>
                <w:rFonts w:cs="Arial"/>
                <w:sz w:val="20"/>
                <w:szCs w:val="20"/>
              </w:rPr>
              <w:t>215,52</w:t>
            </w:r>
          </w:p>
        </w:tc>
      </w:tr>
      <w:tr w:rsidR="008E49FD" w:rsidRPr="008E49FD" w14:paraId="6DDA194C"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79187396" w14:textId="77777777" w:rsidR="0060368B" w:rsidRPr="00565FAE" w:rsidRDefault="0060368B" w:rsidP="00C818B7">
            <w:pPr>
              <w:spacing w:before="20" w:after="20" w:line="240" w:lineRule="auto"/>
              <w:jc w:val="center"/>
              <w:rPr>
                <w:rFonts w:cs="Arial"/>
                <w:sz w:val="20"/>
                <w:szCs w:val="20"/>
              </w:rPr>
            </w:pPr>
            <w:r w:rsidRPr="00565FAE">
              <w:rPr>
                <w:rFonts w:cs="Arial"/>
                <w:sz w:val="20"/>
                <w:szCs w:val="20"/>
              </w:rPr>
              <w:t>20 01 36</w:t>
            </w:r>
          </w:p>
        </w:tc>
        <w:tc>
          <w:tcPr>
            <w:tcW w:w="6095" w:type="dxa"/>
            <w:tcBorders>
              <w:top w:val="single" w:sz="4" w:space="0" w:color="000000"/>
              <w:left w:val="single" w:sz="4" w:space="0" w:color="000000"/>
              <w:bottom w:val="single" w:sz="4" w:space="0" w:color="000000"/>
            </w:tcBorders>
            <w:shd w:val="clear" w:color="auto" w:fill="auto"/>
            <w:vAlign w:val="center"/>
          </w:tcPr>
          <w:p w14:paraId="3A174CB6" w14:textId="77777777" w:rsidR="0060368B" w:rsidRPr="00565FAE" w:rsidRDefault="0060368B" w:rsidP="00C818B7">
            <w:pPr>
              <w:spacing w:before="20" w:after="20" w:line="240" w:lineRule="auto"/>
              <w:jc w:val="left"/>
              <w:rPr>
                <w:rFonts w:cs="Arial"/>
                <w:sz w:val="20"/>
                <w:szCs w:val="20"/>
              </w:rPr>
            </w:pPr>
            <w:r w:rsidRPr="00565FAE">
              <w:rPr>
                <w:rFonts w:cs="Arial"/>
                <w:sz w:val="20"/>
                <w:szCs w:val="20"/>
              </w:rPr>
              <w:t>Zużyte urządzenia elektryczne i elektroniczne inne niż wymienione w 20 01 21, 20 01 23 i 20 01 35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A87A" w14:textId="1889DF80" w:rsidR="0060368B" w:rsidRPr="00565FAE" w:rsidRDefault="00675275" w:rsidP="00E25329">
            <w:pPr>
              <w:spacing w:before="20" w:after="20" w:line="240" w:lineRule="auto"/>
              <w:jc w:val="center"/>
              <w:rPr>
                <w:rFonts w:cs="Arial"/>
                <w:sz w:val="20"/>
                <w:szCs w:val="20"/>
              </w:rPr>
            </w:pPr>
            <w:r w:rsidRPr="00565FAE">
              <w:rPr>
                <w:rFonts w:cs="Arial"/>
                <w:sz w:val="20"/>
                <w:szCs w:val="20"/>
              </w:rPr>
              <w:t>25,94</w:t>
            </w:r>
          </w:p>
        </w:tc>
      </w:tr>
      <w:tr w:rsidR="008E49FD" w:rsidRPr="008E49FD" w14:paraId="1AF2586F"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1FB7BA29" w14:textId="5FF58DF6" w:rsidR="00675275" w:rsidRPr="00565FAE" w:rsidRDefault="00675275" w:rsidP="00C818B7">
            <w:pPr>
              <w:spacing w:before="20" w:after="20" w:line="240" w:lineRule="auto"/>
              <w:jc w:val="center"/>
              <w:rPr>
                <w:rFonts w:cs="Arial"/>
                <w:sz w:val="20"/>
                <w:szCs w:val="20"/>
              </w:rPr>
            </w:pPr>
            <w:r w:rsidRPr="00565FAE">
              <w:rPr>
                <w:rFonts w:cs="Arial"/>
                <w:sz w:val="20"/>
                <w:szCs w:val="20"/>
              </w:rPr>
              <w:t>20 01 28</w:t>
            </w:r>
          </w:p>
        </w:tc>
        <w:tc>
          <w:tcPr>
            <w:tcW w:w="6095" w:type="dxa"/>
            <w:tcBorders>
              <w:top w:val="single" w:sz="4" w:space="0" w:color="000000"/>
              <w:left w:val="single" w:sz="4" w:space="0" w:color="000000"/>
              <w:bottom w:val="single" w:sz="4" w:space="0" w:color="000000"/>
            </w:tcBorders>
            <w:shd w:val="clear" w:color="auto" w:fill="auto"/>
            <w:vAlign w:val="center"/>
          </w:tcPr>
          <w:p w14:paraId="666D89EA" w14:textId="34583BB7" w:rsidR="00675275" w:rsidRPr="00565FAE" w:rsidRDefault="00675275" w:rsidP="00C818B7">
            <w:pPr>
              <w:spacing w:before="20" w:after="20" w:line="240" w:lineRule="auto"/>
              <w:jc w:val="left"/>
              <w:rPr>
                <w:rFonts w:cs="Arial"/>
                <w:sz w:val="20"/>
                <w:szCs w:val="20"/>
              </w:rPr>
            </w:pPr>
            <w:r w:rsidRPr="00565FAE">
              <w:rPr>
                <w:rFonts w:cs="Arial"/>
                <w:sz w:val="20"/>
                <w:szCs w:val="20"/>
              </w:rPr>
              <w:t>Farby, tusze, farby drukarskie, kleje, lepiszcze i żywice inne niż wymienione w 20 01 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0B9BE" w14:textId="7AC2F147" w:rsidR="00675275" w:rsidRPr="00565FAE" w:rsidRDefault="00675275" w:rsidP="00E25329">
            <w:pPr>
              <w:spacing w:before="20" w:after="20" w:line="240" w:lineRule="auto"/>
              <w:jc w:val="center"/>
              <w:rPr>
                <w:rFonts w:cs="Arial"/>
                <w:sz w:val="20"/>
                <w:szCs w:val="20"/>
              </w:rPr>
            </w:pPr>
            <w:r w:rsidRPr="00565FAE">
              <w:rPr>
                <w:rFonts w:cs="Arial"/>
                <w:sz w:val="20"/>
                <w:szCs w:val="20"/>
              </w:rPr>
              <w:t>11,233</w:t>
            </w:r>
          </w:p>
        </w:tc>
      </w:tr>
      <w:tr w:rsidR="008E49FD" w:rsidRPr="008E49FD" w14:paraId="62F05909"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630975AA" w14:textId="77777777" w:rsidR="00EA40C3" w:rsidRPr="00565FAE" w:rsidRDefault="00EA40C3" w:rsidP="00113148">
            <w:pPr>
              <w:spacing w:before="20" w:after="20" w:line="240" w:lineRule="auto"/>
              <w:jc w:val="center"/>
              <w:rPr>
                <w:rFonts w:cs="Arial"/>
                <w:sz w:val="20"/>
                <w:szCs w:val="20"/>
              </w:rPr>
            </w:pPr>
            <w:r w:rsidRPr="00565FAE">
              <w:rPr>
                <w:rFonts w:cs="Arial"/>
                <w:sz w:val="20"/>
                <w:szCs w:val="20"/>
              </w:rPr>
              <w:t>20 02 01</w:t>
            </w:r>
          </w:p>
        </w:tc>
        <w:tc>
          <w:tcPr>
            <w:tcW w:w="6095" w:type="dxa"/>
            <w:tcBorders>
              <w:top w:val="single" w:sz="4" w:space="0" w:color="000000"/>
              <w:left w:val="single" w:sz="4" w:space="0" w:color="000000"/>
              <w:bottom w:val="single" w:sz="4" w:space="0" w:color="000000"/>
            </w:tcBorders>
            <w:shd w:val="clear" w:color="auto" w:fill="auto"/>
            <w:vAlign w:val="center"/>
          </w:tcPr>
          <w:p w14:paraId="7CF3DABD" w14:textId="77777777" w:rsidR="00EA40C3" w:rsidRPr="00565FAE" w:rsidRDefault="00EA40C3" w:rsidP="00113148">
            <w:pPr>
              <w:spacing w:before="20" w:after="20" w:line="240" w:lineRule="auto"/>
              <w:jc w:val="left"/>
              <w:rPr>
                <w:rFonts w:cs="Arial"/>
                <w:sz w:val="20"/>
                <w:szCs w:val="20"/>
              </w:rPr>
            </w:pPr>
            <w:r w:rsidRPr="00565FAE">
              <w:rPr>
                <w:rFonts w:cs="Arial"/>
                <w:sz w:val="20"/>
                <w:szCs w:val="20"/>
              </w:rPr>
              <w:t>Odpady 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78A6" w14:textId="5B7EBF56" w:rsidR="00EA40C3" w:rsidRPr="00565FAE" w:rsidRDefault="00675275" w:rsidP="00E25329">
            <w:pPr>
              <w:spacing w:before="20" w:after="20" w:line="240" w:lineRule="auto"/>
              <w:jc w:val="center"/>
              <w:rPr>
                <w:rFonts w:cs="Arial"/>
                <w:sz w:val="20"/>
                <w:szCs w:val="20"/>
              </w:rPr>
            </w:pPr>
            <w:r w:rsidRPr="00565FAE">
              <w:rPr>
                <w:rFonts w:cs="Arial"/>
                <w:sz w:val="20"/>
                <w:szCs w:val="20"/>
              </w:rPr>
              <w:t>353,54</w:t>
            </w:r>
          </w:p>
        </w:tc>
      </w:tr>
      <w:tr w:rsidR="008E49FD" w:rsidRPr="008E49FD" w14:paraId="4881A7DA" w14:textId="77777777" w:rsidTr="00A1510A">
        <w:trPr>
          <w:trHeight w:val="283"/>
          <w:jc w:val="center"/>
        </w:trPr>
        <w:tc>
          <w:tcPr>
            <w:tcW w:w="1560" w:type="dxa"/>
            <w:tcBorders>
              <w:top w:val="single" w:sz="4" w:space="0" w:color="000000"/>
              <w:left w:val="single" w:sz="4" w:space="0" w:color="000000"/>
              <w:bottom w:val="single" w:sz="4" w:space="0" w:color="000000"/>
            </w:tcBorders>
            <w:shd w:val="clear" w:color="auto" w:fill="auto"/>
            <w:vAlign w:val="center"/>
          </w:tcPr>
          <w:p w14:paraId="39949B37" w14:textId="77777777" w:rsidR="0060368B" w:rsidRPr="00565FAE" w:rsidRDefault="0060368B" w:rsidP="00C818B7">
            <w:pPr>
              <w:spacing w:before="20" w:after="20" w:line="240" w:lineRule="auto"/>
              <w:jc w:val="center"/>
              <w:rPr>
                <w:rFonts w:cs="Arial"/>
                <w:sz w:val="20"/>
                <w:szCs w:val="20"/>
              </w:rPr>
            </w:pPr>
            <w:r w:rsidRPr="00565FAE">
              <w:rPr>
                <w:rFonts w:cs="Arial"/>
                <w:sz w:val="20"/>
                <w:szCs w:val="20"/>
              </w:rPr>
              <w:t>20 03 07</w:t>
            </w:r>
          </w:p>
        </w:tc>
        <w:tc>
          <w:tcPr>
            <w:tcW w:w="6095" w:type="dxa"/>
            <w:tcBorders>
              <w:top w:val="single" w:sz="4" w:space="0" w:color="000000"/>
              <w:left w:val="single" w:sz="4" w:space="0" w:color="000000"/>
              <w:bottom w:val="single" w:sz="4" w:space="0" w:color="000000"/>
            </w:tcBorders>
            <w:shd w:val="clear" w:color="auto" w:fill="auto"/>
            <w:vAlign w:val="center"/>
          </w:tcPr>
          <w:p w14:paraId="15136ADE" w14:textId="77777777" w:rsidR="0060368B" w:rsidRPr="00565FAE" w:rsidRDefault="0060368B" w:rsidP="00C818B7">
            <w:pPr>
              <w:spacing w:before="20" w:after="20" w:line="240" w:lineRule="auto"/>
              <w:jc w:val="left"/>
              <w:rPr>
                <w:rFonts w:cs="Arial"/>
                <w:sz w:val="20"/>
                <w:szCs w:val="20"/>
              </w:rPr>
            </w:pPr>
            <w:r w:rsidRPr="00565FAE">
              <w:rPr>
                <w:rFonts w:cs="Arial"/>
                <w:sz w:val="20"/>
                <w:szCs w:val="20"/>
              </w:rPr>
              <w:t>Odpady wielkogabarytowe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90FB" w14:textId="32B169F2" w:rsidR="0060368B" w:rsidRPr="00565FAE" w:rsidRDefault="00675275" w:rsidP="00E25329">
            <w:pPr>
              <w:spacing w:before="20" w:after="20" w:line="240" w:lineRule="auto"/>
              <w:jc w:val="center"/>
              <w:rPr>
                <w:rFonts w:cs="Arial"/>
                <w:sz w:val="20"/>
                <w:szCs w:val="20"/>
              </w:rPr>
            </w:pPr>
            <w:r w:rsidRPr="00565FAE">
              <w:rPr>
                <w:rFonts w:cs="Arial"/>
                <w:sz w:val="20"/>
                <w:szCs w:val="20"/>
              </w:rPr>
              <w:t>238,38</w:t>
            </w:r>
          </w:p>
        </w:tc>
      </w:tr>
      <w:tr w:rsidR="00565FAE" w:rsidRPr="008E49FD" w14:paraId="63E0EA65" w14:textId="77777777" w:rsidTr="00A1510A">
        <w:trPr>
          <w:trHeight w:val="283"/>
          <w:jc w:val="center"/>
        </w:trPr>
        <w:tc>
          <w:tcPr>
            <w:tcW w:w="765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18F3B917" w14:textId="172168B1" w:rsidR="00565FAE" w:rsidRPr="00565FAE" w:rsidRDefault="00565FAE" w:rsidP="00565FAE">
            <w:pPr>
              <w:spacing w:before="20" w:after="20" w:line="240" w:lineRule="auto"/>
              <w:jc w:val="right"/>
              <w:rPr>
                <w:rFonts w:cs="Arial"/>
                <w:b/>
                <w:sz w:val="20"/>
                <w:szCs w:val="20"/>
              </w:rPr>
            </w:pPr>
            <w:r w:rsidRPr="00565FAE">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9105D87" w14:textId="67336094" w:rsidR="00565FAE" w:rsidRPr="00565FAE" w:rsidRDefault="00565FAE" w:rsidP="00565FAE">
            <w:pPr>
              <w:spacing w:before="20" w:after="20" w:line="240" w:lineRule="auto"/>
              <w:jc w:val="center"/>
              <w:rPr>
                <w:rFonts w:cs="Arial"/>
                <w:b/>
                <w:sz w:val="20"/>
                <w:szCs w:val="20"/>
              </w:rPr>
            </w:pPr>
            <w:r w:rsidRPr="00565FAE">
              <w:rPr>
                <w:rFonts w:cs="Arial"/>
                <w:b/>
                <w:sz w:val="20"/>
                <w:szCs w:val="20"/>
              </w:rPr>
              <w:t>1 082,733</w:t>
            </w:r>
          </w:p>
        </w:tc>
      </w:tr>
    </w:tbl>
    <w:p w14:paraId="1B680B23" w14:textId="77777777" w:rsidR="00322791" w:rsidRPr="008E49FD" w:rsidRDefault="00322791">
      <w:pPr>
        <w:rPr>
          <w:color w:val="FF0000"/>
        </w:rPr>
      </w:pPr>
      <w:r w:rsidRPr="008E49FD">
        <w:rPr>
          <w:color w:val="FF0000"/>
        </w:rPr>
        <w:br w:type="page"/>
      </w:r>
    </w:p>
    <w:tbl>
      <w:tblPr>
        <w:tblW w:w="9072" w:type="dxa"/>
        <w:jc w:val="center"/>
        <w:tblLayout w:type="fixed"/>
        <w:tblLook w:val="0000" w:firstRow="0" w:lastRow="0" w:firstColumn="0" w:lastColumn="0" w:noHBand="0" w:noVBand="0"/>
      </w:tblPr>
      <w:tblGrid>
        <w:gridCol w:w="1578"/>
        <w:gridCol w:w="6077"/>
        <w:gridCol w:w="1417"/>
      </w:tblGrid>
      <w:tr w:rsidR="008E49FD" w:rsidRPr="008E49FD" w14:paraId="4DE9EF38" w14:textId="77777777" w:rsidTr="00A1510A">
        <w:trPr>
          <w:trHeight w:val="283"/>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2ADBAF4" w14:textId="18D22C6C" w:rsidR="00322791" w:rsidRPr="00A1510A" w:rsidRDefault="00462DA6" w:rsidP="00322791">
            <w:pPr>
              <w:spacing w:before="20" w:after="20" w:line="240" w:lineRule="auto"/>
              <w:jc w:val="center"/>
              <w:rPr>
                <w:rFonts w:cs="Arial"/>
                <w:b/>
                <w:bCs/>
                <w:sz w:val="20"/>
                <w:szCs w:val="20"/>
              </w:rPr>
            </w:pPr>
            <w:r w:rsidRPr="00A1510A">
              <w:rPr>
                <w:rFonts w:cs="Arial"/>
                <w:b/>
                <w:bCs/>
                <w:sz w:val="20"/>
                <w:szCs w:val="20"/>
              </w:rPr>
              <w:lastRenderedPageBreak/>
              <w:t>Łęg</w:t>
            </w:r>
            <w:r w:rsidR="00322791" w:rsidRPr="00A1510A">
              <w:rPr>
                <w:rFonts w:cs="Arial"/>
                <w:b/>
                <w:bCs/>
                <w:sz w:val="20"/>
                <w:szCs w:val="20"/>
              </w:rPr>
              <w:t>, ul. Polna 12A</w:t>
            </w:r>
          </w:p>
        </w:tc>
      </w:tr>
      <w:tr w:rsidR="008E49FD" w:rsidRPr="008E49FD" w14:paraId="3F35C9F8"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54E9C6D8" w14:textId="1D35959E" w:rsidR="003424CA" w:rsidRPr="00A1510A" w:rsidRDefault="00462DA6" w:rsidP="00C818B7">
            <w:pPr>
              <w:spacing w:before="20" w:after="20" w:line="240" w:lineRule="auto"/>
              <w:jc w:val="center"/>
              <w:rPr>
                <w:rFonts w:cs="Arial"/>
                <w:sz w:val="20"/>
                <w:szCs w:val="20"/>
              </w:rPr>
            </w:pPr>
            <w:r w:rsidRPr="00A1510A">
              <w:rPr>
                <w:rFonts w:cs="Arial"/>
                <w:sz w:val="20"/>
                <w:szCs w:val="20"/>
              </w:rPr>
              <w:t>15 01 04</w:t>
            </w:r>
          </w:p>
        </w:tc>
        <w:tc>
          <w:tcPr>
            <w:tcW w:w="6077" w:type="dxa"/>
            <w:tcBorders>
              <w:top w:val="single" w:sz="4" w:space="0" w:color="000000"/>
              <w:left w:val="single" w:sz="4" w:space="0" w:color="000000"/>
              <w:bottom w:val="single" w:sz="4" w:space="0" w:color="000000"/>
            </w:tcBorders>
            <w:shd w:val="clear" w:color="auto" w:fill="auto"/>
            <w:vAlign w:val="center"/>
          </w:tcPr>
          <w:p w14:paraId="277E3299" w14:textId="7F0F421D" w:rsidR="003424CA" w:rsidRPr="00A1510A" w:rsidRDefault="00462DA6" w:rsidP="00C818B7">
            <w:pPr>
              <w:spacing w:before="20" w:after="20" w:line="240" w:lineRule="auto"/>
              <w:jc w:val="left"/>
              <w:rPr>
                <w:rFonts w:cs="Arial"/>
                <w:sz w:val="20"/>
                <w:szCs w:val="20"/>
              </w:rPr>
            </w:pPr>
            <w:r w:rsidRPr="00A1510A">
              <w:rPr>
                <w:rFonts w:cs="Arial"/>
                <w:sz w:val="20"/>
                <w:szCs w:val="20"/>
              </w:rPr>
              <w:t>Opakowania z metali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E12A" w14:textId="235150E3" w:rsidR="003424CA" w:rsidRPr="00A1510A" w:rsidRDefault="00462DA6" w:rsidP="00E25329">
            <w:pPr>
              <w:spacing w:before="20" w:after="20" w:line="240" w:lineRule="auto"/>
              <w:jc w:val="center"/>
              <w:rPr>
                <w:rFonts w:cs="Arial"/>
                <w:sz w:val="20"/>
                <w:szCs w:val="20"/>
              </w:rPr>
            </w:pPr>
            <w:r w:rsidRPr="00A1510A">
              <w:rPr>
                <w:rFonts w:cs="Arial"/>
                <w:sz w:val="20"/>
                <w:szCs w:val="20"/>
              </w:rPr>
              <w:t>12,132</w:t>
            </w:r>
          </w:p>
        </w:tc>
      </w:tr>
      <w:tr w:rsidR="008E49FD" w:rsidRPr="008E49FD" w14:paraId="05BA19B1"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5824B92E" w14:textId="5EE8E9F9" w:rsidR="00462DA6" w:rsidRPr="00A1510A" w:rsidRDefault="00462DA6" w:rsidP="00462DA6">
            <w:pPr>
              <w:spacing w:before="20" w:after="20" w:line="240" w:lineRule="auto"/>
              <w:jc w:val="center"/>
              <w:rPr>
                <w:rFonts w:cs="Arial"/>
                <w:sz w:val="20"/>
                <w:szCs w:val="20"/>
              </w:rPr>
            </w:pPr>
            <w:r w:rsidRPr="00A1510A">
              <w:rPr>
                <w:rFonts w:cs="Arial"/>
                <w:sz w:val="20"/>
                <w:szCs w:val="20"/>
              </w:rPr>
              <w:t>16 06 01*</w:t>
            </w:r>
          </w:p>
        </w:tc>
        <w:tc>
          <w:tcPr>
            <w:tcW w:w="6077" w:type="dxa"/>
            <w:tcBorders>
              <w:top w:val="single" w:sz="4" w:space="0" w:color="000000"/>
              <w:left w:val="single" w:sz="4" w:space="0" w:color="000000"/>
              <w:bottom w:val="single" w:sz="4" w:space="0" w:color="000000"/>
            </w:tcBorders>
            <w:shd w:val="clear" w:color="auto" w:fill="auto"/>
            <w:vAlign w:val="center"/>
          </w:tcPr>
          <w:p w14:paraId="13E10AC8" w14:textId="314E4614" w:rsidR="00462DA6" w:rsidRPr="00A1510A" w:rsidRDefault="00462DA6" w:rsidP="00462DA6">
            <w:pPr>
              <w:spacing w:before="20" w:after="20" w:line="240" w:lineRule="auto"/>
              <w:jc w:val="left"/>
              <w:rPr>
                <w:rFonts w:cs="Arial"/>
                <w:sz w:val="20"/>
                <w:szCs w:val="20"/>
              </w:rPr>
            </w:pPr>
            <w:r w:rsidRPr="00A1510A">
              <w:rPr>
                <w:rFonts w:cs="Arial"/>
                <w:sz w:val="20"/>
                <w:szCs w:val="20"/>
              </w:rPr>
              <w:t>Baterie i akumulatory ołowiowe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51CE" w14:textId="22E32C35" w:rsidR="00462DA6" w:rsidRPr="00A1510A" w:rsidRDefault="00462DA6" w:rsidP="00462DA6">
            <w:pPr>
              <w:spacing w:before="20" w:after="20" w:line="240" w:lineRule="auto"/>
              <w:jc w:val="center"/>
              <w:rPr>
                <w:rFonts w:cs="Arial"/>
                <w:sz w:val="20"/>
                <w:szCs w:val="20"/>
              </w:rPr>
            </w:pPr>
            <w:r w:rsidRPr="00A1510A">
              <w:rPr>
                <w:rFonts w:cs="Arial"/>
                <w:sz w:val="20"/>
                <w:szCs w:val="20"/>
              </w:rPr>
              <w:t>10,019</w:t>
            </w:r>
          </w:p>
        </w:tc>
      </w:tr>
      <w:tr w:rsidR="008E49FD" w:rsidRPr="008E49FD" w14:paraId="3BFCDD6A"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648FE7A2" w14:textId="038BC212" w:rsidR="00462DA6" w:rsidRPr="00A1510A" w:rsidRDefault="00462DA6" w:rsidP="00462DA6">
            <w:pPr>
              <w:spacing w:before="20" w:after="20" w:line="240" w:lineRule="auto"/>
              <w:jc w:val="center"/>
              <w:rPr>
                <w:rFonts w:cs="Arial"/>
                <w:sz w:val="20"/>
                <w:szCs w:val="20"/>
              </w:rPr>
            </w:pPr>
            <w:r w:rsidRPr="00A1510A">
              <w:rPr>
                <w:rFonts w:cs="Arial"/>
                <w:sz w:val="20"/>
                <w:szCs w:val="20"/>
              </w:rPr>
              <w:t>17 04 01</w:t>
            </w:r>
          </w:p>
        </w:tc>
        <w:tc>
          <w:tcPr>
            <w:tcW w:w="6077" w:type="dxa"/>
            <w:tcBorders>
              <w:top w:val="single" w:sz="4" w:space="0" w:color="000000"/>
              <w:left w:val="single" w:sz="4" w:space="0" w:color="000000"/>
              <w:bottom w:val="single" w:sz="4" w:space="0" w:color="000000"/>
            </w:tcBorders>
            <w:shd w:val="clear" w:color="auto" w:fill="auto"/>
            <w:vAlign w:val="center"/>
          </w:tcPr>
          <w:p w14:paraId="7FB61700" w14:textId="16918CC0" w:rsidR="00462DA6" w:rsidRPr="00A1510A" w:rsidRDefault="00462DA6" w:rsidP="00462DA6">
            <w:pPr>
              <w:spacing w:before="20" w:after="20" w:line="240" w:lineRule="auto"/>
              <w:jc w:val="left"/>
              <w:rPr>
                <w:rFonts w:cs="Arial"/>
                <w:sz w:val="20"/>
                <w:szCs w:val="20"/>
              </w:rPr>
            </w:pPr>
            <w:r w:rsidRPr="00A1510A">
              <w:rPr>
                <w:rFonts w:cs="Arial"/>
                <w:sz w:val="20"/>
                <w:szCs w:val="20"/>
              </w:rPr>
              <w:t>Miedź, brąz, mosiądz</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D6373" w14:textId="7DEFAB19" w:rsidR="00462DA6" w:rsidRPr="00A1510A" w:rsidRDefault="00462DA6" w:rsidP="00462DA6">
            <w:pPr>
              <w:spacing w:before="20" w:after="20" w:line="240" w:lineRule="auto"/>
              <w:jc w:val="center"/>
              <w:rPr>
                <w:rFonts w:cs="Arial"/>
                <w:sz w:val="20"/>
                <w:szCs w:val="20"/>
              </w:rPr>
            </w:pPr>
            <w:r w:rsidRPr="00A1510A">
              <w:rPr>
                <w:rFonts w:cs="Arial"/>
                <w:sz w:val="20"/>
                <w:szCs w:val="20"/>
              </w:rPr>
              <w:t>17,172</w:t>
            </w:r>
          </w:p>
        </w:tc>
      </w:tr>
      <w:tr w:rsidR="008E49FD" w:rsidRPr="008E49FD" w14:paraId="61F419E8"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5DC62549" w14:textId="54E77D5E" w:rsidR="00462DA6" w:rsidRPr="00A1510A" w:rsidRDefault="00462DA6" w:rsidP="00462DA6">
            <w:pPr>
              <w:spacing w:before="20" w:after="20" w:line="240" w:lineRule="auto"/>
              <w:jc w:val="center"/>
              <w:rPr>
                <w:rFonts w:cs="Arial"/>
                <w:sz w:val="20"/>
                <w:szCs w:val="20"/>
              </w:rPr>
            </w:pPr>
            <w:r w:rsidRPr="00A1510A">
              <w:rPr>
                <w:rFonts w:cs="Arial"/>
                <w:sz w:val="20"/>
                <w:szCs w:val="20"/>
              </w:rPr>
              <w:t>17 04 02</w:t>
            </w:r>
          </w:p>
        </w:tc>
        <w:tc>
          <w:tcPr>
            <w:tcW w:w="6077" w:type="dxa"/>
            <w:tcBorders>
              <w:top w:val="single" w:sz="4" w:space="0" w:color="000000"/>
              <w:left w:val="single" w:sz="4" w:space="0" w:color="000000"/>
              <w:bottom w:val="single" w:sz="4" w:space="0" w:color="000000"/>
            </w:tcBorders>
            <w:shd w:val="clear" w:color="auto" w:fill="auto"/>
            <w:vAlign w:val="center"/>
          </w:tcPr>
          <w:p w14:paraId="159140FB" w14:textId="36878852" w:rsidR="00462DA6" w:rsidRPr="00A1510A" w:rsidRDefault="00462DA6" w:rsidP="00462DA6">
            <w:pPr>
              <w:spacing w:before="20" w:after="20" w:line="240" w:lineRule="auto"/>
              <w:jc w:val="left"/>
              <w:rPr>
                <w:rFonts w:cs="Arial"/>
                <w:sz w:val="20"/>
                <w:szCs w:val="20"/>
              </w:rPr>
            </w:pPr>
            <w:r w:rsidRPr="00A1510A">
              <w:rPr>
                <w:rFonts w:cs="Arial"/>
                <w:sz w:val="20"/>
                <w:szCs w:val="20"/>
              </w:rPr>
              <w:t>Aluminium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A066" w14:textId="67ECC081" w:rsidR="00462DA6" w:rsidRPr="00A1510A" w:rsidRDefault="00462DA6" w:rsidP="00462DA6">
            <w:pPr>
              <w:spacing w:before="20" w:after="20" w:line="240" w:lineRule="auto"/>
              <w:jc w:val="center"/>
              <w:rPr>
                <w:rFonts w:cs="Arial"/>
                <w:sz w:val="20"/>
                <w:szCs w:val="20"/>
              </w:rPr>
            </w:pPr>
            <w:r w:rsidRPr="00A1510A">
              <w:rPr>
                <w:rFonts w:cs="Arial"/>
                <w:sz w:val="20"/>
                <w:szCs w:val="20"/>
              </w:rPr>
              <w:t>27,516</w:t>
            </w:r>
          </w:p>
        </w:tc>
      </w:tr>
      <w:tr w:rsidR="008E49FD" w:rsidRPr="008E49FD" w14:paraId="4EACCD6C"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02000F09" w14:textId="1FF05696" w:rsidR="00462DA6" w:rsidRPr="00A1510A" w:rsidRDefault="00462DA6" w:rsidP="00462DA6">
            <w:pPr>
              <w:spacing w:before="20" w:after="20" w:line="240" w:lineRule="auto"/>
              <w:jc w:val="center"/>
              <w:rPr>
                <w:rFonts w:cs="Arial"/>
                <w:sz w:val="20"/>
                <w:szCs w:val="20"/>
              </w:rPr>
            </w:pPr>
            <w:r w:rsidRPr="00A1510A">
              <w:rPr>
                <w:rFonts w:cs="Arial"/>
                <w:sz w:val="20"/>
                <w:szCs w:val="20"/>
              </w:rPr>
              <w:t>17 04 03</w:t>
            </w:r>
          </w:p>
        </w:tc>
        <w:tc>
          <w:tcPr>
            <w:tcW w:w="6077" w:type="dxa"/>
            <w:tcBorders>
              <w:top w:val="single" w:sz="4" w:space="0" w:color="000000"/>
              <w:left w:val="single" w:sz="4" w:space="0" w:color="000000"/>
              <w:bottom w:val="single" w:sz="4" w:space="0" w:color="000000"/>
            </w:tcBorders>
            <w:shd w:val="clear" w:color="auto" w:fill="auto"/>
            <w:vAlign w:val="center"/>
          </w:tcPr>
          <w:p w14:paraId="574D8583" w14:textId="7EA208E1" w:rsidR="00462DA6" w:rsidRPr="00A1510A" w:rsidRDefault="00462DA6" w:rsidP="00462DA6">
            <w:pPr>
              <w:spacing w:before="20" w:after="20" w:line="240" w:lineRule="auto"/>
              <w:jc w:val="left"/>
              <w:rPr>
                <w:rFonts w:cs="Arial"/>
                <w:sz w:val="20"/>
                <w:szCs w:val="20"/>
              </w:rPr>
            </w:pPr>
            <w:r w:rsidRPr="00A1510A">
              <w:rPr>
                <w:rFonts w:cs="Arial"/>
                <w:sz w:val="20"/>
                <w:szCs w:val="20"/>
              </w:rPr>
              <w:t>Ołów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7EA1A" w14:textId="4B4B661C" w:rsidR="00462DA6" w:rsidRPr="00A1510A" w:rsidRDefault="00462DA6" w:rsidP="00462DA6">
            <w:pPr>
              <w:spacing w:before="20" w:after="20" w:line="240" w:lineRule="auto"/>
              <w:jc w:val="center"/>
              <w:rPr>
                <w:rFonts w:cs="Arial"/>
                <w:sz w:val="20"/>
                <w:szCs w:val="20"/>
              </w:rPr>
            </w:pPr>
            <w:r w:rsidRPr="00A1510A">
              <w:rPr>
                <w:rFonts w:cs="Arial"/>
                <w:sz w:val="20"/>
                <w:szCs w:val="20"/>
              </w:rPr>
              <w:t>0,33</w:t>
            </w:r>
            <w:r w:rsidR="000308AB" w:rsidRPr="00A1510A">
              <w:rPr>
                <w:rFonts w:cs="Arial"/>
                <w:sz w:val="20"/>
                <w:szCs w:val="20"/>
              </w:rPr>
              <w:t>0</w:t>
            </w:r>
          </w:p>
        </w:tc>
      </w:tr>
      <w:tr w:rsidR="008E49FD" w:rsidRPr="008E49FD" w14:paraId="0F8130F5"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0C24F25D" w14:textId="5A870BC5" w:rsidR="00462DA6" w:rsidRPr="00A1510A" w:rsidRDefault="00462DA6" w:rsidP="00462DA6">
            <w:pPr>
              <w:spacing w:before="20" w:after="20" w:line="240" w:lineRule="auto"/>
              <w:jc w:val="center"/>
              <w:rPr>
                <w:rFonts w:cs="Arial"/>
                <w:sz w:val="20"/>
                <w:szCs w:val="20"/>
              </w:rPr>
            </w:pPr>
            <w:r w:rsidRPr="00A1510A">
              <w:rPr>
                <w:rFonts w:cs="Arial"/>
                <w:sz w:val="20"/>
                <w:szCs w:val="20"/>
              </w:rPr>
              <w:t>17 04 04</w:t>
            </w:r>
          </w:p>
        </w:tc>
        <w:tc>
          <w:tcPr>
            <w:tcW w:w="6077" w:type="dxa"/>
            <w:tcBorders>
              <w:top w:val="single" w:sz="4" w:space="0" w:color="000000"/>
              <w:left w:val="single" w:sz="4" w:space="0" w:color="000000"/>
              <w:bottom w:val="single" w:sz="4" w:space="0" w:color="000000"/>
            </w:tcBorders>
            <w:shd w:val="clear" w:color="auto" w:fill="auto"/>
            <w:vAlign w:val="center"/>
          </w:tcPr>
          <w:p w14:paraId="0072931C" w14:textId="1B44FA9A" w:rsidR="00462DA6" w:rsidRPr="00A1510A" w:rsidRDefault="00462DA6" w:rsidP="00462DA6">
            <w:pPr>
              <w:spacing w:before="20" w:after="20" w:line="240" w:lineRule="auto"/>
              <w:jc w:val="left"/>
              <w:rPr>
                <w:rFonts w:cs="Arial"/>
                <w:sz w:val="20"/>
                <w:szCs w:val="20"/>
              </w:rPr>
            </w:pPr>
            <w:r w:rsidRPr="00A1510A">
              <w:rPr>
                <w:rFonts w:cs="Arial"/>
                <w:sz w:val="20"/>
                <w:szCs w:val="20"/>
              </w:rPr>
              <w:t>Cynk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4AED" w14:textId="71D31111" w:rsidR="00462DA6" w:rsidRPr="00A1510A" w:rsidRDefault="00462DA6" w:rsidP="00462DA6">
            <w:pPr>
              <w:spacing w:before="20" w:after="20" w:line="240" w:lineRule="auto"/>
              <w:jc w:val="center"/>
              <w:rPr>
                <w:rFonts w:cs="Arial"/>
                <w:sz w:val="20"/>
                <w:szCs w:val="20"/>
              </w:rPr>
            </w:pPr>
            <w:r w:rsidRPr="00A1510A">
              <w:rPr>
                <w:rFonts w:cs="Arial"/>
                <w:sz w:val="20"/>
                <w:szCs w:val="20"/>
              </w:rPr>
              <w:t>1,419</w:t>
            </w:r>
          </w:p>
        </w:tc>
      </w:tr>
      <w:tr w:rsidR="008E49FD" w:rsidRPr="008E49FD" w14:paraId="0307B7D2"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2917F930" w14:textId="0904F4FE" w:rsidR="00462DA6" w:rsidRPr="00A1510A" w:rsidRDefault="00462DA6" w:rsidP="00462DA6">
            <w:pPr>
              <w:spacing w:before="20" w:after="20" w:line="240" w:lineRule="auto"/>
              <w:jc w:val="center"/>
              <w:rPr>
                <w:rFonts w:cs="Arial"/>
                <w:sz w:val="20"/>
                <w:szCs w:val="20"/>
              </w:rPr>
            </w:pPr>
            <w:r w:rsidRPr="00A1510A">
              <w:rPr>
                <w:rFonts w:cs="Arial"/>
                <w:sz w:val="20"/>
                <w:szCs w:val="20"/>
              </w:rPr>
              <w:t>17 04 05</w:t>
            </w:r>
          </w:p>
        </w:tc>
        <w:tc>
          <w:tcPr>
            <w:tcW w:w="6077" w:type="dxa"/>
            <w:tcBorders>
              <w:top w:val="single" w:sz="4" w:space="0" w:color="000000"/>
              <w:left w:val="single" w:sz="4" w:space="0" w:color="000000"/>
              <w:bottom w:val="single" w:sz="4" w:space="0" w:color="000000"/>
            </w:tcBorders>
            <w:shd w:val="clear" w:color="auto" w:fill="auto"/>
            <w:vAlign w:val="center"/>
          </w:tcPr>
          <w:p w14:paraId="17BF7112" w14:textId="055C1979" w:rsidR="00462DA6" w:rsidRPr="00A1510A" w:rsidRDefault="00462DA6" w:rsidP="00462DA6">
            <w:pPr>
              <w:spacing w:before="20" w:after="20" w:line="240" w:lineRule="auto"/>
              <w:jc w:val="left"/>
              <w:rPr>
                <w:rFonts w:cs="Arial"/>
                <w:sz w:val="20"/>
                <w:szCs w:val="20"/>
              </w:rPr>
            </w:pPr>
            <w:r w:rsidRPr="00A1510A">
              <w:rPr>
                <w:rFonts w:cs="Arial"/>
                <w:sz w:val="20"/>
                <w:szCs w:val="20"/>
              </w:rPr>
              <w:t>Żelazo i stal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6FB8" w14:textId="74AC9E02" w:rsidR="00462DA6" w:rsidRPr="00A1510A" w:rsidRDefault="00462DA6" w:rsidP="00462DA6">
            <w:pPr>
              <w:spacing w:before="20" w:after="20" w:line="240" w:lineRule="auto"/>
              <w:jc w:val="center"/>
              <w:rPr>
                <w:rFonts w:cs="Arial"/>
                <w:sz w:val="20"/>
                <w:szCs w:val="20"/>
              </w:rPr>
            </w:pPr>
            <w:r w:rsidRPr="00A1510A">
              <w:rPr>
                <w:rFonts w:cs="Arial"/>
                <w:sz w:val="20"/>
                <w:szCs w:val="20"/>
              </w:rPr>
              <w:t>676,248</w:t>
            </w:r>
          </w:p>
        </w:tc>
      </w:tr>
      <w:tr w:rsidR="008E49FD" w:rsidRPr="008E49FD" w14:paraId="543F76EC"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1423A63B" w14:textId="02F7A54C" w:rsidR="00462DA6" w:rsidRPr="00A1510A" w:rsidRDefault="00462DA6" w:rsidP="00462DA6">
            <w:pPr>
              <w:spacing w:before="20" w:after="20" w:line="240" w:lineRule="auto"/>
              <w:jc w:val="center"/>
              <w:rPr>
                <w:rFonts w:cs="Arial"/>
                <w:sz w:val="20"/>
                <w:szCs w:val="20"/>
              </w:rPr>
            </w:pPr>
            <w:r w:rsidRPr="00A1510A">
              <w:rPr>
                <w:rFonts w:cs="Arial"/>
                <w:sz w:val="20"/>
                <w:szCs w:val="20"/>
              </w:rPr>
              <w:t>17 04 11</w:t>
            </w:r>
          </w:p>
        </w:tc>
        <w:tc>
          <w:tcPr>
            <w:tcW w:w="6077" w:type="dxa"/>
            <w:tcBorders>
              <w:top w:val="single" w:sz="4" w:space="0" w:color="000000"/>
              <w:left w:val="single" w:sz="4" w:space="0" w:color="000000"/>
              <w:bottom w:val="single" w:sz="4" w:space="0" w:color="000000"/>
            </w:tcBorders>
            <w:shd w:val="clear" w:color="auto" w:fill="auto"/>
            <w:vAlign w:val="center"/>
          </w:tcPr>
          <w:p w14:paraId="36ACD8D6" w14:textId="5565AA51" w:rsidR="00462DA6" w:rsidRPr="00A1510A" w:rsidRDefault="00462DA6" w:rsidP="00462DA6">
            <w:pPr>
              <w:spacing w:before="20" w:after="20" w:line="240" w:lineRule="auto"/>
              <w:jc w:val="left"/>
              <w:rPr>
                <w:rFonts w:cs="Arial"/>
                <w:sz w:val="20"/>
                <w:szCs w:val="20"/>
              </w:rPr>
            </w:pPr>
            <w:r w:rsidRPr="00A1510A">
              <w:rPr>
                <w:rFonts w:cs="Arial"/>
                <w:sz w:val="20"/>
                <w:szCs w:val="20"/>
              </w:rPr>
              <w:t>Kable inne niż wymienione w 17 04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5473" w14:textId="3843CB8E" w:rsidR="00462DA6" w:rsidRPr="00A1510A" w:rsidRDefault="00462DA6" w:rsidP="00462DA6">
            <w:pPr>
              <w:spacing w:before="20" w:after="20" w:line="240" w:lineRule="auto"/>
              <w:jc w:val="center"/>
              <w:rPr>
                <w:rFonts w:cs="Arial"/>
                <w:sz w:val="20"/>
                <w:szCs w:val="20"/>
              </w:rPr>
            </w:pPr>
            <w:r w:rsidRPr="00A1510A">
              <w:rPr>
                <w:rFonts w:cs="Arial"/>
                <w:sz w:val="20"/>
                <w:szCs w:val="20"/>
              </w:rPr>
              <w:t>2,976</w:t>
            </w:r>
          </w:p>
        </w:tc>
      </w:tr>
      <w:tr w:rsidR="000308AB" w:rsidRPr="008E49FD" w14:paraId="0DDBC425" w14:textId="77777777" w:rsidTr="00A1510A">
        <w:trPr>
          <w:trHeight w:val="283"/>
          <w:jc w:val="center"/>
        </w:trPr>
        <w:tc>
          <w:tcPr>
            <w:tcW w:w="765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227C46BA" w14:textId="4F5A32D0" w:rsidR="000308AB" w:rsidRPr="00A1510A" w:rsidRDefault="000308AB" w:rsidP="000308AB">
            <w:pPr>
              <w:spacing w:before="20" w:after="20" w:line="240" w:lineRule="auto"/>
              <w:jc w:val="right"/>
              <w:rPr>
                <w:rFonts w:cs="Arial"/>
                <w:sz w:val="20"/>
                <w:szCs w:val="20"/>
              </w:rPr>
            </w:pPr>
            <w:r w:rsidRPr="00A1510A">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B20E50" w14:textId="603581CB" w:rsidR="000308AB" w:rsidRPr="00A1510A" w:rsidRDefault="000308AB" w:rsidP="000308AB">
            <w:pPr>
              <w:spacing w:before="20" w:after="20" w:line="240" w:lineRule="auto"/>
              <w:jc w:val="center"/>
              <w:rPr>
                <w:rFonts w:cs="Arial"/>
                <w:b/>
                <w:bCs/>
                <w:sz w:val="20"/>
                <w:szCs w:val="20"/>
              </w:rPr>
            </w:pPr>
            <w:r w:rsidRPr="00A1510A">
              <w:rPr>
                <w:rFonts w:cs="Arial"/>
                <w:b/>
                <w:bCs/>
                <w:sz w:val="20"/>
                <w:szCs w:val="20"/>
              </w:rPr>
              <w:t>747,812</w:t>
            </w:r>
          </w:p>
        </w:tc>
      </w:tr>
      <w:tr w:rsidR="008E49FD" w:rsidRPr="008E49FD" w14:paraId="1BC7DD19" w14:textId="77777777" w:rsidTr="00A1510A">
        <w:trPr>
          <w:trHeight w:val="283"/>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4459091" w14:textId="285A6747" w:rsidR="00462DA6" w:rsidRPr="00A1510A" w:rsidRDefault="00462DA6" w:rsidP="00462DA6">
            <w:pPr>
              <w:spacing w:before="20" w:after="20" w:line="240" w:lineRule="auto"/>
              <w:jc w:val="center"/>
              <w:rPr>
                <w:rFonts w:cs="Arial"/>
                <w:sz w:val="20"/>
                <w:szCs w:val="20"/>
              </w:rPr>
            </w:pPr>
            <w:r w:rsidRPr="00A1510A">
              <w:rPr>
                <w:rFonts w:cs="Arial"/>
                <w:b/>
                <w:bCs/>
                <w:sz w:val="20"/>
                <w:szCs w:val="20"/>
              </w:rPr>
              <w:t>Jelcz-Laskowice, ul. Wrocławska 45</w:t>
            </w:r>
          </w:p>
        </w:tc>
      </w:tr>
      <w:tr w:rsidR="00A1510A" w:rsidRPr="00A1510A" w14:paraId="24B52D78"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068CDEFB" w14:textId="68B13712" w:rsidR="00462DA6" w:rsidRPr="00A1510A" w:rsidRDefault="00462DA6" w:rsidP="00462DA6">
            <w:pPr>
              <w:spacing w:before="20" w:after="20" w:line="240" w:lineRule="auto"/>
              <w:jc w:val="center"/>
              <w:rPr>
                <w:rFonts w:cs="Arial"/>
                <w:sz w:val="20"/>
                <w:szCs w:val="20"/>
              </w:rPr>
            </w:pPr>
            <w:r w:rsidRPr="00A1510A">
              <w:rPr>
                <w:rFonts w:cs="Arial"/>
                <w:sz w:val="20"/>
                <w:szCs w:val="20"/>
              </w:rPr>
              <w:t>17 04 01</w:t>
            </w:r>
          </w:p>
        </w:tc>
        <w:tc>
          <w:tcPr>
            <w:tcW w:w="6077" w:type="dxa"/>
            <w:tcBorders>
              <w:top w:val="single" w:sz="4" w:space="0" w:color="000000"/>
              <w:left w:val="single" w:sz="4" w:space="0" w:color="000000"/>
              <w:bottom w:val="single" w:sz="4" w:space="0" w:color="000000"/>
            </w:tcBorders>
            <w:shd w:val="clear" w:color="auto" w:fill="auto"/>
            <w:vAlign w:val="center"/>
          </w:tcPr>
          <w:p w14:paraId="6552EDD1" w14:textId="301D4135" w:rsidR="00462DA6" w:rsidRPr="00A1510A" w:rsidRDefault="00462DA6" w:rsidP="00462DA6">
            <w:pPr>
              <w:spacing w:before="20" w:after="20" w:line="240" w:lineRule="auto"/>
              <w:jc w:val="left"/>
              <w:rPr>
                <w:rFonts w:cs="Arial"/>
                <w:sz w:val="20"/>
                <w:szCs w:val="20"/>
              </w:rPr>
            </w:pPr>
            <w:r w:rsidRPr="00A1510A">
              <w:rPr>
                <w:rFonts w:cs="Arial"/>
                <w:sz w:val="20"/>
                <w:szCs w:val="20"/>
              </w:rPr>
              <w:t>Miedź, brąz, mosiądz</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5254" w14:textId="32B8008E" w:rsidR="00462DA6" w:rsidRPr="00A1510A" w:rsidRDefault="00462DA6" w:rsidP="00462DA6">
            <w:pPr>
              <w:spacing w:before="20" w:after="20" w:line="240" w:lineRule="auto"/>
              <w:jc w:val="center"/>
              <w:rPr>
                <w:rFonts w:cs="Arial"/>
                <w:sz w:val="20"/>
                <w:szCs w:val="20"/>
              </w:rPr>
            </w:pPr>
            <w:r w:rsidRPr="00A1510A">
              <w:rPr>
                <w:rFonts w:cs="Arial"/>
                <w:sz w:val="20"/>
                <w:szCs w:val="20"/>
              </w:rPr>
              <w:t>0,1124</w:t>
            </w:r>
          </w:p>
        </w:tc>
      </w:tr>
      <w:tr w:rsidR="00A1510A" w:rsidRPr="00A1510A" w14:paraId="51E6F80A"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0693EEF8" w14:textId="0C5BD109" w:rsidR="00462DA6" w:rsidRPr="00A1510A" w:rsidRDefault="00462DA6" w:rsidP="00462DA6">
            <w:pPr>
              <w:spacing w:before="20" w:after="20" w:line="240" w:lineRule="auto"/>
              <w:jc w:val="center"/>
              <w:rPr>
                <w:rFonts w:cs="Arial"/>
                <w:sz w:val="20"/>
                <w:szCs w:val="20"/>
              </w:rPr>
            </w:pPr>
            <w:r w:rsidRPr="00A1510A">
              <w:rPr>
                <w:rFonts w:cs="Arial"/>
                <w:sz w:val="20"/>
                <w:szCs w:val="20"/>
              </w:rPr>
              <w:t>17 04 02</w:t>
            </w:r>
          </w:p>
        </w:tc>
        <w:tc>
          <w:tcPr>
            <w:tcW w:w="6077" w:type="dxa"/>
            <w:tcBorders>
              <w:top w:val="single" w:sz="4" w:space="0" w:color="000000"/>
              <w:left w:val="single" w:sz="4" w:space="0" w:color="000000"/>
              <w:bottom w:val="single" w:sz="4" w:space="0" w:color="000000"/>
            </w:tcBorders>
            <w:shd w:val="clear" w:color="auto" w:fill="auto"/>
            <w:vAlign w:val="center"/>
          </w:tcPr>
          <w:p w14:paraId="74435D88" w14:textId="4EA10128" w:rsidR="00462DA6" w:rsidRPr="00A1510A" w:rsidRDefault="00462DA6" w:rsidP="00462DA6">
            <w:pPr>
              <w:spacing w:before="20" w:after="20" w:line="240" w:lineRule="auto"/>
              <w:jc w:val="left"/>
              <w:rPr>
                <w:rFonts w:cs="Arial"/>
                <w:sz w:val="20"/>
                <w:szCs w:val="20"/>
              </w:rPr>
            </w:pPr>
            <w:r w:rsidRPr="00A1510A">
              <w:rPr>
                <w:rFonts w:cs="Arial"/>
                <w:sz w:val="20"/>
                <w:szCs w:val="20"/>
              </w:rPr>
              <w:t>Aluminium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2882" w14:textId="11B63EF7" w:rsidR="00462DA6" w:rsidRPr="00A1510A" w:rsidRDefault="00462DA6" w:rsidP="00462DA6">
            <w:pPr>
              <w:spacing w:before="20" w:after="20" w:line="240" w:lineRule="auto"/>
              <w:jc w:val="center"/>
              <w:rPr>
                <w:rFonts w:cs="Arial"/>
                <w:sz w:val="20"/>
                <w:szCs w:val="20"/>
              </w:rPr>
            </w:pPr>
            <w:r w:rsidRPr="00A1510A">
              <w:rPr>
                <w:rFonts w:cs="Arial"/>
                <w:sz w:val="20"/>
                <w:szCs w:val="20"/>
              </w:rPr>
              <w:t>0,8057</w:t>
            </w:r>
          </w:p>
        </w:tc>
      </w:tr>
      <w:tr w:rsidR="00A1510A" w:rsidRPr="00A1510A" w14:paraId="7D532EC0"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78DF6699" w14:textId="43BB9233" w:rsidR="00462DA6" w:rsidRPr="00A1510A" w:rsidRDefault="00462DA6" w:rsidP="00462DA6">
            <w:pPr>
              <w:spacing w:before="20" w:after="20" w:line="240" w:lineRule="auto"/>
              <w:jc w:val="center"/>
              <w:rPr>
                <w:rFonts w:cs="Arial"/>
                <w:sz w:val="20"/>
                <w:szCs w:val="20"/>
              </w:rPr>
            </w:pPr>
            <w:r w:rsidRPr="00A1510A">
              <w:rPr>
                <w:rFonts w:cs="Arial"/>
                <w:sz w:val="20"/>
                <w:szCs w:val="20"/>
              </w:rPr>
              <w:t>17 04 07</w:t>
            </w:r>
          </w:p>
        </w:tc>
        <w:tc>
          <w:tcPr>
            <w:tcW w:w="6077" w:type="dxa"/>
            <w:tcBorders>
              <w:top w:val="single" w:sz="4" w:space="0" w:color="000000"/>
              <w:left w:val="single" w:sz="4" w:space="0" w:color="000000"/>
              <w:bottom w:val="single" w:sz="4" w:space="0" w:color="000000"/>
            </w:tcBorders>
            <w:shd w:val="clear" w:color="auto" w:fill="auto"/>
            <w:vAlign w:val="center"/>
          </w:tcPr>
          <w:p w14:paraId="2D7003E1" w14:textId="2E64C12E" w:rsidR="00462DA6" w:rsidRPr="00A1510A" w:rsidRDefault="00462DA6" w:rsidP="00462DA6">
            <w:pPr>
              <w:spacing w:before="20" w:after="20" w:line="240" w:lineRule="auto"/>
              <w:jc w:val="left"/>
              <w:rPr>
                <w:rFonts w:cs="Arial"/>
                <w:sz w:val="20"/>
                <w:szCs w:val="20"/>
              </w:rPr>
            </w:pPr>
            <w:r w:rsidRPr="00A1510A">
              <w:rPr>
                <w:rFonts w:cs="Arial"/>
                <w:sz w:val="20"/>
                <w:szCs w:val="20"/>
              </w:rPr>
              <w:t>Mieszaniny metali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91CD" w14:textId="6A53CAC4" w:rsidR="00462DA6" w:rsidRPr="00A1510A" w:rsidRDefault="00462DA6" w:rsidP="00462DA6">
            <w:pPr>
              <w:spacing w:before="20" w:after="20" w:line="240" w:lineRule="auto"/>
              <w:jc w:val="center"/>
              <w:rPr>
                <w:rFonts w:cs="Arial"/>
                <w:sz w:val="20"/>
                <w:szCs w:val="20"/>
              </w:rPr>
            </w:pPr>
            <w:r w:rsidRPr="00A1510A">
              <w:rPr>
                <w:rFonts w:cs="Arial"/>
                <w:sz w:val="20"/>
                <w:szCs w:val="20"/>
              </w:rPr>
              <w:t>0,0504</w:t>
            </w:r>
          </w:p>
        </w:tc>
      </w:tr>
      <w:tr w:rsidR="00A1510A" w:rsidRPr="00A1510A" w14:paraId="4F53A904" w14:textId="77777777" w:rsidTr="00A1510A">
        <w:trPr>
          <w:trHeight w:val="283"/>
          <w:jc w:val="center"/>
        </w:trPr>
        <w:tc>
          <w:tcPr>
            <w:tcW w:w="765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0DE5505D" w14:textId="681F1AC3" w:rsidR="000308AB" w:rsidRPr="00A1510A" w:rsidRDefault="000308AB" w:rsidP="000308AB">
            <w:pPr>
              <w:spacing w:before="20" w:after="20" w:line="240" w:lineRule="auto"/>
              <w:jc w:val="right"/>
              <w:rPr>
                <w:rFonts w:cs="Arial"/>
                <w:sz w:val="20"/>
                <w:szCs w:val="20"/>
              </w:rPr>
            </w:pPr>
            <w:r w:rsidRPr="00A1510A">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148C253" w14:textId="7AED058B" w:rsidR="000308AB" w:rsidRPr="00A1510A" w:rsidRDefault="00A1510A" w:rsidP="000308AB">
            <w:pPr>
              <w:spacing w:before="20" w:after="20" w:line="240" w:lineRule="auto"/>
              <w:jc w:val="center"/>
              <w:rPr>
                <w:rFonts w:cs="Arial"/>
                <w:b/>
                <w:bCs/>
                <w:sz w:val="20"/>
                <w:szCs w:val="20"/>
              </w:rPr>
            </w:pPr>
            <w:r w:rsidRPr="00A1510A">
              <w:rPr>
                <w:rFonts w:cs="Arial"/>
                <w:b/>
                <w:bCs/>
                <w:sz w:val="20"/>
                <w:szCs w:val="20"/>
              </w:rPr>
              <w:t>0,9685</w:t>
            </w:r>
          </w:p>
        </w:tc>
      </w:tr>
      <w:tr w:rsidR="00A1510A" w:rsidRPr="00A1510A" w14:paraId="505E1C9B" w14:textId="77777777" w:rsidTr="00A4333C">
        <w:trPr>
          <w:trHeight w:val="283"/>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F07FA8" w14:textId="32D9979B" w:rsidR="00462DA6" w:rsidRPr="00A1510A" w:rsidRDefault="00462DA6" w:rsidP="00462DA6">
            <w:pPr>
              <w:spacing w:before="20" w:after="20" w:line="240" w:lineRule="auto"/>
              <w:jc w:val="center"/>
              <w:rPr>
                <w:rFonts w:cs="Arial"/>
                <w:sz w:val="20"/>
                <w:szCs w:val="20"/>
              </w:rPr>
            </w:pPr>
            <w:r w:rsidRPr="00A1510A">
              <w:rPr>
                <w:rFonts w:cs="Arial"/>
                <w:b/>
                <w:bCs/>
                <w:sz w:val="20"/>
                <w:szCs w:val="20"/>
              </w:rPr>
              <w:t>Jelcz-Laskowice, ul. Wiśniowa 13</w:t>
            </w:r>
          </w:p>
        </w:tc>
      </w:tr>
      <w:tr w:rsidR="00A1510A" w:rsidRPr="00A1510A" w14:paraId="2CC9BACD" w14:textId="77777777" w:rsidTr="00A1510A">
        <w:trPr>
          <w:trHeight w:val="283"/>
          <w:jc w:val="center"/>
        </w:trPr>
        <w:tc>
          <w:tcPr>
            <w:tcW w:w="1578" w:type="dxa"/>
            <w:tcBorders>
              <w:top w:val="single" w:sz="4" w:space="0" w:color="000000"/>
              <w:left w:val="single" w:sz="4" w:space="0" w:color="000000"/>
              <w:bottom w:val="single" w:sz="4" w:space="0" w:color="000000"/>
            </w:tcBorders>
            <w:shd w:val="clear" w:color="auto" w:fill="auto"/>
            <w:vAlign w:val="center"/>
          </w:tcPr>
          <w:p w14:paraId="730A7236" w14:textId="6B884EA1" w:rsidR="00462DA6" w:rsidRPr="00A1510A" w:rsidRDefault="00462DA6" w:rsidP="00462DA6">
            <w:pPr>
              <w:spacing w:before="20" w:after="20" w:line="240" w:lineRule="auto"/>
              <w:jc w:val="center"/>
              <w:rPr>
                <w:rFonts w:cs="Arial"/>
                <w:sz w:val="20"/>
                <w:szCs w:val="20"/>
              </w:rPr>
            </w:pPr>
            <w:r w:rsidRPr="00A1510A">
              <w:rPr>
                <w:rFonts w:cs="Arial"/>
                <w:sz w:val="20"/>
                <w:szCs w:val="20"/>
              </w:rPr>
              <w:t>15 01 04</w:t>
            </w:r>
          </w:p>
        </w:tc>
        <w:tc>
          <w:tcPr>
            <w:tcW w:w="6077" w:type="dxa"/>
            <w:tcBorders>
              <w:top w:val="single" w:sz="4" w:space="0" w:color="000000"/>
              <w:left w:val="single" w:sz="4" w:space="0" w:color="000000"/>
              <w:bottom w:val="single" w:sz="4" w:space="0" w:color="000000"/>
            </w:tcBorders>
            <w:shd w:val="clear" w:color="auto" w:fill="auto"/>
            <w:vAlign w:val="center"/>
          </w:tcPr>
          <w:p w14:paraId="72CC85DD" w14:textId="1E1CBA15" w:rsidR="00462DA6" w:rsidRPr="00A1510A" w:rsidRDefault="00462DA6" w:rsidP="00462DA6">
            <w:pPr>
              <w:spacing w:before="20" w:after="20" w:line="240" w:lineRule="auto"/>
              <w:jc w:val="left"/>
              <w:rPr>
                <w:rFonts w:cs="Arial"/>
                <w:sz w:val="20"/>
                <w:szCs w:val="20"/>
              </w:rPr>
            </w:pPr>
            <w:r w:rsidRPr="00A1510A">
              <w:rPr>
                <w:rFonts w:cs="Arial"/>
                <w:sz w:val="20"/>
                <w:szCs w:val="20"/>
              </w:rPr>
              <w:t>Opakowania z metali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600E" w14:textId="0F63C871" w:rsidR="00462DA6" w:rsidRPr="00A1510A" w:rsidRDefault="00462DA6" w:rsidP="00462DA6">
            <w:pPr>
              <w:spacing w:before="20" w:after="20" w:line="240" w:lineRule="auto"/>
              <w:jc w:val="center"/>
              <w:rPr>
                <w:rFonts w:cs="Arial"/>
                <w:sz w:val="20"/>
                <w:szCs w:val="20"/>
              </w:rPr>
            </w:pPr>
            <w:r w:rsidRPr="00A1510A">
              <w:rPr>
                <w:rFonts w:cs="Arial"/>
                <w:sz w:val="20"/>
                <w:szCs w:val="20"/>
              </w:rPr>
              <w:t>19,938</w:t>
            </w:r>
          </w:p>
        </w:tc>
      </w:tr>
      <w:tr w:rsidR="00A1510A" w:rsidRPr="00A1510A" w14:paraId="1A227A5E" w14:textId="77777777" w:rsidTr="00A1510A">
        <w:trPr>
          <w:trHeight w:val="283"/>
          <w:jc w:val="center"/>
        </w:trPr>
        <w:tc>
          <w:tcPr>
            <w:tcW w:w="765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311138A7" w14:textId="77777777" w:rsidR="00462DA6" w:rsidRPr="00A1510A" w:rsidRDefault="00462DA6" w:rsidP="00462DA6">
            <w:pPr>
              <w:spacing w:before="20" w:after="20" w:line="240" w:lineRule="auto"/>
              <w:jc w:val="right"/>
              <w:rPr>
                <w:rFonts w:cs="Arial"/>
                <w:b/>
                <w:sz w:val="20"/>
                <w:szCs w:val="20"/>
              </w:rPr>
            </w:pPr>
            <w:r w:rsidRPr="00A1510A">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CB72C11" w14:textId="50DDC260" w:rsidR="00462DA6" w:rsidRPr="00A1510A" w:rsidRDefault="00A1510A" w:rsidP="00462DA6">
            <w:pPr>
              <w:spacing w:before="20" w:after="20" w:line="240" w:lineRule="auto"/>
              <w:jc w:val="center"/>
              <w:rPr>
                <w:rFonts w:cs="Arial"/>
                <w:b/>
                <w:bCs/>
                <w:sz w:val="20"/>
                <w:szCs w:val="20"/>
              </w:rPr>
            </w:pPr>
            <w:r w:rsidRPr="00A1510A">
              <w:rPr>
                <w:rFonts w:cs="Arial"/>
                <w:b/>
                <w:bCs/>
                <w:sz w:val="20"/>
                <w:szCs w:val="20"/>
              </w:rPr>
              <w:t>19,938</w:t>
            </w:r>
          </w:p>
        </w:tc>
      </w:tr>
      <w:tr w:rsidR="00A1510A" w:rsidRPr="00A1510A" w14:paraId="5E9A1793" w14:textId="77777777" w:rsidTr="00A1510A">
        <w:trPr>
          <w:trHeight w:val="283"/>
          <w:jc w:val="center"/>
        </w:trPr>
        <w:tc>
          <w:tcPr>
            <w:tcW w:w="765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37BD3B18" w14:textId="77777777" w:rsidR="00462DA6" w:rsidRPr="00A1510A" w:rsidRDefault="00462DA6" w:rsidP="00462DA6">
            <w:pPr>
              <w:spacing w:before="20" w:after="20" w:line="240" w:lineRule="auto"/>
              <w:jc w:val="right"/>
              <w:rPr>
                <w:rFonts w:cs="Arial"/>
                <w:b/>
                <w:sz w:val="20"/>
                <w:szCs w:val="20"/>
              </w:rPr>
            </w:pPr>
            <w:r w:rsidRPr="00A1510A">
              <w:rPr>
                <w:rFonts w:cs="Arial"/>
                <w:b/>
                <w:sz w:val="20"/>
                <w:szCs w:val="20"/>
              </w:rPr>
              <w:t xml:space="preserve">Suma odpadów komunalnych zebranych na terenie Gminy Jelcz-Laskowice </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90E47A" w14:textId="2375E765" w:rsidR="00462DA6" w:rsidRPr="00A1510A" w:rsidRDefault="00A1510A" w:rsidP="00462DA6">
            <w:pPr>
              <w:spacing w:before="20" w:after="20" w:line="240" w:lineRule="auto"/>
              <w:jc w:val="center"/>
              <w:rPr>
                <w:rFonts w:cs="Arial"/>
                <w:b/>
                <w:sz w:val="20"/>
                <w:szCs w:val="20"/>
              </w:rPr>
            </w:pPr>
            <w:r w:rsidRPr="00A1510A">
              <w:rPr>
                <w:rFonts w:cs="Arial"/>
                <w:b/>
                <w:sz w:val="20"/>
                <w:szCs w:val="20"/>
              </w:rPr>
              <w:t>11 962,9025</w:t>
            </w:r>
          </w:p>
        </w:tc>
      </w:tr>
    </w:tbl>
    <w:p w14:paraId="5BB9732C" w14:textId="0BABE468" w:rsidR="007C0D62" w:rsidRPr="00A1510A" w:rsidRDefault="00C14E2A" w:rsidP="00A1510A">
      <w:pPr>
        <w:spacing w:before="40" w:line="240" w:lineRule="auto"/>
        <w:jc w:val="center"/>
        <w:rPr>
          <w:sz w:val="20"/>
        </w:rPr>
      </w:pPr>
      <w:r w:rsidRPr="00A1510A">
        <w:rPr>
          <w:sz w:val="20"/>
        </w:rPr>
        <w:t>ź</w:t>
      </w:r>
      <w:r w:rsidR="00414649" w:rsidRPr="00A1510A">
        <w:rPr>
          <w:sz w:val="20"/>
        </w:rPr>
        <w:t xml:space="preserve">ródło: </w:t>
      </w:r>
      <w:r w:rsidR="00277AF1" w:rsidRPr="00A1510A">
        <w:rPr>
          <w:sz w:val="20"/>
        </w:rPr>
        <w:t>Sprawozdanie Burmistrza z realizacji zadań z zakresu gospodarowania odpadami komunalnymi za 20</w:t>
      </w:r>
      <w:r w:rsidR="003424CA" w:rsidRPr="00A1510A">
        <w:rPr>
          <w:sz w:val="20"/>
        </w:rPr>
        <w:t>20</w:t>
      </w:r>
      <w:r w:rsidR="00277AF1" w:rsidRPr="00A1510A">
        <w:rPr>
          <w:sz w:val="20"/>
        </w:rPr>
        <w:t>r.</w:t>
      </w:r>
      <w:bookmarkStart w:id="32" w:name="_Toc1389599"/>
    </w:p>
    <w:p w14:paraId="5C66262C" w14:textId="5B7760A5" w:rsidR="00A1510A" w:rsidRPr="00A1510A" w:rsidRDefault="00A1510A" w:rsidP="00A1510A">
      <w:pPr>
        <w:spacing w:before="40" w:line="240" w:lineRule="auto"/>
        <w:jc w:val="left"/>
        <w:rPr>
          <w:sz w:val="20"/>
        </w:rPr>
      </w:pPr>
    </w:p>
    <w:p w14:paraId="0DC37548" w14:textId="77777777" w:rsidR="00A1510A" w:rsidRPr="00A1510A" w:rsidRDefault="00A1510A" w:rsidP="00A1510A">
      <w:pPr>
        <w:spacing w:before="40" w:line="240" w:lineRule="auto"/>
        <w:jc w:val="left"/>
        <w:rPr>
          <w:sz w:val="20"/>
        </w:rPr>
      </w:pPr>
    </w:p>
    <w:p w14:paraId="748436B9" w14:textId="77777777" w:rsidR="00414649" w:rsidRPr="00A1510A" w:rsidRDefault="00414649" w:rsidP="00E4456C">
      <w:pPr>
        <w:pStyle w:val="Nagwek1"/>
        <w:shd w:val="clear" w:color="auto" w:fill="C5E0B3" w:themeFill="accent6" w:themeFillTint="66"/>
      </w:pPr>
      <w:bookmarkStart w:id="33" w:name="_Toc70442783"/>
      <w:r w:rsidRPr="00A1510A">
        <w:t>4. Możliwości przetwarzania odpadów komunalnych</w:t>
      </w:r>
      <w:bookmarkEnd w:id="32"/>
      <w:bookmarkEnd w:id="33"/>
    </w:p>
    <w:p w14:paraId="417F06FD" w14:textId="5C488FA9" w:rsidR="003F439B" w:rsidRPr="00A1510A" w:rsidRDefault="00A1510A" w:rsidP="003F439B">
      <w:bookmarkStart w:id="34" w:name="_Toc479237227"/>
      <w:r w:rsidRPr="00A1510A">
        <w:t xml:space="preserve">Podział województwa na RGOK został zniesiony. Wskazane zmiany wynikają z przepisów ustawy z dnia z dnia 19 lipca 2019 r. o zmianie ustawy o utrzymaniu czystości i porządku w gminach oraz niektórych ustaw (Dz.U. 2019 poz. 1579), która zmieniła przepisy ustawy z dnia 14 grudnia 2012 r. o odpadach (Dz.U. 2020 poz. 797) m.in. w zakresie zniesienia regionów gospodarki odpadami oraz zmiany regionalnych instalacji do przetwarzania odpadów komunalnych na instalacje komunalne. </w:t>
      </w:r>
      <w:r w:rsidR="003F439B" w:rsidRPr="00A1510A">
        <w:t xml:space="preserve">Zgodnie z ustawą o odpadach z dnia </w:t>
      </w:r>
      <w:r w:rsidRPr="00A1510A">
        <w:br/>
      </w:r>
      <w:r w:rsidR="003F439B" w:rsidRPr="00A1510A">
        <w:t xml:space="preserve">14 grudnia 2012 roku (Dz.U. 2020 poz. 797), jako przetwarzanie rozumie się procesy odzysku lub unieszkodliwiania, w tym przygotowanie poprzedzające odzysk lub unieszkodliwianie. </w:t>
      </w:r>
    </w:p>
    <w:p w14:paraId="413C01DC" w14:textId="77777777" w:rsidR="003F439B" w:rsidRPr="00A1510A" w:rsidRDefault="003F439B" w:rsidP="003F439B"/>
    <w:p w14:paraId="3620289E" w14:textId="3EE9E600" w:rsidR="003F439B" w:rsidRPr="00A1510A" w:rsidRDefault="003F439B" w:rsidP="003F439B">
      <w:pPr>
        <w:rPr>
          <w:bCs/>
        </w:rPr>
      </w:pPr>
      <w:r w:rsidRPr="00A1510A">
        <w:rPr>
          <w:bCs/>
        </w:rPr>
        <w:t>Wykaz funkcjonujących instalacji mechaniczno-biologicznego do przetwarzania niesegregowanych (zmieszanych) odpadów komunalnych i wydzielania z niesegregowanych (zmieszanych) odpadów komunalnych frakcji nadających się w całości lub w części do odzysku oraz instalacji do składowania odpadów powstających w procesie mechaniczno-biologicznego przetwarzania niesegregowanych (zmieszanych) odpadów komunalnych oraz pozostałości z sortowania odpadów komunalnych na terenie województwa dolnośląskiego zestawiono w tabeli.</w:t>
      </w:r>
    </w:p>
    <w:p w14:paraId="61F8DD68" w14:textId="77777777" w:rsidR="00131C71" w:rsidRPr="00A1510A" w:rsidRDefault="00131C71" w:rsidP="00092581">
      <w:pPr>
        <w:rPr>
          <w:highlight w:val="yellow"/>
        </w:rPr>
      </w:pPr>
    </w:p>
    <w:p w14:paraId="7682D9DD" w14:textId="77777777" w:rsidR="00A1510A" w:rsidRPr="00A1510A" w:rsidRDefault="00A1510A">
      <w:pPr>
        <w:suppressAutoHyphens w:val="0"/>
        <w:spacing w:line="240" w:lineRule="auto"/>
        <w:jc w:val="left"/>
        <w:rPr>
          <w:rFonts w:eastAsiaTheme="minorEastAsia" w:cstheme="minorBidi"/>
          <w:b/>
          <w:bCs/>
          <w:sz w:val="20"/>
          <w:szCs w:val="18"/>
          <w:lang w:eastAsia="pl-PL"/>
        </w:rPr>
      </w:pPr>
      <w:bookmarkStart w:id="35" w:name="_Toc57629471"/>
      <w:bookmarkStart w:id="36" w:name="_Toc69142638"/>
      <w:bookmarkStart w:id="37" w:name="_Toc1389600"/>
      <w:bookmarkEnd w:id="34"/>
      <w:r w:rsidRPr="00A1510A">
        <w:br w:type="page"/>
      </w:r>
    </w:p>
    <w:p w14:paraId="01D2672B" w14:textId="3436B944" w:rsidR="003F439B" w:rsidRPr="00A1510A" w:rsidRDefault="003F439B" w:rsidP="003F439B">
      <w:pPr>
        <w:pStyle w:val="Legenda"/>
        <w:rPr>
          <w:color w:val="auto"/>
        </w:rPr>
      </w:pPr>
      <w:bookmarkStart w:id="38" w:name="_Toc70442764"/>
      <w:r w:rsidRPr="00A1510A">
        <w:rPr>
          <w:color w:val="auto"/>
        </w:rPr>
        <w:lastRenderedPageBreak/>
        <w:t xml:space="preserve">Tabela </w:t>
      </w:r>
      <w:r w:rsidRPr="00A1510A">
        <w:rPr>
          <w:color w:val="auto"/>
        </w:rPr>
        <w:fldChar w:fldCharType="begin"/>
      </w:r>
      <w:r w:rsidRPr="00A1510A">
        <w:rPr>
          <w:color w:val="auto"/>
        </w:rPr>
        <w:instrText xml:space="preserve"> SEQ Tabela \* ARABIC </w:instrText>
      </w:r>
      <w:r w:rsidRPr="00A1510A">
        <w:rPr>
          <w:color w:val="auto"/>
        </w:rPr>
        <w:fldChar w:fldCharType="separate"/>
      </w:r>
      <w:r w:rsidR="00CF6AB4">
        <w:rPr>
          <w:noProof/>
          <w:color w:val="auto"/>
        </w:rPr>
        <w:t>3</w:t>
      </w:r>
      <w:r w:rsidRPr="00A1510A">
        <w:rPr>
          <w:noProof/>
          <w:color w:val="auto"/>
        </w:rPr>
        <w:fldChar w:fldCharType="end"/>
      </w:r>
      <w:r w:rsidRPr="00A1510A">
        <w:rPr>
          <w:color w:val="auto"/>
        </w:rPr>
        <w:t>. Wykaz funkcjonujących instalacji komunalnych na terenie województwa dolnośląskiego.</w:t>
      </w:r>
      <w:bookmarkEnd w:id="35"/>
      <w:bookmarkEnd w:id="36"/>
      <w:bookmarkEnd w:id="38"/>
    </w:p>
    <w:tbl>
      <w:tblPr>
        <w:tblStyle w:val="Tabela-Siatka"/>
        <w:tblW w:w="0" w:type="auto"/>
        <w:tblLook w:val="04A0" w:firstRow="1" w:lastRow="0" w:firstColumn="1" w:lastColumn="0" w:noHBand="0" w:noVBand="1"/>
      </w:tblPr>
      <w:tblGrid>
        <w:gridCol w:w="1242"/>
        <w:gridCol w:w="7970"/>
      </w:tblGrid>
      <w:tr w:rsidR="008E49FD" w:rsidRPr="00A1510A" w14:paraId="65FA5E2B" w14:textId="77777777" w:rsidTr="00A4333C">
        <w:trPr>
          <w:trHeight w:val="283"/>
        </w:trPr>
        <w:tc>
          <w:tcPr>
            <w:tcW w:w="9212" w:type="dxa"/>
            <w:gridSpan w:val="2"/>
            <w:shd w:val="clear" w:color="auto" w:fill="C5E0B3" w:themeFill="accent6" w:themeFillTint="66"/>
            <w:vAlign w:val="center"/>
          </w:tcPr>
          <w:p w14:paraId="7FCC9198"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b/>
                <w:sz w:val="20"/>
                <w:szCs w:val="20"/>
              </w:rPr>
              <w:t>Instalacje komunalne do mechaniczno-biologicznego przetwarzania niesegregowanych (zmieszanych) odpadów komunalnych i wydzielenie z niesegregowanych (zmieszanych) odpadów komunalnych frakcji nadających się w całości lub w części do odzysku</w:t>
            </w:r>
          </w:p>
        </w:tc>
      </w:tr>
      <w:tr w:rsidR="008E49FD" w:rsidRPr="00A1510A" w14:paraId="5D383BD0" w14:textId="77777777" w:rsidTr="00A4333C">
        <w:trPr>
          <w:trHeight w:val="283"/>
        </w:trPr>
        <w:tc>
          <w:tcPr>
            <w:tcW w:w="1242" w:type="dxa"/>
            <w:vAlign w:val="center"/>
          </w:tcPr>
          <w:p w14:paraId="50FB8265"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w:t>
            </w:r>
          </w:p>
        </w:tc>
        <w:tc>
          <w:tcPr>
            <w:tcW w:w="7970" w:type="dxa"/>
            <w:vAlign w:val="center"/>
          </w:tcPr>
          <w:p w14:paraId="5BC6304F"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Gać 90, 55-200 Oława</w:t>
            </w:r>
          </w:p>
        </w:tc>
      </w:tr>
      <w:tr w:rsidR="008E49FD" w:rsidRPr="00A1510A" w14:paraId="7BF1B819" w14:textId="77777777" w:rsidTr="00A4333C">
        <w:trPr>
          <w:trHeight w:val="283"/>
        </w:trPr>
        <w:tc>
          <w:tcPr>
            <w:tcW w:w="1242" w:type="dxa"/>
            <w:vAlign w:val="center"/>
          </w:tcPr>
          <w:p w14:paraId="515B70BB"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2.</w:t>
            </w:r>
          </w:p>
        </w:tc>
        <w:tc>
          <w:tcPr>
            <w:tcW w:w="7970" w:type="dxa"/>
            <w:vAlign w:val="center"/>
          </w:tcPr>
          <w:p w14:paraId="3C008B6D"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Rusko 66, 58-120 Jaroszów</w:t>
            </w:r>
          </w:p>
        </w:tc>
      </w:tr>
      <w:tr w:rsidR="008E49FD" w:rsidRPr="00A1510A" w14:paraId="41F46DD1" w14:textId="77777777" w:rsidTr="00A4333C">
        <w:trPr>
          <w:trHeight w:val="283"/>
        </w:trPr>
        <w:tc>
          <w:tcPr>
            <w:tcW w:w="1242" w:type="dxa"/>
            <w:vAlign w:val="center"/>
          </w:tcPr>
          <w:p w14:paraId="03309FAE"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3.</w:t>
            </w:r>
          </w:p>
        </w:tc>
        <w:tc>
          <w:tcPr>
            <w:tcW w:w="7970" w:type="dxa"/>
            <w:vAlign w:val="center"/>
          </w:tcPr>
          <w:p w14:paraId="7B6A8EC7"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Kryniczno 93, 55 – 300 Środa Śląska</w:t>
            </w:r>
          </w:p>
        </w:tc>
      </w:tr>
      <w:tr w:rsidR="008E49FD" w:rsidRPr="00A1510A" w14:paraId="3D2522CD" w14:textId="77777777" w:rsidTr="00A4333C">
        <w:trPr>
          <w:trHeight w:val="283"/>
        </w:trPr>
        <w:tc>
          <w:tcPr>
            <w:tcW w:w="1242" w:type="dxa"/>
            <w:vAlign w:val="center"/>
          </w:tcPr>
          <w:p w14:paraId="5925CFB4"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4.</w:t>
            </w:r>
          </w:p>
        </w:tc>
        <w:tc>
          <w:tcPr>
            <w:tcW w:w="7970" w:type="dxa"/>
            <w:vAlign w:val="center"/>
          </w:tcPr>
          <w:p w14:paraId="1A9E11FF"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Rudna Wielka, 56-210 Wąsosz</w:t>
            </w:r>
          </w:p>
        </w:tc>
      </w:tr>
      <w:tr w:rsidR="008E49FD" w:rsidRPr="00A1510A" w14:paraId="6D5D36CC" w14:textId="77777777" w:rsidTr="00A4333C">
        <w:trPr>
          <w:trHeight w:val="283"/>
        </w:trPr>
        <w:tc>
          <w:tcPr>
            <w:tcW w:w="1242" w:type="dxa"/>
            <w:vAlign w:val="center"/>
          </w:tcPr>
          <w:p w14:paraId="54B4F108"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5.</w:t>
            </w:r>
          </w:p>
        </w:tc>
        <w:tc>
          <w:tcPr>
            <w:tcW w:w="7970" w:type="dxa"/>
            <w:vAlign w:val="center"/>
          </w:tcPr>
          <w:p w14:paraId="3C8FA296"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Ceglana 10, 58-260 Bielawa</w:t>
            </w:r>
          </w:p>
        </w:tc>
      </w:tr>
      <w:tr w:rsidR="008E49FD" w:rsidRPr="00A1510A" w14:paraId="65F2D20B" w14:textId="77777777" w:rsidTr="00A4333C">
        <w:trPr>
          <w:trHeight w:val="283"/>
        </w:trPr>
        <w:tc>
          <w:tcPr>
            <w:tcW w:w="1242" w:type="dxa"/>
            <w:vAlign w:val="center"/>
          </w:tcPr>
          <w:p w14:paraId="2C0C15F0"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6.</w:t>
            </w:r>
          </w:p>
        </w:tc>
        <w:tc>
          <w:tcPr>
            <w:tcW w:w="7970" w:type="dxa"/>
            <w:vAlign w:val="center"/>
          </w:tcPr>
          <w:p w14:paraId="66B26C54"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Ścinawka Dolna, 57-420 Radków</w:t>
            </w:r>
          </w:p>
        </w:tc>
      </w:tr>
      <w:tr w:rsidR="008E49FD" w:rsidRPr="00A1510A" w14:paraId="3884475F" w14:textId="77777777" w:rsidTr="00A4333C">
        <w:trPr>
          <w:trHeight w:val="283"/>
        </w:trPr>
        <w:tc>
          <w:tcPr>
            <w:tcW w:w="1242" w:type="dxa"/>
            <w:vAlign w:val="center"/>
          </w:tcPr>
          <w:p w14:paraId="2F70CFAE"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7.</w:t>
            </w:r>
          </w:p>
        </w:tc>
        <w:tc>
          <w:tcPr>
            <w:tcW w:w="7970" w:type="dxa"/>
            <w:vAlign w:val="center"/>
          </w:tcPr>
          <w:p w14:paraId="15DC1E54"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Zawiszów 5, 58-100 Świdnica</w:t>
            </w:r>
          </w:p>
        </w:tc>
      </w:tr>
      <w:tr w:rsidR="008E49FD" w:rsidRPr="00A1510A" w14:paraId="319C5AD3" w14:textId="77777777" w:rsidTr="00A4333C">
        <w:trPr>
          <w:trHeight w:val="283"/>
        </w:trPr>
        <w:tc>
          <w:tcPr>
            <w:tcW w:w="1242" w:type="dxa"/>
            <w:vAlign w:val="center"/>
          </w:tcPr>
          <w:p w14:paraId="45B2CC98"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8.</w:t>
            </w:r>
          </w:p>
        </w:tc>
        <w:tc>
          <w:tcPr>
            <w:tcW w:w="7970" w:type="dxa"/>
            <w:vAlign w:val="center"/>
          </w:tcPr>
          <w:p w14:paraId="775FCF30"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Beethovena, 58-300 Wałbrzych</w:t>
            </w:r>
          </w:p>
        </w:tc>
      </w:tr>
      <w:tr w:rsidR="008E49FD" w:rsidRPr="00A1510A" w14:paraId="6FFA483D" w14:textId="77777777" w:rsidTr="00A4333C">
        <w:trPr>
          <w:trHeight w:val="283"/>
        </w:trPr>
        <w:tc>
          <w:tcPr>
            <w:tcW w:w="1242" w:type="dxa"/>
            <w:vAlign w:val="center"/>
          </w:tcPr>
          <w:p w14:paraId="56552A31"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9.</w:t>
            </w:r>
          </w:p>
        </w:tc>
        <w:tc>
          <w:tcPr>
            <w:tcW w:w="7970" w:type="dxa"/>
            <w:vAlign w:val="center"/>
          </w:tcPr>
          <w:p w14:paraId="1C4075F7"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Komunalna 3, 67-200 Głogów</w:t>
            </w:r>
          </w:p>
        </w:tc>
      </w:tr>
      <w:tr w:rsidR="008E49FD" w:rsidRPr="00A1510A" w14:paraId="1373C81B" w14:textId="77777777" w:rsidTr="00A4333C">
        <w:trPr>
          <w:trHeight w:val="283"/>
        </w:trPr>
        <w:tc>
          <w:tcPr>
            <w:tcW w:w="1242" w:type="dxa"/>
            <w:vAlign w:val="center"/>
          </w:tcPr>
          <w:p w14:paraId="6FB23F3F"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10.</w:t>
            </w:r>
          </w:p>
        </w:tc>
        <w:tc>
          <w:tcPr>
            <w:tcW w:w="7970" w:type="dxa"/>
            <w:vAlign w:val="center"/>
          </w:tcPr>
          <w:p w14:paraId="24315417"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Rzeszotarska, 59-220 Legnica</w:t>
            </w:r>
          </w:p>
        </w:tc>
      </w:tr>
      <w:tr w:rsidR="008E49FD" w:rsidRPr="00A1510A" w14:paraId="3F1B86AE" w14:textId="77777777" w:rsidTr="00A4333C">
        <w:trPr>
          <w:trHeight w:val="283"/>
        </w:trPr>
        <w:tc>
          <w:tcPr>
            <w:tcW w:w="1242" w:type="dxa"/>
            <w:vAlign w:val="center"/>
          </w:tcPr>
          <w:p w14:paraId="5BD06DCD"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11.</w:t>
            </w:r>
          </w:p>
        </w:tc>
        <w:tc>
          <w:tcPr>
            <w:tcW w:w="7970" w:type="dxa"/>
            <w:vAlign w:val="center"/>
          </w:tcPr>
          <w:p w14:paraId="661141F0"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Zielona 3, 59-300 Lubin</w:t>
            </w:r>
          </w:p>
        </w:tc>
      </w:tr>
      <w:tr w:rsidR="008E49FD" w:rsidRPr="00A1510A" w14:paraId="4083EC73" w14:textId="77777777" w:rsidTr="00A4333C">
        <w:trPr>
          <w:trHeight w:val="283"/>
        </w:trPr>
        <w:tc>
          <w:tcPr>
            <w:tcW w:w="1242" w:type="dxa"/>
            <w:vAlign w:val="center"/>
          </w:tcPr>
          <w:p w14:paraId="1E0A89AB"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12.</w:t>
            </w:r>
          </w:p>
        </w:tc>
        <w:tc>
          <w:tcPr>
            <w:tcW w:w="7970" w:type="dxa"/>
            <w:vAlign w:val="center"/>
          </w:tcPr>
          <w:p w14:paraId="15503167"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Działkowa 20, 59-100 Polkowice</w:t>
            </w:r>
          </w:p>
        </w:tc>
      </w:tr>
      <w:tr w:rsidR="008E49FD" w:rsidRPr="00A1510A" w14:paraId="0A3469C0" w14:textId="77777777" w:rsidTr="00A4333C">
        <w:trPr>
          <w:trHeight w:val="283"/>
        </w:trPr>
        <w:tc>
          <w:tcPr>
            <w:tcW w:w="1242" w:type="dxa"/>
            <w:vAlign w:val="center"/>
          </w:tcPr>
          <w:p w14:paraId="2012BBD1"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13.</w:t>
            </w:r>
          </w:p>
        </w:tc>
        <w:tc>
          <w:tcPr>
            <w:tcW w:w="7970" w:type="dxa"/>
            <w:vAlign w:val="center"/>
          </w:tcPr>
          <w:p w14:paraId="09BBF1B5"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Zielona 30, 58-420 Lubawka</w:t>
            </w:r>
          </w:p>
        </w:tc>
      </w:tr>
      <w:tr w:rsidR="008E49FD" w:rsidRPr="00A1510A" w14:paraId="2BDDFE81" w14:textId="77777777" w:rsidTr="00A4333C">
        <w:trPr>
          <w:trHeight w:val="283"/>
        </w:trPr>
        <w:tc>
          <w:tcPr>
            <w:tcW w:w="1242" w:type="dxa"/>
            <w:vAlign w:val="center"/>
          </w:tcPr>
          <w:p w14:paraId="17C998AF"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14.</w:t>
            </w:r>
          </w:p>
        </w:tc>
        <w:tc>
          <w:tcPr>
            <w:tcW w:w="7970" w:type="dxa"/>
            <w:vAlign w:val="center"/>
          </w:tcPr>
          <w:p w14:paraId="2BF33250"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Ściegny – Kostrzyca, 58-533 Mysłakowice</w:t>
            </w:r>
          </w:p>
        </w:tc>
      </w:tr>
      <w:tr w:rsidR="008E49FD" w:rsidRPr="00A1510A" w14:paraId="4B12B1B3" w14:textId="77777777" w:rsidTr="00A4333C">
        <w:trPr>
          <w:trHeight w:val="283"/>
        </w:trPr>
        <w:tc>
          <w:tcPr>
            <w:tcW w:w="1242" w:type="dxa"/>
            <w:vAlign w:val="center"/>
          </w:tcPr>
          <w:p w14:paraId="7E7973BA"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15.</w:t>
            </w:r>
          </w:p>
        </w:tc>
        <w:tc>
          <w:tcPr>
            <w:tcW w:w="7970" w:type="dxa"/>
            <w:vAlign w:val="center"/>
          </w:tcPr>
          <w:p w14:paraId="145990BF"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Trzebień, ul. Spacerowa 24, 59-700 Bolesławiec</w:t>
            </w:r>
          </w:p>
        </w:tc>
      </w:tr>
      <w:tr w:rsidR="008E49FD" w:rsidRPr="00A1510A" w14:paraId="01F41A12" w14:textId="77777777" w:rsidTr="00A4333C">
        <w:trPr>
          <w:trHeight w:val="283"/>
        </w:trPr>
        <w:tc>
          <w:tcPr>
            <w:tcW w:w="1242" w:type="dxa"/>
            <w:vAlign w:val="center"/>
          </w:tcPr>
          <w:p w14:paraId="2737F05A"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16.</w:t>
            </w:r>
          </w:p>
        </w:tc>
        <w:tc>
          <w:tcPr>
            <w:tcW w:w="7970" w:type="dxa"/>
            <w:vAlign w:val="center"/>
          </w:tcPr>
          <w:p w14:paraId="280C7BBF"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Bazaltowa 1, 59-800 Lubań</w:t>
            </w:r>
          </w:p>
        </w:tc>
      </w:tr>
      <w:tr w:rsidR="008E49FD" w:rsidRPr="00A1510A" w14:paraId="0FD63568" w14:textId="77777777" w:rsidTr="00A4333C">
        <w:trPr>
          <w:trHeight w:val="283"/>
        </w:trPr>
        <w:tc>
          <w:tcPr>
            <w:tcW w:w="1242" w:type="dxa"/>
            <w:vAlign w:val="center"/>
          </w:tcPr>
          <w:p w14:paraId="0C98C330"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17.</w:t>
            </w:r>
          </w:p>
        </w:tc>
        <w:tc>
          <w:tcPr>
            <w:tcW w:w="7970" w:type="dxa"/>
            <w:vAlign w:val="center"/>
          </w:tcPr>
          <w:p w14:paraId="5B84C714"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Zgorzelecka, 59 – 920 Bogatynia</w:t>
            </w:r>
          </w:p>
        </w:tc>
      </w:tr>
      <w:tr w:rsidR="008E49FD" w:rsidRPr="00A1510A" w14:paraId="488380A1" w14:textId="77777777" w:rsidTr="00A4333C">
        <w:trPr>
          <w:trHeight w:val="283"/>
        </w:trPr>
        <w:tc>
          <w:tcPr>
            <w:tcW w:w="9212" w:type="dxa"/>
            <w:gridSpan w:val="2"/>
            <w:shd w:val="clear" w:color="auto" w:fill="C5E0B3" w:themeFill="accent6" w:themeFillTint="66"/>
          </w:tcPr>
          <w:p w14:paraId="27CB9799"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b/>
                <w:sz w:val="20"/>
                <w:szCs w:val="20"/>
              </w:rPr>
              <w:t xml:space="preserve">Instalacje komunalne do składowania odpadów powstających w procesie </w:t>
            </w:r>
            <w:r w:rsidRPr="00A1510A">
              <w:rPr>
                <w:rFonts w:cs="Arial"/>
                <w:b/>
                <w:sz w:val="20"/>
                <w:szCs w:val="20"/>
              </w:rPr>
              <w:br/>
              <w:t>mechaniczno-biologicznego przetwarzania niesegregowanych (zmieszanych)</w:t>
            </w:r>
            <w:r w:rsidRPr="00A1510A">
              <w:rPr>
                <w:rFonts w:cs="Arial"/>
                <w:b/>
                <w:sz w:val="20"/>
                <w:szCs w:val="20"/>
              </w:rPr>
              <w:br/>
              <w:t>odpadów komunalnych oraz pozostałości z sortowania odpadów komunalnych</w:t>
            </w:r>
          </w:p>
        </w:tc>
      </w:tr>
      <w:tr w:rsidR="008E49FD" w:rsidRPr="00A1510A" w14:paraId="37367C6A" w14:textId="77777777" w:rsidTr="00A4333C">
        <w:trPr>
          <w:trHeight w:val="283"/>
        </w:trPr>
        <w:tc>
          <w:tcPr>
            <w:tcW w:w="1242" w:type="dxa"/>
            <w:vAlign w:val="center"/>
          </w:tcPr>
          <w:p w14:paraId="77EA753B"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w:t>
            </w:r>
          </w:p>
        </w:tc>
        <w:tc>
          <w:tcPr>
            <w:tcW w:w="7970" w:type="dxa"/>
            <w:vAlign w:val="center"/>
          </w:tcPr>
          <w:p w14:paraId="78A042FA"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Gać 90, 55-200 Oława</w:t>
            </w:r>
          </w:p>
        </w:tc>
      </w:tr>
      <w:tr w:rsidR="008E49FD" w:rsidRPr="00A1510A" w14:paraId="4612296E" w14:textId="77777777" w:rsidTr="00A4333C">
        <w:trPr>
          <w:trHeight w:val="283"/>
        </w:trPr>
        <w:tc>
          <w:tcPr>
            <w:tcW w:w="1242" w:type="dxa"/>
            <w:vAlign w:val="center"/>
          </w:tcPr>
          <w:p w14:paraId="404FB145"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2.</w:t>
            </w:r>
          </w:p>
        </w:tc>
        <w:tc>
          <w:tcPr>
            <w:tcW w:w="7970" w:type="dxa"/>
            <w:vAlign w:val="center"/>
          </w:tcPr>
          <w:p w14:paraId="4C5077D6"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Rusko 66, 58-120 Jaroszów</w:t>
            </w:r>
          </w:p>
        </w:tc>
      </w:tr>
      <w:tr w:rsidR="008E49FD" w:rsidRPr="00A1510A" w14:paraId="28CF4C38" w14:textId="77777777" w:rsidTr="00A4333C">
        <w:trPr>
          <w:trHeight w:val="283"/>
        </w:trPr>
        <w:tc>
          <w:tcPr>
            <w:tcW w:w="1242" w:type="dxa"/>
            <w:vAlign w:val="center"/>
          </w:tcPr>
          <w:p w14:paraId="41CC2EE3"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3.</w:t>
            </w:r>
          </w:p>
        </w:tc>
        <w:tc>
          <w:tcPr>
            <w:tcW w:w="7970" w:type="dxa"/>
            <w:vAlign w:val="center"/>
          </w:tcPr>
          <w:p w14:paraId="512F90B5"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Rudna Wielka, 56-210 Wąsosz</w:t>
            </w:r>
          </w:p>
        </w:tc>
      </w:tr>
      <w:tr w:rsidR="008E49FD" w:rsidRPr="00A1510A" w14:paraId="4F6F62AA" w14:textId="77777777" w:rsidTr="00A4333C">
        <w:trPr>
          <w:trHeight w:val="283"/>
        </w:trPr>
        <w:tc>
          <w:tcPr>
            <w:tcW w:w="1242" w:type="dxa"/>
            <w:vAlign w:val="center"/>
          </w:tcPr>
          <w:p w14:paraId="33ABB95E"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4.</w:t>
            </w:r>
          </w:p>
        </w:tc>
        <w:tc>
          <w:tcPr>
            <w:tcW w:w="7970" w:type="dxa"/>
            <w:vAlign w:val="center"/>
          </w:tcPr>
          <w:p w14:paraId="5DF30764"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Ścinawka Dolna, 57-420 Radków</w:t>
            </w:r>
          </w:p>
        </w:tc>
      </w:tr>
      <w:tr w:rsidR="008E49FD" w:rsidRPr="00A1510A" w14:paraId="43AAFD92" w14:textId="77777777" w:rsidTr="00A4333C">
        <w:trPr>
          <w:trHeight w:val="283"/>
        </w:trPr>
        <w:tc>
          <w:tcPr>
            <w:tcW w:w="1242" w:type="dxa"/>
            <w:vAlign w:val="center"/>
          </w:tcPr>
          <w:p w14:paraId="7F28FDB4"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5.</w:t>
            </w:r>
          </w:p>
        </w:tc>
        <w:tc>
          <w:tcPr>
            <w:tcW w:w="7970" w:type="dxa"/>
            <w:vAlign w:val="center"/>
          </w:tcPr>
          <w:p w14:paraId="6299DC72"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Zawiszów 5, 58-100 Świdnica</w:t>
            </w:r>
          </w:p>
        </w:tc>
      </w:tr>
      <w:tr w:rsidR="008E49FD" w:rsidRPr="00A1510A" w14:paraId="4CE8C8BC" w14:textId="77777777" w:rsidTr="00A4333C">
        <w:trPr>
          <w:trHeight w:val="283"/>
        </w:trPr>
        <w:tc>
          <w:tcPr>
            <w:tcW w:w="1242" w:type="dxa"/>
            <w:vAlign w:val="center"/>
          </w:tcPr>
          <w:p w14:paraId="11CEA30F"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6.</w:t>
            </w:r>
          </w:p>
        </w:tc>
        <w:tc>
          <w:tcPr>
            <w:tcW w:w="7970" w:type="dxa"/>
            <w:vAlign w:val="center"/>
          </w:tcPr>
          <w:p w14:paraId="3F5221D5"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Głogów, 67-200 Głogów</w:t>
            </w:r>
          </w:p>
        </w:tc>
      </w:tr>
      <w:tr w:rsidR="008E49FD" w:rsidRPr="00A1510A" w14:paraId="018C0857" w14:textId="77777777" w:rsidTr="00A4333C">
        <w:trPr>
          <w:trHeight w:val="283"/>
        </w:trPr>
        <w:tc>
          <w:tcPr>
            <w:tcW w:w="1242" w:type="dxa"/>
            <w:vAlign w:val="center"/>
          </w:tcPr>
          <w:p w14:paraId="1969C4C4"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7.</w:t>
            </w:r>
          </w:p>
        </w:tc>
        <w:tc>
          <w:tcPr>
            <w:tcW w:w="7970" w:type="dxa"/>
            <w:vAlign w:val="center"/>
          </w:tcPr>
          <w:p w14:paraId="09AE5F55"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Rzeszotarska, 59-220 Legnica</w:t>
            </w:r>
          </w:p>
        </w:tc>
      </w:tr>
      <w:tr w:rsidR="008E49FD" w:rsidRPr="00A1510A" w14:paraId="2780D8C5" w14:textId="77777777" w:rsidTr="00A4333C">
        <w:trPr>
          <w:trHeight w:val="283"/>
        </w:trPr>
        <w:tc>
          <w:tcPr>
            <w:tcW w:w="1242" w:type="dxa"/>
            <w:vAlign w:val="center"/>
          </w:tcPr>
          <w:p w14:paraId="74289784"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8.</w:t>
            </w:r>
          </w:p>
        </w:tc>
        <w:tc>
          <w:tcPr>
            <w:tcW w:w="7970" w:type="dxa"/>
            <w:vAlign w:val="center"/>
          </w:tcPr>
          <w:p w14:paraId="54499FB6"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Zielona 1, 59-300 Lubin</w:t>
            </w:r>
          </w:p>
        </w:tc>
      </w:tr>
      <w:tr w:rsidR="008E49FD" w:rsidRPr="00A1510A" w14:paraId="186576D0" w14:textId="77777777" w:rsidTr="00A4333C">
        <w:trPr>
          <w:trHeight w:val="283"/>
        </w:trPr>
        <w:tc>
          <w:tcPr>
            <w:tcW w:w="1242" w:type="dxa"/>
            <w:vAlign w:val="center"/>
          </w:tcPr>
          <w:p w14:paraId="1508B444"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9.</w:t>
            </w:r>
          </w:p>
        </w:tc>
        <w:tc>
          <w:tcPr>
            <w:tcW w:w="7970" w:type="dxa"/>
            <w:vAlign w:val="center"/>
          </w:tcPr>
          <w:p w14:paraId="09F85F1C"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Działkowa 20, 59-100 Polkowice</w:t>
            </w:r>
          </w:p>
        </w:tc>
      </w:tr>
      <w:tr w:rsidR="008E49FD" w:rsidRPr="00A1510A" w14:paraId="02132D2B" w14:textId="77777777" w:rsidTr="00A4333C">
        <w:trPr>
          <w:trHeight w:val="283"/>
        </w:trPr>
        <w:tc>
          <w:tcPr>
            <w:tcW w:w="1242" w:type="dxa"/>
            <w:vAlign w:val="center"/>
          </w:tcPr>
          <w:p w14:paraId="078BC18A"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10.</w:t>
            </w:r>
          </w:p>
        </w:tc>
        <w:tc>
          <w:tcPr>
            <w:tcW w:w="7970" w:type="dxa"/>
            <w:vAlign w:val="center"/>
          </w:tcPr>
          <w:p w14:paraId="178C728C"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Ściegny – Kostrzyca, 58-533 Mysłakowice</w:t>
            </w:r>
          </w:p>
        </w:tc>
      </w:tr>
      <w:tr w:rsidR="008E49FD" w:rsidRPr="00A1510A" w14:paraId="775114A6" w14:textId="77777777" w:rsidTr="00A4333C">
        <w:trPr>
          <w:trHeight w:val="283"/>
        </w:trPr>
        <w:tc>
          <w:tcPr>
            <w:tcW w:w="1242" w:type="dxa"/>
            <w:vAlign w:val="center"/>
          </w:tcPr>
          <w:p w14:paraId="34B888F6"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11.</w:t>
            </w:r>
          </w:p>
        </w:tc>
        <w:tc>
          <w:tcPr>
            <w:tcW w:w="7970" w:type="dxa"/>
            <w:vAlign w:val="center"/>
          </w:tcPr>
          <w:p w14:paraId="266B2401"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Pielgrzymka, 59-524 Pielgrzymka</w:t>
            </w:r>
          </w:p>
        </w:tc>
      </w:tr>
      <w:tr w:rsidR="008E49FD" w:rsidRPr="00A1510A" w14:paraId="2D3121E9" w14:textId="77777777" w:rsidTr="00A4333C">
        <w:trPr>
          <w:trHeight w:val="283"/>
        </w:trPr>
        <w:tc>
          <w:tcPr>
            <w:tcW w:w="1242" w:type="dxa"/>
            <w:vAlign w:val="center"/>
          </w:tcPr>
          <w:p w14:paraId="7C921FC8"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12.</w:t>
            </w:r>
          </w:p>
        </w:tc>
        <w:tc>
          <w:tcPr>
            <w:tcW w:w="7970" w:type="dxa"/>
            <w:vAlign w:val="center"/>
          </w:tcPr>
          <w:p w14:paraId="0CDA490D"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Zgorzelecka, 59-920 Bogatynia</w:t>
            </w:r>
          </w:p>
        </w:tc>
      </w:tr>
      <w:tr w:rsidR="008E49FD" w:rsidRPr="00A1510A" w14:paraId="07F51275" w14:textId="77777777" w:rsidTr="00A4333C">
        <w:trPr>
          <w:trHeight w:val="283"/>
        </w:trPr>
        <w:tc>
          <w:tcPr>
            <w:tcW w:w="1242" w:type="dxa"/>
            <w:vAlign w:val="center"/>
          </w:tcPr>
          <w:p w14:paraId="50EEA53C"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13.</w:t>
            </w:r>
          </w:p>
        </w:tc>
        <w:tc>
          <w:tcPr>
            <w:tcW w:w="7970" w:type="dxa"/>
            <w:vAlign w:val="center"/>
          </w:tcPr>
          <w:p w14:paraId="6E45D479"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Trzebień, ul. Spacerowa 24, 59-700 Bolesławiec</w:t>
            </w:r>
          </w:p>
        </w:tc>
      </w:tr>
      <w:tr w:rsidR="008E49FD" w:rsidRPr="00A1510A" w14:paraId="002B9D14" w14:textId="77777777" w:rsidTr="00A4333C">
        <w:trPr>
          <w:trHeight w:val="283"/>
        </w:trPr>
        <w:tc>
          <w:tcPr>
            <w:tcW w:w="1242" w:type="dxa"/>
            <w:vAlign w:val="center"/>
          </w:tcPr>
          <w:p w14:paraId="5FD1C694" w14:textId="77777777" w:rsidR="003F439B" w:rsidRPr="00A1510A" w:rsidRDefault="003F439B" w:rsidP="00A4333C">
            <w:pPr>
              <w:suppressAutoHyphens w:val="0"/>
              <w:spacing w:before="40" w:after="40" w:line="240" w:lineRule="auto"/>
              <w:jc w:val="center"/>
              <w:rPr>
                <w:rFonts w:cs="Arial"/>
                <w:sz w:val="20"/>
                <w:szCs w:val="20"/>
              </w:rPr>
            </w:pPr>
            <w:r w:rsidRPr="00A1510A">
              <w:rPr>
                <w:rFonts w:cs="Arial"/>
                <w:sz w:val="20"/>
                <w:szCs w:val="20"/>
              </w:rPr>
              <w:t>14.</w:t>
            </w:r>
          </w:p>
        </w:tc>
        <w:tc>
          <w:tcPr>
            <w:tcW w:w="7970" w:type="dxa"/>
            <w:vAlign w:val="center"/>
          </w:tcPr>
          <w:p w14:paraId="0DBBFED3" w14:textId="77777777" w:rsidR="003F439B" w:rsidRPr="00A1510A" w:rsidRDefault="003F439B" w:rsidP="00A4333C">
            <w:pPr>
              <w:spacing w:before="40" w:after="40" w:line="240" w:lineRule="auto"/>
              <w:jc w:val="center"/>
              <w:rPr>
                <w:rFonts w:cs="Arial"/>
                <w:sz w:val="20"/>
                <w:szCs w:val="20"/>
              </w:rPr>
            </w:pPr>
            <w:r w:rsidRPr="00A1510A">
              <w:rPr>
                <w:rFonts w:cs="Arial"/>
                <w:sz w:val="20"/>
                <w:szCs w:val="20"/>
              </w:rPr>
              <w:t>ul. Bazaltowa 1, 59-800 Lubań</w:t>
            </w:r>
          </w:p>
        </w:tc>
      </w:tr>
    </w:tbl>
    <w:p w14:paraId="2435B320" w14:textId="77777777" w:rsidR="003F439B" w:rsidRPr="00A1510A" w:rsidRDefault="003F439B" w:rsidP="003F439B">
      <w:pPr>
        <w:jc w:val="center"/>
        <w:rPr>
          <w:sz w:val="20"/>
          <w:szCs w:val="20"/>
        </w:rPr>
      </w:pPr>
      <w:r w:rsidRPr="00A1510A">
        <w:rPr>
          <w:sz w:val="20"/>
          <w:szCs w:val="20"/>
        </w:rPr>
        <w:t>źródło: Urząd Marszałkowski Województwa Dolnośląskiego</w:t>
      </w:r>
    </w:p>
    <w:p w14:paraId="3B25A892" w14:textId="77777777" w:rsidR="003F439B" w:rsidRPr="00A1510A" w:rsidRDefault="003F439B" w:rsidP="003F439B">
      <w:pPr>
        <w:suppressAutoHyphens w:val="0"/>
        <w:spacing w:line="240" w:lineRule="auto"/>
        <w:jc w:val="left"/>
      </w:pPr>
    </w:p>
    <w:p w14:paraId="3D264FDB" w14:textId="77777777" w:rsidR="003F439B" w:rsidRPr="00A1510A" w:rsidRDefault="003F439B">
      <w:pPr>
        <w:suppressAutoHyphens w:val="0"/>
        <w:spacing w:line="240" w:lineRule="auto"/>
        <w:jc w:val="left"/>
        <w:rPr>
          <w:rFonts w:eastAsia="Times New Roman" w:cs="Times New Roman"/>
          <w:b/>
          <w:bCs/>
          <w:sz w:val="26"/>
          <w:szCs w:val="26"/>
          <w:highlight w:val="yellow"/>
        </w:rPr>
      </w:pPr>
      <w:r w:rsidRPr="00A1510A">
        <w:rPr>
          <w:highlight w:val="yellow"/>
        </w:rPr>
        <w:br w:type="page"/>
      </w:r>
    </w:p>
    <w:p w14:paraId="3FECAED9" w14:textId="2DCA18CE" w:rsidR="00414649" w:rsidRPr="00CE2DE6" w:rsidRDefault="00414649" w:rsidP="002302E7">
      <w:pPr>
        <w:pStyle w:val="Nagwek2"/>
      </w:pPr>
      <w:bookmarkStart w:id="39" w:name="_Toc70442784"/>
      <w:r w:rsidRPr="00CE2DE6">
        <w:lastRenderedPageBreak/>
        <w:t>4.1 Odpady zmieszane</w:t>
      </w:r>
      <w:bookmarkEnd w:id="37"/>
      <w:bookmarkEnd w:id="39"/>
    </w:p>
    <w:p w14:paraId="75FC93D8" w14:textId="3866AF98" w:rsidR="006D62AE" w:rsidRPr="00CE2DE6" w:rsidRDefault="005F0748" w:rsidP="00D659B7">
      <w:r w:rsidRPr="00CE2DE6">
        <w:t xml:space="preserve">Zmieszane odpady </w:t>
      </w:r>
      <w:r w:rsidR="00DD000A" w:rsidRPr="00CE2DE6">
        <w:t>k</w:t>
      </w:r>
      <w:r w:rsidR="00684EFC" w:rsidRPr="00CE2DE6">
        <w:t xml:space="preserve">omunalne (20 03 01) pochodzące z terenu Gminy </w:t>
      </w:r>
      <w:r w:rsidR="00786C82" w:rsidRPr="00CE2DE6">
        <w:t>Jelcz-Laskowice</w:t>
      </w:r>
      <w:r w:rsidR="00034727" w:rsidRPr="00CE2DE6">
        <w:t xml:space="preserve"> </w:t>
      </w:r>
      <w:r w:rsidR="00EC5F26" w:rsidRPr="00CE2DE6">
        <w:t>w </w:t>
      </w:r>
      <w:r w:rsidR="00731281" w:rsidRPr="00CE2DE6">
        <w:t>20</w:t>
      </w:r>
      <w:r w:rsidR="00CE2DE6" w:rsidRPr="00CE2DE6">
        <w:t>20</w:t>
      </w:r>
      <w:r w:rsidR="00684EFC" w:rsidRPr="00CE2DE6">
        <w:t xml:space="preserve"> roku kierowane</w:t>
      </w:r>
      <w:r w:rsidR="00356A16" w:rsidRPr="00CE2DE6">
        <w:t xml:space="preserve"> były</w:t>
      </w:r>
      <w:r w:rsidR="00684EFC" w:rsidRPr="00CE2DE6">
        <w:t xml:space="preserve"> do </w:t>
      </w:r>
      <w:r w:rsidR="004975D8" w:rsidRPr="00CE2DE6">
        <w:t>instalacji do mechaniczno-biologicznego przetwarzania zmieszanych odpadów ko</w:t>
      </w:r>
      <w:r w:rsidR="00F81C90" w:rsidRPr="00CE2DE6">
        <w:t xml:space="preserve">munalnych. </w:t>
      </w:r>
      <w:r w:rsidR="00FD6BC3" w:rsidRPr="00CE2DE6">
        <w:t>W </w:t>
      </w:r>
      <w:r w:rsidR="00576BEC" w:rsidRPr="00CE2DE6">
        <w:t xml:space="preserve">roku </w:t>
      </w:r>
      <w:r w:rsidR="00731281" w:rsidRPr="00CE2DE6">
        <w:t>20</w:t>
      </w:r>
      <w:r w:rsidR="00CE2DE6" w:rsidRPr="00CE2DE6">
        <w:t>20</w:t>
      </w:r>
      <w:r w:rsidR="00576BEC" w:rsidRPr="00CE2DE6">
        <w:t xml:space="preserve"> na terenie Gminy </w:t>
      </w:r>
      <w:r w:rsidR="00786C82" w:rsidRPr="00CE2DE6">
        <w:t>Jelcz-Laskowice</w:t>
      </w:r>
      <w:r w:rsidR="00576BEC" w:rsidRPr="00CE2DE6">
        <w:t xml:space="preserve"> zebrano łącznie </w:t>
      </w:r>
      <w:r w:rsidR="00CE2DE6" w:rsidRPr="00CE2DE6">
        <w:t>7 391,52</w:t>
      </w:r>
      <w:r w:rsidR="00576BEC" w:rsidRPr="00CE2DE6">
        <w:t xml:space="preserve"> Mg odpadów komunalnych w postaci zmieszanej.</w:t>
      </w:r>
      <w:r w:rsidR="00F81C90" w:rsidRPr="00CE2DE6">
        <w:t xml:space="preserve"> Odpady w </w:t>
      </w:r>
      <w:r w:rsidR="00F7378E" w:rsidRPr="00CE2DE6">
        <w:t xml:space="preserve">całości </w:t>
      </w:r>
      <w:r w:rsidR="00FD6BC3" w:rsidRPr="00CE2DE6">
        <w:t>zostały poddane przetworzeniu w </w:t>
      </w:r>
      <w:r w:rsidR="00F7378E" w:rsidRPr="00CE2DE6">
        <w:t xml:space="preserve">procesach odzysku </w:t>
      </w:r>
      <w:r w:rsidR="00C00422" w:rsidRPr="00CE2DE6">
        <w:t>D13</w:t>
      </w:r>
      <w:r w:rsidR="00F7378E" w:rsidRPr="00CE2DE6">
        <w:t>.</w:t>
      </w:r>
      <w:r w:rsidR="002E7DCC" w:rsidRPr="00CE2DE6">
        <w:t xml:space="preserve"> </w:t>
      </w:r>
    </w:p>
    <w:p w14:paraId="2B830B60" w14:textId="77777777" w:rsidR="00CE2DE6" w:rsidRPr="00CE2DE6" w:rsidRDefault="00CE2DE6">
      <w:pPr>
        <w:suppressAutoHyphens w:val="0"/>
        <w:spacing w:line="240" w:lineRule="auto"/>
        <w:jc w:val="left"/>
      </w:pPr>
    </w:p>
    <w:p w14:paraId="6DC1F0AC" w14:textId="5E4C38A1" w:rsidR="00D659B7" w:rsidRPr="00CE2DE6" w:rsidRDefault="00D659B7" w:rsidP="00D659B7">
      <w:r w:rsidRPr="00CE2DE6">
        <w:t xml:space="preserve">W tabeli przedstawiono sposób zagospodarowania odpadów zmieszanych pochodzących z terenu Gminy </w:t>
      </w:r>
      <w:r w:rsidR="00786C82" w:rsidRPr="00CE2DE6">
        <w:t>Jelcz-Laskowice</w:t>
      </w:r>
      <w:r w:rsidR="002E7DCC" w:rsidRPr="00CE2DE6">
        <w:t xml:space="preserve"> w </w:t>
      </w:r>
      <w:r w:rsidR="00731281" w:rsidRPr="00CE2DE6">
        <w:t>20</w:t>
      </w:r>
      <w:r w:rsidR="00CE2DE6" w:rsidRPr="00CE2DE6">
        <w:t>20</w:t>
      </w:r>
      <w:r w:rsidRPr="00CE2DE6">
        <w:t xml:space="preserve"> roku.</w:t>
      </w:r>
    </w:p>
    <w:p w14:paraId="443AEBE6" w14:textId="77777777" w:rsidR="000F5E03" w:rsidRPr="00CE2DE6" w:rsidRDefault="000F5E03">
      <w:pPr>
        <w:suppressAutoHyphens w:val="0"/>
        <w:spacing w:line="240" w:lineRule="auto"/>
        <w:jc w:val="left"/>
        <w:rPr>
          <w:rFonts w:eastAsiaTheme="minorEastAsia" w:cstheme="minorBidi"/>
          <w:b/>
          <w:bCs/>
          <w:sz w:val="20"/>
          <w:szCs w:val="18"/>
          <w:lang w:eastAsia="pl-PL"/>
        </w:rPr>
      </w:pPr>
      <w:bookmarkStart w:id="40" w:name="_Toc479237228"/>
      <w:bookmarkStart w:id="41" w:name="_Toc511402959"/>
      <w:bookmarkStart w:id="42" w:name="_Toc1394557"/>
    </w:p>
    <w:p w14:paraId="2378A24F" w14:textId="56365B8B" w:rsidR="00414649" w:rsidRPr="00CE2DE6" w:rsidRDefault="00414649" w:rsidP="002302E7">
      <w:pPr>
        <w:pStyle w:val="Legenda"/>
        <w:rPr>
          <w:color w:val="auto"/>
          <w:szCs w:val="20"/>
        </w:rPr>
      </w:pPr>
      <w:bookmarkStart w:id="43" w:name="_Toc70442765"/>
      <w:r w:rsidRPr="00CE2DE6">
        <w:rPr>
          <w:color w:val="auto"/>
        </w:rPr>
        <w:t xml:space="preserve">Tabela </w:t>
      </w:r>
      <w:r w:rsidR="00E4774F" w:rsidRPr="00CE2DE6">
        <w:rPr>
          <w:color w:val="auto"/>
        </w:rPr>
        <w:fldChar w:fldCharType="begin"/>
      </w:r>
      <w:r w:rsidR="00E4774F" w:rsidRPr="00CE2DE6">
        <w:rPr>
          <w:color w:val="auto"/>
        </w:rPr>
        <w:instrText xml:space="preserve"> SEQ "Tabela" \*Arabic </w:instrText>
      </w:r>
      <w:r w:rsidR="00E4774F" w:rsidRPr="00CE2DE6">
        <w:rPr>
          <w:color w:val="auto"/>
        </w:rPr>
        <w:fldChar w:fldCharType="separate"/>
      </w:r>
      <w:r w:rsidR="00CF6AB4">
        <w:rPr>
          <w:noProof/>
          <w:color w:val="auto"/>
        </w:rPr>
        <w:t>4</w:t>
      </w:r>
      <w:r w:rsidR="00E4774F" w:rsidRPr="00CE2DE6">
        <w:rPr>
          <w:noProof/>
          <w:color w:val="auto"/>
        </w:rPr>
        <w:fldChar w:fldCharType="end"/>
      </w:r>
      <w:r w:rsidRPr="00CE2DE6">
        <w:rPr>
          <w:color w:val="auto"/>
        </w:rPr>
        <w:t xml:space="preserve">. </w:t>
      </w:r>
      <w:r w:rsidR="00302C73" w:rsidRPr="00CE2DE6">
        <w:rPr>
          <w:color w:val="auto"/>
        </w:rPr>
        <w:t>Sposób zagospodarowania zmieszanych</w:t>
      </w:r>
      <w:r w:rsidRPr="00CE2DE6">
        <w:rPr>
          <w:color w:val="auto"/>
        </w:rPr>
        <w:t xml:space="preserve"> odpadów komunal</w:t>
      </w:r>
      <w:r w:rsidR="004975D8" w:rsidRPr="00CE2DE6">
        <w:rPr>
          <w:color w:val="auto"/>
        </w:rPr>
        <w:t>nych pochodzących z </w:t>
      </w:r>
      <w:r w:rsidRPr="00CE2DE6">
        <w:rPr>
          <w:color w:val="auto"/>
        </w:rPr>
        <w:t xml:space="preserve">terenu Gminy </w:t>
      </w:r>
      <w:r w:rsidR="00786C82" w:rsidRPr="00CE2DE6">
        <w:rPr>
          <w:color w:val="auto"/>
        </w:rPr>
        <w:t>Jelcz-Laskowice</w:t>
      </w:r>
      <w:r w:rsidR="00684EFC" w:rsidRPr="00CE2DE6">
        <w:rPr>
          <w:color w:val="auto"/>
        </w:rPr>
        <w:t xml:space="preserve"> </w:t>
      </w:r>
      <w:r w:rsidR="004975D8" w:rsidRPr="00CE2DE6">
        <w:rPr>
          <w:color w:val="auto"/>
        </w:rPr>
        <w:t xml:space="preserve">w </w:t>
      </w:r>
      <w:r w:rsidR="00731281" w:rsidRPr="00CE2DE6">
        <w:rPr>
          <w:color w:val="auto"/>
        </w:rPr>
        <w:t>20</w:t>
      </w:r>
      <w:r w:rsidR="00CE2DE6" w:rsidRPr="00CE2DE6">
        <w:rPr>
          <w:color w:val="auto"/>
        </w:rPr>
        <w:t>20</w:t>
      </w:r>
      <w:r w:rsidR="00413425" w:rsidRPr="00CE2DE6">
        <w:rPr>
          <w:color w:val="auto"/>
        </w:rPr>
        <w:t xml:space="preserve"> roku</w:t>
      </w:r>
      <w:r w:rsidRPr="00CE2DE6">
        <w:rPr>
          <w:color w:val="auto"/>
        </w:rPr>
        <w:t>.</w:t>
      </w:r>
      <w:bookmarkEnd w:id="40"/>
      <w:bookmarkEnd w:id="41"/>
      <w:bookmarkEnd w:id="42"/>
      <w:bookmarkEnd w:id="4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985"/>
        <w:gridCol w:w="1984"/>
      </w:tblGrid>
      <w:tr w:rsidR="008E49FD" w:rsidRPr="00CE2DE6" w14:paraId="7DD6CAC8" w14:textId="77777777" w:rsidTr="00EF2D5B">
        <w:trPr>
          <w:trHeight w:val="400"/>
          <w:jc w:val="center"/>
        </w:trPr>
        <w:tc>
          <w:tcPr>
            <w:tcW w:w="5103" w:type="dxa"/>
            <w:shd w:val="clear" w:color="auto" w:fill="C5E0B3" w:themeFill="accent6" w:themeFillTint="66"/>
            <w:vAlign w:val="center"/>
          </w:tcPr>
          <w:p w14:paraId="65F77CAD" w14:textId="77777777" w:rsidR="00650EC2" w:rsidRPr="00CE2DE6" w:rsidRDefault="00650EC2" w:rsidP="000446A3">
            <w:pPr>
              <w:spacing w:before="40" w:after="40" w:line="240" w:lineRule="auto"/>
              <w:jc w:val="center"/>
              <w:rPr>
                <w:b/>
                <w:sz w:val="20"/>
                <w:szCs w:val="20"/>
              </w:rPr>
            </w:pPr>
            <w:r w:rsidRPr="00CE2DE6">
              <w:rPr>
                <w:b/>
                <w:sz w:val="20"/>
                <w:szCs w:val="20"/>
              </w:rPr>
              <w:t>Nazwa instalacji, do której zostały przekazane odpady komunalne</w:t>
            </w:r>
          </w:p>
        </w:tc>
        <w:tc>
          <w:tcPr>
            <w:tcW w:w="1985" w:type="dxa"/>
            <w:shd w:val="clear" w:color="auto" w:fill="C5E0B3" w:themeFill="accent6" w:themeFillTint="66"/>
            <w:vAlign w:val="center"/>
          </w:tcPr>
          <w:p w14:paraId="6276D9BA" w14:textId="77777777" w:rsidR="00650EC2" w:rsidRPr="00CE2DE6" w:rsidRDefault="00650EC2" w:rsidP="00C920A7">
            <w:pPr>
              <w:spacing w:before="40" w:after="40" w:line="240" w:lineRule="auto"/>
              <w:jc w:val="center"/>
              <w:rPr>
                <w:b/>
                <w:sz w:val="20"/>
                <w:szCs w:val="20"/>
              </w:rPr>
            </w:pPr>
            <w:r w:rsidRPr="00CE2DE6">
              <w:rPr>
                <w:b/>
                <w:sz w:val="20"/>
                <w:szCs w:val="20"/>
              </w:rPr>
              <w:t>Proces przetwarzania</w:t>
            </w:r>
          </w:p>
        </w:tc>
        <w:tc>
          <w:tcPr>
            <w:tcW w:w="1984" w:type="dxa"/>
            <w:shd w:val="clear" w:color="auto" w:fill="C5E0B3" w:themeFill="accent6" w:themeFillTint="66"/>
            <w:vAlign w:val="center"/>
          </w:tcPr>
          <w:p w14:paraId="048BAF75" w14:textId="77777777" w:rsidR="00650EC2" w:rsidRPr="00CE2DE6" w:rsidRDefault="00650EC2" w:rsidP="00914154">
            <w:pPr>
              <w:spacing w:before="40" w:after="40" w:line="240" w:lineRule="auto"/>
              <w:jc w:val="center"/>
              <w:rPr>
                <w:b/>
                <w:sz w:val="20"/>
                <w:szCs w:val="20"/>
              </w:rPr>
            </w:pPr>
            <w:r w:rsidRPr="00CE2DE6">
              <w:rPr>
                <w:b/>
                <w:sz w:val="20"/>
                <w:szCs w:val="20"/>
              </w:rPr>
              <w:t>Masa przekazana [Mg]</w:t>
            </w:r>
          </w:p>
        </w:tc>
      </w:tr>
      <w:tr w:rsidR="00CE2DE6" w:rsidRPr="00CE2DE6" w14:paraId="1837FDE3" w14:textId="77777777" w:rsidTr="00EF2D5B">
        <w:trPr>
          <w:trHeight w:val="397"/>
          <w:jc w:val="center"/>
        </w:trPr>
        <w:tc>
          <w:tcPr>
            <w:tcW w:w="5103" w:type="dxa"/>
            <w:shd w:val="clear" w:color="auto" w:fill="auto"/>
            <w:vAlign w:val="center"/>
          </w:tcPr>
          <w:p w14:paraId="342E4C19" w14:textId="77777777" w:rsidR="00CE2DE6" w:rsidRPr="00CE2DE6" w:rsidRDefault="00CE2DE6" w:rsidP="00CE2DE6">
            <w:pPr>
              <w:spacing w:before="40" w:after="40" w:line="240" w:lineRule="auto"/>
              <w:jc w:val="center"/>
              <w:rPr>
                <w:rFonts w:cs="Arial"/>
                <w:sz w:val="20"/>
              </w:rPr>
            </w:pPr>
            <w:r w:rsidRPr="00CE2DE6">
              <w:rPr>
                <w:rFonts w:cs="Arial"/>
                <w:sz w:val="20"/>
              </w:rPr>
              <w:t>Zakład Gospodarowania Odpadami Gać Sp. z o.o., Gać 90, 55-200 Oława</w:t>
            </w:r>
          </w:p>
        </w:tc>
        <w:tc>
          <w:tcPr>
            <w:tcW w:w="1985" w:type="dxa"/>
            <w:vAlign w:val="center"/>
          </w:tcPr>
          <w:p w14:paraId="6F2A3538" w14:textId="1A2860D3" w:rsidR="00CE2DE6" w:rsidRPr="00CE2DE6" w:rsidRDefault="00CE2DE6" w:rsidP="00CE2DE6">
            <w:pPr>
              <w:spacing w:before="40" w:after="40" w:line="240" w:lineRule="auto"/>
              <w:jc w:val="center"/>
              <w:rPr>
                <w:sz w:val="20"/>
              </w:rPr>
            </w:pPr>
            <w:r w:rsidRPr="00CE2DE6">
              <w:rPr>
                <w:sz w:val="20"/>
              </w:rPr>
              <w:t>D13</w:t>
            </w:r>
          </w:p>
        </w:tc>
        <w:tc>
          <w:tcPr>
            <w:tcW w:w="1984" w:type="dxa"/>
            <w:shd w:val="clear" w:color="auto" w:fill="auto"/>
            <w:vAlign w:val="center"/>
          </w:tcPr>
          <w:p w14:paraId="414892E4" w14:textId="3CE4685D" w:rsidR="00CE2DE6" w:rsidRPr="00CE2DE6" w:rsidRDefault="00EB6A0B" w:rsidP="00CE2DE6">
            <w:pPr>
              <w:spacing w:before="40" w:after="40" w:line="240" w:lineRule="auto"/>
              <w:jc w:val="center"/>
              <w:rPr>
                <w:sz w:val="20"/>
              </w:rPr>
            </w:pPr>
            <w:r>
              <w:rPr>
                <w:sz w:val="20"/>
              </w:rPr>
              <w:t>7 391,52</w:t>
            </w:r>
          </w:p>
        </w:tc>
      </w:tr>
    </w:tbl>
    <w:p w14:paraId="3713A4C3" w14:textId="5B7BCE09" w:rsidR="00650EC2" w:rsidRPr="00CE2DE6" w:rsidRDefault="00650EC2" w:rsidP="00650EC2">
      <w:pPr>
        <w:spacing w:before="40" w:line="240" w:lineRule="auto"/>
        <w:jc w:val="center"/>
        <w:rPr>
          <w:sz w:val="20"/>
        </w:rPr>
      </w:pPr>
      <w:r w:rsidRPr="00CE2DE6">
        <w:rPr>
          <w:rFonts w:cs="Arial"/>
          <w:sz w:val="20"/>
        </w:rPr>
        <w:t xml:space="preserve">źródło: </w:t>
      </w:r>
      <w:r w:rsidRPr="00CE2DE6">
        <w:rPr>
          <w:sz w:val="20"/>
        </w:rPr>
        <w:t>Sprawozdanie Burmistrza z realizacji zadań z zakresu gospodarowania odpadami komunalnymi za 20</w:t>
      </w:r>
      <w:r w:rsidR="00CE2DE6" w:rsidRPr="00CE2DE6">
        <w:rPr>
          <w:sz w:val="20"/>
        </w:rPr>
        <w:t>20</w:t>
      </w:r>
      <w:r w:rsidRPr="00CE2DE6">
        <w:rPr>
          <w:sz w:val="20"/>
        </w:rPr>
        <w:t>r.</w:t>
      </w:r>
    </w:p>
    <w:p w14:paraId="07A4A8A1" w14:textId="77777777" w:rsidR="00EF2D5B" w:rsidRPr="008E49FD" w:rsidRDefault="00EF2D5B" w:rsidP="00FD6BC3">
      <w:pPr>
        <w:rPr>
          <w:color w:val="FF0000"/>
          <w:highlight w:val="yellow"/>
        </w:rPr>
      </w:pPr>
    </w:p>
    <w:p w14:paraId="52E5EF85" w14:textId="7DA1F2E2" w:rsidR="00414649" w:rsidRPr="00CE2DE6" w:rsidRDefault="00414649" w:rsidP="00914154">
      <w:pPr>
        <w:pStyle w:val="Nagwek2"/>
      </w:pPr>
      <w:bookmarkStart w:id="44" w:name="_Toc1389601"/>
      <w:bookmarkStart w:id="45" w:name="_Toc70442785"/>
      <w:r w:rsidRPr="00CE2DE6">
        <w:t>4.2. Odpady ulegające biodegradacji</w:t>
      </w:r>
      <w:bookmarkEnd w:id="44"/>
      <w:bookmarkEnd w:id="45"/>
    </w:p>
    <w:p w14:paraId="45E64459" w14:textId="398FDE9D" w:rsidR="00414649" w:rsidRPr="00CE2DE6" w:rsidRDefault="00413425" w:rsidP="00C14E2A">
      <w:r w:rsidRPr="00CE2DE6">
        <w:t xml:space="preserve">W roku </w:t>
      </w:r>
      <w:r w:rsidR="00731281" w:rsidRPr="00CE2DE6">
        <w:t>20</w:t>
      </w:r>
      <w:r w:rsidR="00CE2DE6" w:rsidRPr="00CE2DE6">
        <w:t>20</w:t>
      </w:r>
      <w:r w:rsidRPr="00CE2DE6">
        <w:t xml:space="preserve"> na terenie Gminy </w:t>
      </w:r>
      <w:r w:rsidR="00786C82" w:rsidRPr="00CE2DE6">
        <w:t>Jelcz-Laskowice</w:t>
      </w:r>
      <w:r w:rsidRPr="00CE2DE6">
        <w:t xml:space="preserve"> zebrano łącznie </w:t>
      </w:r>
      <w:r w:rsidR="00650EC2" w:rsidRPr="00CE2DE6">
        <w:t>1</w:t>
      </w:r>
      <w:r w:rsidR="00CE2DE6" w:rsidRPr="00CE2DE6">
        <w:t> 710,34</w:t>
      </w:r>
      <w:r w:rsidR="00945C3E" w:rsidRPr="00CE2DE6">
        <w:t xml:space="preserve"> </w:t>
      </w:r>
      <w:r w:rsidRPr="00CE2DE6">
        <w:t>Mg odpadów komunalnych ulegających biodegradacji.</w:t>
      </w:r>
      <w:r w:rsidR="00CE2DE6" w:rsidRPr="00CE2DE6">
        <w:t xml:space="preserve"> </w:t>
      </w:r>
      <w:r w:rsidR="002E7DCC" w:rsidRPr="00CE2DE6">
        <w:t>W </w:t>
      </w:r>
      <w:r w:rsidRPr="00CE2DE6">
        <w:t>tabeli</w:t>
      </w:r>
      <w:r w:rsidR="00414649" w:rsidRPr="00CE2DE6">
        <w:t xml:space="preserve"> przedstawiono </w:t>
      </w:r>
      <w:r w:rsidR="00302C73" w:rsidRPr="00CE2DE6">
        <w:t>sposób zagospodarowania odpadów</w:t>
      </w:r>
      <w:r w:rsidR="00414649" w:rsidRPr="00CE2DE6">
        <w:t xml:space="preserve"> ulegających biodegradacji </w:t>
      </w:r>
      <w:r w:rsidRPr="00CE2DE6">
        <w:t>pochodząc</w:t>
      </w:r>
      <w:r w:rsidR="00302C73" w:rsidRPr="00CE2DE6">
        <w:t>ych</w:t>
      </w:r>
      <w:r w:rsidRPr="00CE2DE6">
        <w:t xml:space="preserve"> z </w:t>
      </w:r>
      <w:r w:rsidR="00414649" w:rsidRPr="00CE2DE6">
        <w:t xml:space="preserve">terenu Gminy </w:t>
      </w:r>
      <w:r w:rsidR="00786C82" w:rsidRPr="00CE2DE6">
        <w:t>Jelcz-Laskowice</w:t>
      </w:r>
      <w:r w:rsidR="00302C73" w:rsidRPr="00CE2DE6">
        <w:t xml:space="preserve"> </w:t>
      </w:r>
      <w:r w:rsidR="00CE2DE6" w:rsidRPr="00CE2DE6">
        <w:br/>
      </w:r>
      <w:r w:rsidR="00302C73" w:rsidRPr="00CE2DE6">
        <w:t xml:space="preserve">w </w:t>
      </w:r>
      <w:r w:rsidR="00731281" w:rsidRPr="00CE2DE6">
        <w:t>20</w:t>
      </w:r>
      <w:r w:rsidR="00CE2DE6" w:rsidRPr="00CE2DE6">
        <w:t>20</w:t>
      </w:r>
      <w:r w:rsidR="00302C73" w:rsidRPr="00CE2DE6">
        <w:t xml:space="preserve"> roku</w:t>
      </w:r>
      <w:r w:rsidR="005E4F26" w:rsidRPr="00CE2DE6">
        <w:t>.</w:t>
      </w:r>
      <w:r w:rsidR="007C5022" w:rsidRPr="00CE2DE6">
        <w:t xml:space="preserve"> </w:t>
      </w:r>
      <w:r w:rsidR="00BB4DB5" w:rsidRPr="00CE2DE6">
        <w:t>Odpady zostały poddane przetworzeniu w procesach odzysku</w:t>
      </w:r>
      <w:r w:rsidR="002D47A0" w:rsidRPr="00CE2DE6">
        <w:t xml:space="preserve"> R3</w:t>
      </w:r>
      <w:r w:rsidR="00650EC2" w:rsidRPr="00CE2DE6">
        <w:t xml:space="preserve"> oraz D8</w:t>
      </w:r>
      <w:r w:rsidR="00BB4DB5" w:rsidRPr="00CE2DE6">
        <w:t>.</w:t>
      </w:r>
    </w:p>
    <w:p w14:paraId="2DD8D7BC" w14:textId="77777777" w:rsidR="00414649" w:rsidRPr="008E49FD" w:rsidRDefault="00414649" w:rsidP="00C14E2A">
      <w:pPr>
        <w:rPr>
          <w:color w:val="FF0000"/>
          <w:highlight w:val="yellow"/>
        </w:rPr>
      </w:pPr>
    </w:p>
    <w:p w14:paraId="72D9131F" w14:textId="368EEF4A" w:rsidR="00414649" w:rsidRPr="00CE2DE6" w:rsidRDefault="00414649" w:rsidP="002302E7">
      <w:pPr>
        <w:pStyle w:val="Legenda"/>
        <w:rPr>
          <w:color w:val="auto"/>
          <w:szCs w:val="20"/>
        </w:rPr>
      </w:pPr>
      <w:bookmarkStart w:id="46" w:name="_Toc479237229"/>
      <w:bookmarkStart w:id="47" w:name="_Toc511402960"/>
      <w:bookmarkStart w:id="48" w:name="_Toc1394558"/>
      <w:bookmarkStart w:id="49" w:name="_Toc70442766"/>
      <w:r w:rsidRPr="00CE2DE6">
        <w:rPr>
          <w:color w:val="auto"/>
        </w:rPr>
        <w:t xml:space="preserve">Tabela </w:t>
      </w:r>
      <w:r w:rsidR="00E4774F" w:rsidRPr="00CE2DE6">
        <w:rPr>
          <w:color w:val="auto"/>
        </w:rPr>
        <w:fldChar w:fldCharType="begin"/>
      </w:r>
      <w:r w:rsidR="00E4774F" w:rsidRPr="00CE2DE6">
        <w:rPr>
          <w:color w:val="auto"/>
        </w:rPr>
        <w:instrText xml:space="preserve"> SEQ "Tabela" \*Arabic </w:instrText>
      </w:r>
      <w:r w:rsidR="00E4774F" w:rsidRPr="00CE2DE6">
        <w:rPr>
          <w:color w:val="auto"/>
        </w:rPr>
        <w:fldChar w:fldCharType="separate"/>
      </w:r>
      <w:r w:rsidR="00CF6AB4">
        <w:rPr>
          <w:noProof/>
          <w:color w:val="auto"/>
        </w:rPr>
        <w:t>5</w:t>
      </w:r>
      <w:r w:rsidR="00E4774F" w:rsidRPr="00CE2DE6">
        <w:rPr>
          <w:noProof/>
          <w:color w:val="auto"/>
        </w:rPr>
        <w:fldChar w:fldCharType="end"/>
      </w:r>
      <w:r w:rsidRPr="00CE2DE6">
        <w:rPr>
          <w:color w:val="auto"/>
        </w:rPr>
        <w:t xml:space="preserve">. </w:t>
      </w:r>
      <w:r w:rsidR="00302C73" w:rsidRPr="00CE2DE6">
        <w:rPr>
          <w:color w:val="auto"/>
        </w:rPr>
        <w:t>Sposób zagospodarowania</w:t>
      </w:r>
      <w:r w:rsidRPr="00CE2DE6">
        <w:rPr>
          <w:color w:val="auto"/>
        </w:rPr>
        <w:t xml:space="preserve"> odpadów ulegający</w:t>
      </w:r>
      <w:r w:rsidR="00576BEC" w:rsidRPr="00CE2DE6">
        <w:rPr>
          <w:color w:val="auto"/>
        </w:rPr>
        <w:t>ch biodegradacji pochodzących z </w:t>
      </w:r>
      <w:r w:rsidRPr="00CE2DE6">
        <w:rPr>
          <w:color w:val="auto"/>
        </w:rPr>
        <w:t xml:space="preserve">terenu Gminy </w:t>
      </w:r>
      <w:r w:rsidR="00786C82" w:rsidRPr="00CE2DE6">
        <w:rPr>
          <w:color w:val="auto"/>
        </w:rPr>
        <w:t>Jelcz-Laskowice</w:t>
      </w:r>
      <w:r w:rsidR="00684EFC" w:rsidRPr="00CE2DE6">
        <w:rPr>
          <w:color w:val="auto"/>
        </w:rPr>
        <w:t xml:space="preserve"> </w:t>
      </w:r>
      <w:r w:rsidR="006350C0" w:rsidRPr="00CE2DE6">
        <w:rPr>
          <w:color w:val="auto"/>
        </w:rPr>
        <w:t xml:space="preserve">w </w:t>
      </w:r>
      <w:r w:rsidR="00731281" w:rsidRPr="00CE2DE6">
        <w:rPr>
          <w:color w:val="auto"/>
        </w:rPr>
        <w:t>20</w:t>
      </w:r>
      <w:r w:rsidR="00375758" w:rsidRPr="00CE2DE6">
        <w:rPr>
          <w:color w:val="auto"/>
        </w:rPr>
        <w:t>20</w:t>
      </w:r>
      <w:r w:rsidR="00413425" w:rsidRPr="00CE2DE6">
        <w:rPr>
          <w:color w:val="auto"/>
        </w:rPr>
        <w:t xml:space="preserve"> roku</w:t>
      </w:r>
      <w:r w:rsidRPr="00CE2DE6">
        <w:rPr>
          <w:color w:val="auto"/>
        </w:rPr>
        <w:t>.</w:t>
      </w:r>
      <w:bookmarkEnd w:id="46"/>
      <w:bookmarkEnd w:id="47"/>
      <w:bookmarkEnd w:id="48"/>
      <w:bookmarkEnd w:id="4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559"/>
        <w:gridCol w:w="1417"/>
      </w:tblGrid>
      <w:tr w:rsidR="008E49FD" w:rsidRPr="00CE2DE6" w14:paraId="2E18C71B" w14:textId="77777777" w:rsidTr="00650EC2">
        <w:trPr>
          <w:trHeight w:val="283"/>
          <w:tblHeader/>
          <w:jc w:val="center"/>
        </w:trPr>
        <w:tc>
          <w:tcPr>
            <w:tcW w:w="4962" w:type="dxa"/>
            <w:shd w:val="clear" w:color="auto" w:fill="C5E0B3" w:themeFill="accent6" w:themeFillTint="66"/>
            <w:vAlign w:val="center"/>
          </w:tcPr>
          <w:p w14:paraId="0CBF8593" w14:textId="77777777" w:rsidR="00650EC2" w:rsidRPr="00CE2DE6" w:rsidRDefault="00650EC2" w:rsidP="00914154">
            <w:pPr>
              <w:spacing w:before="40" w:after="40" w:line="240" w:lineRule="auto"/>
              <w:jc w:val="center"/>
              <w:rPr>
                <w:b/>
                <w:sz w:val="20"/>
                <w:szCs w:val="20"/>
              </w:rPr>
            </w:pPr>
            <w:r w:rsidRPr="00CE2DE6">
              <w:rPr>
                <w:b/>
                <w:sz w:val="20"/>
                <w:szCs w:val="20"/>
              </w:rPr>
              <w:t>Nazwa i adres instalacji, do której zostały przekazane odpady ulegające biodegradacji</w:t>
            </w:r>
          </w:p>
        </w:tc>
        <w:tc>
          <w:tcPr>
            <w:tcW w:w="1134" w:type="dxa"/>
            <w:shd w:val="clear" w:color="auto" w:fill="C5E0B3" w:themeFill="accent6" w:themeFillTint="66"/>
            <w:vAlign w:val="center"/>
          </w:tcPr>
          <w:p w14:paraId="2A740EE0" w14:textId="77777777" w:rsidR="00650EC2" w:rsidRPr="00CE2DE6" w:rsidRDefault="00650EC2" w:rsidP="00D04B2C">
            <w:pPr>
              <w:spacing w:before="40" w:after="40" w:line="240" w:lineRule="auto"/>
              <w:jc w:val="center"/>
              <w:rPr>
                <w:b/>
                <w:sz w:val="20"/>
                <w:szCs w:val="20"/>
              </w:rPr>
            </w:pPr>
            <w:r w:rsidRPr="00CE2DE6">
              <w:rPr>
                <w:b/>
                <w:sz w:val="20"/>
                <w:szCs w:val="20"/>
              </w:rPr>
              <w:t>Kod odpadów</w:t>
            </w:r>
          </w:p>
        </w:tc>
        <w:tc>
          <w:tcPr>
            <w:tcW w:w="1559" w:type="dxa"/>
            <w:shd w:val="clear" w:color="auto" w:fill="C5E0B3" w:themeFill="accent6" w:themeFillTint="66"/>
            <w:vAlign w:val="center"/>
          </w:tcPr>
          <w:p w14:paraId="416B833D" w14:textId="77777777" w:rsidR="00650EC2" w:rsidRPr="00CE2DE6" w:rsidRDefault="00650EC2" w:rsidP="00C920A7">
            <w:pPr>
              <w:spacing w:before="40" w:after="40" w:line="240" w:lineRule="auto"/>
              <w:jc w:val="center"/>
              <w:rPr>
                <w:b/>
                <w:sz w:val="20"/>
                <w:szCs w:val="20"/>
              </w:rPr>
            </w:pPr>
            <w:r w:rsidRPr="00CE2DE6">
              <w:rPr>
                <w:b/>
                <w:sz w:val="20"/>
                <w:szCs w:val="20"/>
              </w:rPr>
              <w:t>Proces przetwarzania</w:t>
            </w:r>
          </w:p>
        </w:tc>
        <w:tc>
          <w:tcPr>
            <w:tcW w:w="1417" w:type="dxa"/>
            <w:shd w:val="clear" w:color="auto" w:fill="C5E0B3" w:themeFill="accent6" w:themeFillTint="66"/>
            <w:vAlign w:val="center"/>
          </w:tcPr>
          <w:p w14:paraId="54968929" w14:textId="77777777" w:rsidR="00650EC2" w:rsidRPr="00CE2DE6" w:rsidRDefault="00650EC2" w:rsidP="00914154">
            <w:pPr>
              <w:spacing w:before="40" w:after="40" w:line="240" w:lineRule="auto"/>
              <w:jc w:val="center"/>
              <w:rPr>
                <w:b/>
                <w:sz w:val="20"/>
                <w:szCs w:val="20"/>
              </w:rPr>
            </w:pPr>
            <w:r w:rsidRPr="00CE2DE6">
              <w:rPr>
                <w:b/>
                <w:sz w:val="20"/>
                <w:szCs w:val="20"/>
              </w:rPr>
              <w:t>Masa przekazana [Mg]</w:t>
            </w:r>
          </w:p>
        </w:tc>
      </w:tr>
      <w:tr w:rsidR="008E49FD" w:rsidRPr="00CE2DE6" w14:paraId="42B7F34C" w14:textId="77777777" w:rsidTr="00322791">
        <w:trPr>
          <w:trHeight w:val="283"/>
          <w:jc w:val="center"/>
        </w:trPr>
        <w:tc>
          <w:tcPr>
            <w:tcW w:w="4962" w:type="dxa"/>
            <w:shd w:val="clear" w:color="auto" w:fill="auto"/>
            <w:vAlign w:val="center"/>
          </w:tcPr>
          <w:p w14:paraId="21D5B107" w14:textId="0A05B1D0" w:rsidR="00322791" w:rsidRPr="00CE2DE6" w:rsidRDefault="00375758" w:rsidP="00C920A7">
            <w:pPr>
              <w:spacing w:before="40" w:after="40" w:line="240" w:lineRule="auto"/>
              <w:jc w:val="center"/>
              <w:rPr>
                <w:sz w:val="20"/>
                <w:szCs w:val="20"/>
              </w:rPr>
            </w:pPr>
            <w:r w:rsidRPr="00CE2DE6">
              <w:rPr>
                <w:rFonts w:cs="Arial"/>
                <w:sz w:val="20"/>
              </w:rPr>
              <w:t>Zakład Gospodarowania Odpadami Gać Sp. z o.o., Gać 90, 55-200 Oława</w:t>
            </w:r>
          </w:p>
        </w:tc>
        <w:tc>
          <w:tcPr>
            <w:tcW w:w="1134" w:type="dxa"/>
            <w:shd w:val="clear" w:color="auto" w:fill="auto"/>
            <w:vAlign w:val="center"/>
          </w:tcPr>
          <w:p w14:paraId="1DF5126A" w14:textId="402AA80E" w:rsidR="00322791" w:rsidRPr="00CE2DE6" w:rsidRDefault="00322791" w:rsidP="00C920A7">
            <w:pPr>
              <w:spacing w:before="40" w:after="40" w:line="240" w:lineRule="auto"/>
              <w:jc w:val="center"/>
              <w:rPr>
                <w:sz w:val="20"/>
                <w:szCs w:val="20"/>
              </w:rPr>
            </w:pPr>
            <w:r w:rsidRPr="00CE2DE6">
              <w:rPr>
                <w:sz w:val="20"/>
                <w:szCs w:val="20"/>
              </w:rPr>
              <w:t>20 01 08</w:t>
            </w:r>
          </w:p>
        </w:tc>
        <w:tc>
          <w:tcPr>
            <w:tcW w:w="1559" w:type="dxa"/>
            <w:vAlign w:val="center"/>
          </w:tcPr>
          <w:p w14:paraId="5DD0412D" w14:textId="4B7910B8" w:rsidR="00322791" w:rsidRPr="00CE2DE6" w:rsidRDefault="00375758" w:rsidP="00322791">
            <w:pPr>
              <w:spacing w:before="40" w:after="40" w:line="240" w:lineRule="auto"/>
              <w:jc w:val="center"/>
              <w:rPr>
                <w:sz w:val="20"/>
                <w:szCs w:val="20"/>
              </w:rPr>
            </w:pPr>
            <w:r w:rsidRPr="00CE2DE6">
              <w:rPr>
                <w:sz w:val="20"/>
                <w:szCs w:val="20"/>
              </w:rPr>
              <w:t>D8</w:t>
            </w:r>
          </w:p>
        </w:tc>
        <w:tc>
          <w:tcPr>
            <w:tcW w:w="1417" w:type="dxa"/>
            <w:shd w:val="clear" w:color="auto" w:fill="auto"/>
            <w:vAlign w:val="center"/>
          </w:tcPr>
          <w:p w14:paraId="19613EEE" w14:textId="2A2A81AB" w:rsidR="00322791" w:rsidRPr="00CE2DE6" w:rsidRDefault="00375758" w:rsidP="00C920A7">
            <w:pPr>
              <w:spacing w:before="40" w:after="40" w:line="240" w:lineRule="auto"/>
              <w:jc w:val="center"/>
              <w:rPr>
                <w:sz w:val="20"/>
                <w:szCs w:val="20"/>
              </w:rPr>
            </w:pPr>
            <w:r w:rsidRPr="00CE2DE6">
              <w:rPr>
                <w:sz w:val="20"/>
                <w:szCs w:val="20"/>
              </w:rPr>
              <w:t>3,86</w:t>
            </w:r>
          </w:p>
        </w:tc>
      </w:tr>
      <w:tr w:rsidR="008E49FD" w:rsidRPr="00CE2DE6" w14:paraId="043681AE" w14:textId="77777777" w:rsidTr="00322791">
        <w:trPr>
          <w:trHeight w:val="283"/>
          <w:jc w:val="center"/>
        </w:trPr>
        <w:tc>
          <w:tcPr>
            <w:tcW w:w="4962" w:type="dxa"/>
            <w:shd w:val="clear" w:color="auto" w:fill="auto"/>
            <w:vAlign w:val="center"/>
          </w:tcPr>
          <w:p w14:paraId="0F2062B3" w14:textId="30F9CB45" w:rsidR="00322791" w:rsidRPr="00CE2DE6" w:rsidRDefault="00322791" w:rsidP="00C920A7">
            <w:pPr>
              <w:spacing w:before="40" w:after="40" w:line="240" w:lineRule="auto"/>
              <w:jc w:val="center"/>
              <w:rPr>
                <w:sz w:val="20"/>
                <w:szCs w:val="20"/>
              </w:rPr>
            </w:pPr>
            <w:r w:rsidRPr="00CE2DE6">
              <w:rPr>
                <w:sz w:val="20"/>
                <w:szCs w:val="20"/>
              </w:rPr>
              <w:t>ProGroup Paper PM2 GmbH</w:t>
            </w:r>
          </w:p>
        </w:tc>
        <w:tc>
          <w:tcPr>
            <w:tcW w:w="1134" w:type="dxa"/>
            <w:shd w:val="clear" w:color="auto" w:fill="auto"/>
            <w:vAlign w:val="center"/>
          </w:tcPr>
          <w:p w14:paraId="687724C6" w14:textId="68557BB6" w:rsidR="00322791" w:rsidRPr="00CE2DE6" w:rsidRDefault="00322791" w:rsidP="00C920A7">
            <w:pPr>
              <w:spacing w:before="40" w:after="40" w:line="240" w:lineRule="auto"/>
              <w:jc w:val="center"/>
              <w:rPr>
                <w:sz w:val="20"/>
                <w:szCs w:val="20"/>
              </w:rPr>
            </w:pPr>
            <w:r w:rsidRPr="00CE2DE6">
              <w:rPr>
                <w:sz w:val="20"/>
                <w:szCs w:val="20"/>
              </w:rPr>
              <w:t>15 01 01</w:t>
            </w:r>
          </w:p>
        </w:tc>
        <w:tc>
          <w:tcPr>
            <w:tcW w:w="1559" w:type="dxa"/>
            <w:vAlign w:val="center"/>
          </w:tcPr>
          <w:p w14:paraId="3DCA9F2A" w14:textId="0886E36B" w:rsidR="00322791" w:rsidRPr="00CE2DE6" w:rsidRDefault="00375758" w:rsidP="00322791">
            <w:pPr>
              <w:spacing w:before="40" w:after="40" w:line="240" w:lineRule="auto"/>
              <w:jc w:val="center"/>
              <w:rPr>
                <w:sz w:val="20"/>
                <w:szCs w:val="20"/>
              </w:rPr>
            </w:pPr>
            <w:r w:rsidRPr="00CE2DE6">
              <w:rPr>
                <w:sz w:val="20"/>
                <w:szCs w:val="20"/>
              </w:rPr>
              <w:t>R3</w:t>
            </w:r>
          </w:p>
        </w:tc>
        <w:tc>
          <w:tcPr>
            <w:tcW w:w="1417" w:type="dxa"/>
            <w:shd w:val="clear" w:color="auto" w:fill="auto"/>
            <w:vAlign w:val="center"/>
          </w:tcPr>
          <w:p w14:paraId="2148E2EE" w14:textId="20D90D5D" w:rsidR="00322791" w:rsidRPr="00CE2DE6" w:rsidRDefault="00375758" w:rsidP="00C920A7">
            <w:pPr>
              <w:spacing w:before="40" w:after="40" w:line="240" w:lineRule="auto"/>
              <w:jc w:val="center"/>
              <w:rPr>
                <w:sz w:val="20"/>
                <w:szCs w:val="20"/>
              </w:rPr>
            </w:pPr>
            <w:r w:rsidRPr="00CE2DE6">
              <w:rPr>
                <w:sz w:val="20"/>
                <w:szCs w:val="20"/>
              </w:rPr>
              <w:t>222,64</w:t>
            </w:r>
          </w:p>
        </w:tc>
      </w:tr>
      <w:tr w:rsidR="008E49FD" w:rsidRPr="00CE2DE6" w14:paraId="319B329E" w14:textId="77777777" w:rsidTr="00322791">
        <w:trPr>
          <w:trHeight w:val="283"/>
          <w:jc w:val="center"/>
        </w:trPr>
        <w:tc>
          <w:tcPr>
            <w:tcW w:w="4962" w:type="dxa"/>
            <w:shd w:val="clear" w:color="auto" w:fill="auto"/>
            <w:vAlign w:val="center"/>
          </w:tcPr>
          <w:p w14:paraId="37A78DCE" w14:textId="2165107C" w:rsidR="00322791" w:rsidRPr="00CE2DE6" w:rsidRDefault="00375758" w:rsidP="00C920A7">
            <w:pPr>
              <w:spacing w:before="40" w:after="40" w:line="240" w:lineRule="auto"/>
              <w:jc w:val="center"/>
              <w:rPr>
                <w:sz w:val="20"/>
                <w:szCs w:val="20"/>
              </w:rPr>
            </w:pPr>
            <w:r w:rsidRPr="00CE2DE6">
              <w:rPr>
                <w:rFonts w:cs="Arial"/>
                <w:sz w:val="20"/>
              </w:rPr>
              <w:t>Zakład Gospodarowania Odpadami Gać Sp. z o.o., Gać 90, 55-200 Oława</w:t>
            </w:r>
          </w:p>
        </w:tc>
        <w:tc>
          <w:tcPr>
            <w:tcW w:w="1134" w:type="dxa"/>
            <w:shd w:val="clear" w:color="auto" w:fill="auto"/>
            <w:vAlign w:val="center"/>
          </w:tcPr>
          <w:p w14:paraId="31F7E264" w14:textId="79EE232F" w:rsidR="00322791" w:rsidRPr="00CE2DE6" w:rsidRDefault="00322791" w:rsidP="00C920A7">
            <w:pPr>
              <w:spacing w:before="40" w:after="40" w:line="240" w:lineRule="auto"/>
              <w:jc w:val="center"/>
              <w:rPr>
                <w:sz w:val="20"/>
                <w:szCs w:val="20"/>
              </w:rPr>
            </w:pPr>
            <w:r w:rsidRPr="00CE2DE6">
              <w:rPr>
                <w:sz w:val="20"/>
                <w:szCs w:val="20"/>
              </w:rPr>
              <w:t>20 02 01</w:t>
            </w:r>
          </w:p>
        </w:tc>
        <w:tc>
          <w:tcPr>
            <w:tcW w:w="1559" w:type="dxa"/>
            <w:vAlign w:val="center"/>
          </w:tcPr>
          <w:p w14:paraId="0DB4E5E8" w14:textId="63F12DA4" w:rsidR="00322791" w:rsidRPr="00CE2DE6" w:rsidRDefault="00375758" w:rsidP="00322791">
            <w:pPr>
              <w:spacing w:before="40" w:after="40" w:line="240" w:lineRule="auto"/>
              <w:jc w:val="center"/>
              <w:rPr>
                <w:sz w:val="20"/>
                <w:szCs w:val="20"/>
              </w:rPr>
            </w:pPr>
            <w:r w:rsidRPr="00CE2DE6">
              <w:rPr>
                <w:sz w:val="20"/>
                <w:szCs w:val="20"/>
              </w:rPr>
              <w:t>R3</w:t>
            </w:r>
          </w:p>
        </w:tc>
        <w:tc>
          <w:tcPr>
            <w:tcW w:w="1417" w:type="dxa"/>
            <w:shd w:val="clear" w:color="auto" w:fill="auto"/>
            <w:vAlign w:val="center"/>
          </w:tcPr>
          <w:p w14:paraId="6FE4A502" w14:textId="06ED8B89" w:rsidR="00322791" w:rsidRPr="00CE2DE6" w:rsidRDefault="00375758" w:rsidP="00C920A7">
            <w:pPr>
              <w:spacing w:before="40" w:after="40" w:line="240" w:lineRule="auto"/>
              <w:jc w:val="center"/>
              <w:rPr>
                <w:sz w:val="20"/>
                <w:szCs w:val="20"/>
              </w:rPr>
            </w:pPr>
            <w:r w:rsidRPr="00CE2DE6">
              <w:rPr>
                <w:sz w:val="20"/>
                <w:szCs w:val="20"/>
              </w:rPr>
              <w:t>1 143,50</w:t>
            </w:r>
          </w:p>
        </w:tc>
      </w:tr>
      <w:tr w:rsidR="008E49FD" w:rsidRPr="00CE2DE6" w14:paraId="02A12C38" w14:textId="77777777" w:rsidTr="00650EC2">
        <w:trPr>
          <w:trHeight w:val="283"/>
          <w:jc w:val="center"/>
        </w:trPr>
        <w:tc>
          <w:tcPr>
            <w:tcW w:w="7655" w:type="dxa"/>
            <w:gridSpan w:val="3"/>
            <w:shd w:val="clear" w:color="auto" w:fill="E2EFD9" w:themeFill="accent6" w:themeFillTint="33"/>
            <w:vAlign w:val="center"/>
          </w:tcPr>
          <w:p w14:paraId="1C622804" w14:textId="77777777" w:rsidR="00650EC2" w:rsidRPr="00CE2DE6" w:rsidRDefault="00650EC2" w:rsidP="00650EC2">
            <w:pPr>
              <w:spacing w:before="40" w:after="40" w:line="240" w:lineRule="auto"/>
              <w:jc w:val="right"/>
              <w:rPr>
                <w:b/>
                <w:sz w:val="20"/>
                <w:szCs w:val="20"/>
              </w:rPr>
            </w:pPr>
            <w:r w:rsidRPr="00CE2DE6">
              <w:rPr>
                <w:b/>
                <w:sz w:val="20"/>
                <w:szCs w:val="20"/>
              </w:rPr>
              <w:t>Suma</w:t>
            </w:r>
          </w:p>
        </w:tc>
        <w:tc>
          <w:tcPr>
            <w:tcW w:w="1417" w:type="dxa"/>
            <w:shd w:val="clear" w:color="auto" w:fill="E2EFD9" w:themeFill="accent6" w:themeFillTint="33"/>
            <w:vAlign w:val="center"/>
          </w:tcPr>
          <w:p w14:paraId="7CA5E077" w14:textId="123DB42A" w:rsidR="00650EC2" w:rsidRPr="00CE2DE6" w:rsidRDefault="00375758" w:rsidP="00C920A7">
            <w:pPr>
              <w:spacing w:before="40" w:after="40" w:line="240" w:lineRule="auto"/>
              <w:jc w:val="center"/>
              <w:rPr>
                <w:b/>
                <w:sz w:val="20"/>
                <w:szCs w:val="20"/>
              </w:rPr>
            </w:pPr>
            <w:r w:rsidRPr="00CE2DE6">
              <w:rPr>
                <w:b/>
                <w:sz w:val="20"/>
                <w:szCs w:val="20"/>
              </w:rPr>
              <w:t>1370,00</w:t>
            </w:r>
          </w:p>
        </w:tc>
      </w:tr>
      <w:tr w:rsidR="008E49FD" w:rsidRPr="00CE2DE6" w14:paraId="77D69379" w14:textId="77777777" w:rsidTr="00C920A7">
        <w:trPr>
          <w:trHeight w:val="283"/>
          <w:jc w:val="center"/>
        </w:trPr>
        <w:tc>
          <w:tcPr>
            <w:tcW w:w="9072" w:type="dxa"/>
            <w:gridSpan w:val="4"/>
            <w:shd w:val="clear" w:color="auto" w:fill="C5E0B3" w:themeFill="accent6" w:themeFillTint="66"/>
          </w:tcPr>
          <w:p w14:paraId="7C2A24E6" w14:textId="77777777" w:rsidR="00650EC2" w:rsidRPr="00CE2DE6" w:rsidRDefault="00650EC2" w:rsidP="00650EC2">
            <w:pPr>
              <w:spacing w:before="40" w:after="40" w:line="240" w:lineRule="auto"/>
              <w:jc w:val="center"/>
              <w:rPr>
                <w:b/>
                <w:bCs/>
                <w:sz w:val="20"/>
                <w:szCs w:val="20"/>
              </w:rPr>
            </w:pPr>
            <w:r w:rsidRPr="00CE2DE6">
              <w:rPr>
                <w:b/>
                <w:bCs/>
                <w:sz w:val="20"/>
                <w:szCs w:val="20"/>
              </w:rPr>
              <w:t>Odpady z PSZOK:</w:t>
            </w:r>
          </w:p>
        </w:tc>
      </w:tr>
      <w:tr w:rsidR="00CE2DE6" w:rsidRPr="00CE2DE6" w14:paraId="29B492B7" w14:textId="77777777" w:rsidTr="00650EC2">
        <w:trPr>
          <w:trHeight w:val="283"/>
          <w:jc w:val="center"/>
        </w:trPr>
        <w:tc>
          <w:tcPr>
            <w:tcW w:w="4962" w:type="dxa"/>
            <w:shd w:val="clear" w:color="auto" w:fill="auto"/>
            <w:vAlign w:val="center"/>
          </w:tcPr>
          <w:p w14:paraId="7DE48CE7" w14:textId="77777777" w:rsidR="00CE2DE6" w:rsidRPr="00CE2DE6" w:rsidRDefault="00CE2DE6" w:rsidP="00CE2DE6">
            <w:pPr>
              <w:spacing w:before="40" w:after="40" w:line="240" w:lineRule="auto"/>
              <w:jc w:val="center"/>
              <w:rPr>
                <w:rFonts w:cs="Arial"/>
                <w:sz w:val="20"/>
              </w:rPr>
            </w:pPr>
            <w:r w:rsidRPr="00CE2DE6">
              <w:rPr>
                <w:rFonts w:cs="Arial"/>
                <w:sz w:val="20"/>
              </w:rPr>
              <w:t>Zakład Gospodarowania Odpadami Gać Sp. z o.o., Gać 90, 55-200 Oława</w:t>
            </w:r>
          </w:p>
        </w:tc>
        <w:tc>
          <w:tcPr>
            <w:tcW w:w="1134" w:type="dxa"/>
            <w:shd w:val="clear" w:color="auto" w:fill="auto"/>
            <w:vAlign w:val="center"/>
          </w:tcPr>
          <w:p w14:paraId="43FE752D" w14:textId="77777777" w:rsidR="00CE2DE6" w:rsidRPr="00CE2DE6" w:rsidRDefault="00CE2DE6" w:rsidP="00CE2DE6">
            <w:pPr>
              <w:spacing w:before="40" w:after="40" w:line="240" w:lineRule="auto"/>
              <w:jc w:val="center"/>
              <w:rPr>
                <w:sz w:val="20"/>
                <w:szCs w:val="20"/>
              </w:rPr>
            </w:pPr>
            <w:r w:rsidRPr="00CE2DE6">
              <w:rPr>
                <w:sz w:val="20"/>
                <w:szCs w:val="20"/>
              </w:rPr>
              <w:t>20 02 01</w:t>
            </w:r>
          </w:p>
        </w:tc>
        <w:tc>
          <w:tcPr>
            <w:tcW w:w="1559" w:type="dxa"/>
            <w:vAlign w:val="center"/>
          </w:tcPr>
          <w:p w14:paraId="13E2118C" w14:textId="3CB27000" w:rsidR="00CE2DE6" w:rsidRPr="00CE2DE6" w:rsidRDefault="00CE2DE6" w:rsidP="00CE2DE6">
            <w:pPr>
              <w:spacing w:before="40" w:after="40" w:line="240" w:lineRule="auto"/>
              <w:jc w:val="center"/>
              <w:rPr>
                <w:sz w:val="20"/>
                <w:szCs w:val="20"/>
              </w:rPr>
            </w:pPr>
            <w:r w:rsidRPr="00CE2DE6">
              <w:rPr>
                <w:sz w:val="20"/>
                <w:szCs w:val="20"/>
              </w:rPr>
              <w:t>R3</w:t>
            </w:r>
          </w:p>
        </w:tc>
        <w:tc>
          <w:tcPr>
            <w:tcW w:w="1417" w:type="dxa"/>
            <w:shd w:val="clear" w:color="auto" w:fill="auto"/>
            <w:vAlign w:val="center"/>
          </w:tcPr>
          <w:p w14:paraId="62C7E54C" w14:textId="1D0523B5" w:rsidR="00CE2DE6" w:rsidRPr="00CE2DE6" w:rsidRDefault="00CE2DE6" w:rsidP="00CE2DE6">
            <w:pPr>
              <w:spacing w:before="40" w:after="40" w:line="240" w:lineRule="auto"/>
              <w:jc w:val="center"/>
              <w:rPr>
                <w:sz w:val="20"/>
                <w:szCs w:val="20"/>
              </w:rPr>
            </w:pPr>
            <w:r w:rsidRPr="00CE2DE6">
              <w:rPr>
                <w:rFonts w:cs="Arial"/>
                <w:sz w:val="20"/>
                <w:szCs w:val="20"/>
              </w:rPr>
              <w:t>353,54</w:t>
            </w:r>
          </w:p>
        </w:tc>
      </w:tr>
      <w:tr w:rsidR="00CE2DE6" w:rsidRPr="00CE2DE6" w14:paraId="60DB20F0" w14:textId="77777777" w:rsidTr="00A4333C">
        <w:trPr>
          <w:trHeight w:val="283"/>
          <w:jc w:val="center"/>
        </w:trPr>
        <w:tc>
          <w:tcPr>
            <w:tcW w:w="4962" w:type="dxa"/>
            <w:shd w:val="clear" w:color="auto" w:fill="auto"/>
            <w:vAlign w:val="center"/>
          </w:tcPr>
          <w:p w14:paraId="6943680E" w14:textId="48CD2DEF" w:rsidR="00CE2DE6" w:rsidRPr="00CE2DE6" w:rsidRDefault="00CE2DE6" w:rsidP="00CE2DE6">
            <w:pPr>
              <w:spacing w:before="40" w:after="40" w:line="240" w:lineRule="auto"/>
              <w:jc w:val="center"/>
              <w:rPr>
                <w:sz w:val="20"/>
                <w:szCs w:val="20"/>
              </w:rPr>
            </w:pPr>
            <w:r w:rsidRPr="00CE2DE6">
              <w:rPr>
                <w:sz w:val="20"/>
                <w:szCs w:val="20"/>
              </w:rPr>
              <w:t>WEPA PIECHOWICE Sp. z o.o.</w:t>
            </w:r>
          </w:p>
        </w:tc>
        <w:tc>
          <w:tcPr>
            <w:tcW w:w="1134" w:type="dxa"/>
            <w:shd w:val="clear" w:color="auto" w:fill="auto"/>
            <w:vAlign w:val="center"/>
          </w:tcPr>
          <w:p w14:paraId="59FBC351" w14:textId="2370A4BE" w:rsidR="00CE2DE6" w:rsidRPr="00CE2DE6" w:rsidRDefault="00CE2DE6" w:rsidP="00CE2DE6">
            <w:pPr>
              <w:spacing w:before="40" w:after="40" w:line="240" w:lineRule="auto"/>
              <w:jc w:val="center"/>
              <w:rPr>
                <w:sz w:val="20"/>
                <w:szCs w:val="20"/>
              </w:rPr>
            </w:pPr>
            <w:r w:rsidRPr="00CE2DE6">
              <w:rPr>
                <w:rFonts w:cs="Arial"/>
                <w:sz w:val="20"/>
                <w:szCs w:val="20"/>
              </w:rPr>
              <w:t>15 01 01</w:t>
            </w:r>
          </w:p>
        </w:tc>
        <w:tc>
          <w:tcPr>
            <w:tcW w:w="1559" w:type="dxa"/>
            <w:vAlign w:val="center"/>
          </w:tcPr>
          <w:p w14:paraId="2A80D949" w14:textId="4E5CE4BA" w:rsidR="00CE2DE6" w:rsidRPr="00CE2DE6" w:rsidRDefault="00CE2DE6" w:rsidP="00CE2DE6">
            <w:pPr>
              <w:spacing w:before="40" w:after="40" w:line="240" w:lineRule="auto"/>
              <w:jc w:val="center"/>
              <w:rPr>
                <w:sz w:val="20"/>
                <w:szCs w:val="20"/>
              </w:rPr>
            </w:pPr>
            <w:r w:rsidRPr="00CE2DE6">
              <w:rPr>
                <w:sz w:val="20"/>
                <w:szCs w:val="20"/>
              </w:rPr>
              <w:t>R3</w:t>
            </w:r>
          </w:p>
        </w:tc>
        <w:tc>
          <w:tcPr>
            <w:tcW w:w="1417" w:type="dxa"/>
            <w:shd w:val="clear" w:color="auto" w:fill="auto"/>
            <w:vAlign w:val="center"/>
          </w:tcPr>
          <w:p w14:paraId="2C1C9DB6" w14:textId="47323AA9" w:rsidR="00CE2DE6" w:rsidRPr="00CE2DE6" w:rsidRDefault="00CE2DE6" w:rsidP="00CE2DE6">
            <w:pPr>
              <w:spacing w:before="40" w:after="40" w:line="240" w:lineRule="auto"/>
              <w:jc w:val="center"/>
              <w:rPr>
                <w:sz w:val="20"/>
                <w:szCs w:val="20"/>
              </w:rPr>
            </w:pPr>
            <w:r w:rsidRPr="00CE2DE6">
              <w:rPr>
                <w:rFonts w:cs="Arial"/>
                <w:sz w:val="20"/>
                <w:szCs w:val="20"/>
              </w:rPr>
              <w:t>49,80</w:t>
            </w:r>
          </w:p>
        </w:tc>
      </w:tr>
      <w:tr w:rsidR="00CE2DE6" w:rsidRPr="00CE2DE6" w14:paraId="7E0EDAB4" w14:textId="77777777" w:rsidTr="00650EC2">
        <w:trPr>
          <w:trHeight w:val="283"/>
          <w:jc w:val="center"/>
        </w:trPr>
        <w:tc>
          <w:tcPr>
            <w:tcW w:w="7655" w:type="dxa"/>
            <w:gridSpan w:val="3"/>
            <w:shd w:val="clear" w:color="auto" w:fill="E2EFD9" w:themeFill="accent6" w:themeFillTint="33"/>
            <w:vAlign w:val="center"/>
          </w:tcPr>
          <w:p w14:paraId="582958D3" w14:textId="77777777" w:rsidR="00CE2DE6" w:rsidRPr="00CE2DE6" w:rsidRDefault="00CE2DE6" w:rsidP="00CE2DE6">
            <w:pPr>
              <w:spacing w:before="40" w:after="40" w:line="240" w:lineRule="auto"/>
              <w:jc w:val="right"/>
              <w:rPr>
                <w:sz w:val="20"/>
                <w:szCs w:val="20"/>
              </w:rPr>
            </w:pPr>
            <w:r w:rsidRPr="00CE2DE6">
              <w:rPr>
                <w:b/>
                <w:sz w:val="20"/>
                <w:szCs w:val="20"/>
              </w:rPr>
              <w:t>Suma</w:t>
            </w:r>
          </w:p>
        </w:tc>
        <w:tc>
          <w:tcPr>
            <w:tcW w:w="1417" w:type="dxa"/>
            <w:shd w:val="clear" w:color="auto" w:fill="E2EFD9" w:themeFill="accent6" w:themeFillTint="33"/>
            <w:vAlign w:val="center"/>
          </w:tcPr>
          <w:p w14:paraId="45418818" w14:textId="065C3273" w:rsidR="00CE2DE6" w:rsidRPr="00CE2DE6" w:rsidRDefault="00CE2DE6" w:rsidP="00CE2DE6">
            <w:pPr>
              <w:spacing w:before="40" w:after="40" w:line="240" w:lineRule="auto"/>
              <w:jc w:val="center"/>
              <w:rPr>
                <w:b/>
                <w:sz w:val="20"/>
                <w:szCs w:val="20"/>
              </w:rPr>
            </w:pPr>
            <w:r w:rsidRPr="00CE2DE6">
              <w:rPr>
                <w:b/>
                <w:sz w:val="20"/>
                <w:szCs w:val="20"/>
              </w:rPr>
              <w:t>403,34</w:t>
            </w:r>
          </w:p>
        </w:tc>
      </w:tr>
      <w:tr w:rsidR="00CE2DE6" w:rsidRPr="00CE2DE6" w14:paraId="45ACD8CC" w14:textId="77777777" w:rsidTr="00650EC2">
        <w:trPr>
          <w:trHeight w:val="283"/>
          <w:jc w:val="center"/>
        </w:trPr>
        <w:tc>
          <w:tcPr>
            <w:tcW w:w="7655" w:type="dxa"/>
            <w:gridSpan w:val="3"/>
            <w:shd w:val="clear" w:color="auto" w:fill="C5E0B3" w:themeFill="accent6" w:themeFillTint="66"/>
            <w:vAlign w:val="center"/>
          </w:tcPr>
          <w:p w14:paraId="1AE9315D" w14:textId="77777777" w:rsidR="00CE2DE6" w:rsidRPr="00CE2DE6" w:rsidRDefault="00CE2DE6" w:rsidP="00CE2DE6">
            <w:pPr>
              <w:spacing w:before="40" w:after="40" w:line="240" w:lineRule="auto"/>
              <w:jc w:val="right"/>
              <w:rPr>
                <w:sz w:val="20"/>
                <w:szCs w:val="20"/>
              </w:rPr>
            </w:pPr>
            <w:r w:rsidRPr="00CE2DE6">
              <w:rPr>
                <w:b/>
                <w:sz w:val="20"/>
                <w:szCs w:val="20"/>
              </w:rPr>
              <w:t>Suma</w:t>
            </w:r>
          </w:p>
        </w:tc>
        <w:tc>
          <w:tcPr>
            <w:tcW w:w="1417" w:type="dxa"/>
            <w:shd w:val="clear" w:color="auto" w:fill="C5E0B3" w:themeFill="accent6" w:themeFillTint="66"/>
            <w:vAlign w:val="center"/>
          </w:tcPr>
          <w:p w14:paraId="7F178DEE" w14:textId="470C1D1F" w:rsidR="00CE2DE6" w:rsidRPr="00CE2DE6" w:rsidRDefault="00CE2DE6" w:rsidP="00CE2DE6">
            <w:pPr>
              <w:spacing w:before="40" w:after="40" w:line="240" w:lineRule="auto"/>
              <w:jc w:val="center"/>
              <w:rPr>
                <w:b/>
                <w:sz w:val="20"/>
                <w:szCs w:val="20"/>
              </w:rPr>
            </w:pPr>
            <w:r w:rsidRPr="00CE2DE6">
              <w:rPr>
                <w:b/>
                <w:sz w:val="20"/>
                <w:szCs w:val="20"/>
              </w:rPr>
              <w:t>1 710,34</w:t>
            </w:r>
          </w:p>
        </w:tc>
      </w:tr>
    </w:tbl>
    <w:p w14:paraId="1305F556" w14:textId="0E52DCA1" w:rsidR="00650EC2" w:rsidRPr="00CE2DE6" w:rsidRDefault="00650EC2" w:rsidP="00650EC2">
      <w:pPr>
        <w:spacing w:before="40" w:line="240" w:lineRule="auto"/>
        <w:jc w:val="center"/>
        <w:rPr>
          <w:sz w:val="20"/>
        </w:rPr>
      </w:pPr>
      <w:r w:rsidRPr="00CE2DE6">
        <w:rPr>
          <w:rFonts w:cs="Arial"/>
          <w:sz w:val="20"/>
        </w:rPr>
        <w:t xml:space="preserve">źródło: </w:t>
      </w:r>
      <w:r w:rsidRPr="00CE2DE6">
        <w:rPr>
          <w:sz w:val="20"/>
        </w:rPr>
        <w:t>Sprawozdanie Burmistrza z realizacji zadań z zakresu gospodarowania odpadami komunalnymi za 20</w:t>
      </w:r>
      <w:r w:rsidR="00CE2DE6" w:rsidRPr="00CE2DE6">
        <w:rPr>
          <w:sz w:val="20"/>
        </w:rPr>
        <w:t>20</w:t>
      </w:r>
      <w:r w:rsidRPr="00CE2DE6">
        <w:rPr>
          <w:sz w:val="20"/>
        </w:rPr>
        <w:t>r.</w:t>
      </w:r>
    </w:p>
    <w:p w14:paraId="66A194F2" w14:textId="77777777" w:rsidR="005F3219" w:rsidRPr="008E49FD" w:rsidRDefault="005F3219" w:rsidP="00C14E2A">
      <w:pPr>
        <w:rPr>
          <w:color w:val="FF0000"/>
          <w:highlight w:val="yellow"/>
        </w:rPr>
      </w:pPr>
    </w:p>
    <w:p w14:paraId="5FDBE44D" w14:textId="77777777" w:rsidR="0015721B" w:rsidRPr="008E49FD" w:rsidRDefault="0015721B">
      <w:pPr>
        <w:suppressAutoHyphens w:val="0"/>
        <w:spacing w:line="240" w:lineRule="auto"/>
        <w:jc w:val="left"/>
        <w:rPr>
          <w:rFonts w:eastAsia="Times New Roman" w:cs="Times New Roman"/>
          <w:b/>
          <w:bCs/>
          <w:color w:val="FF0000"/>
          <w:sz w:val="26"/>
          <w:szCs w:val="26"/>
          <w:highlight w:val="yellow"/>
        </w:rPr>
      </w:pPr>
      <w:bookmarkStart w:id="50" w:name="_Toc1389602"/>
      <w:r w:rsidRPr="008E49FD">
        <w:rPr>
          <w:color w:val="FF0000"/>
          <w:highlight w:val="yellow"/>
        </w:rPr>
        <w:br w:type="page"/>
      </w:r>
    </w:p>
    <w:p w14:paraId="11D23664" w14:textId="77777777" w:rsidR="00414649" w:rsidRPr="00543A63" w:rsidRDefault="00414649" w:rsidP="00866429">
      <w:pPr>
        <w:pStyle w:val="Nagwek2"/>
        <w:numPr>
          <w:ilvl w:val="0"/>
          <w:numId w:val="0"/>
        </w:numPr>
      </w:pPr>
      <w:bookmarkStart w:id="51" w:name="_Toc70442786"/>
      <w:r w:rsidRPr="00543A63">
        <w:lastRenderedPageBreak/>
        <w:t>4.3. Pozostałe odpady zebrane selektywnie</w:t>
      </w:r>
      <w:bookmarkEnd w:id="50"/>
      <w:bookmarkEnd w:id="51"/>
    </w:p>
    <w:p w14:paraId="487D5AB1" w14:textId="370C8C70" w:rsidR="00413425" w:rsidRPr="00543A63" w:rsidRDefault="00413425" w:rsidP="00866429">
      <w:r w:rsidRPr="00543A63">
        <w:t xml:space="preserve">W tabeli przedstawiono </w:t>
      </w:r>
      <w:r w:rsidR="00D82D9A" w:rsidRPr="00543A63">
        <w:t xml:space="preserve">sposób zagospodarowania </w:t>
      </w:r>
      <w:r w:rsidRPr="00543A63">
        <w:t xml:space="preserve">selektywnie </w:t>
      </w:r>
      <w:r w:rsidR="00D82D9A" w:rsidRPr="00543A63">
        <w:t xml:space="preserve">zebranych </w:t>
      </w:r>
      <w:r w:rsidRPr="00543A63">
        <w:t>odpadów komunalnych pochodząc</w:t>
      </w:r>
      <w:r w:rsidR="00D82D9A" w:rsidRPr="00543A63">
        <w:t>ych</w:t>
      </w:r>
      <w:r w:rsidRPr="00543A63">
        <w:t xml:space="preserve"> z terenu Gminy </w:t>
      </w:r>
      <w:r w:rsidR="00786C82" w:rsidRPr="00543A63">
        <w:t>Jelcz-Laskowice</w:t>
      </w:r>
      <w:r w:rsidR="00D82D9A" w:rsidRPr="00543A63">
        <w:t xml:space="preserve"> w </w:t>
      </w:r>
      <w:r w:rsidR="00731281" w:rsidRPr="00543A63">
        <w:t>20</w:t>
      </w:r>
      <w:r w:rsidR="00543A63" w:rsidRPr="00543A63">
        <w:t>20</w:t>
      </w:r>
      <w:r w:rsidR="00D82D9A" w:rsidRPr="00543A63">
        <w:t xml:space="preserve"> roku</w:t>
      </w:r>
      <w:r w:rsidRPr="00543A63">
        <w:t>.</w:t>
      </w:r>
      <w:r w:rsidR="002D47A0" w:rsidRPr="00543A63">
        <w:t xml:space="preserve"> Odpady zostały poddane przetworzeniu </w:t>
      </w:r>
      <w:r w:rsidR="00650EC2" w:rsidRPr="00543A63">
        <w:t>w procesach odzysku R12, R5, R4, D5,</w:t>
      </w:r>
      <w:r w:rsidR="00457D77" w:rsidRPr="00543A63">
        <w:t xml:space="preserve"> D10.</w:t>
      </w:r>
    </w:p>
    <w:p w14:paraId="0C0D1344" w14:textId="77777777" w:rsidR="00413425" w:rsidRPr="00543A63" w:rsidRDefault="00413425" w:rsidP="00866429"/>
    <w:p w14:paraId="6CA8DECF" w14:textId="1C7A8794" w:rsidR="00414649" w:rsidRPr="00543A63" w:rsidRDefault="00414649" w:rsidP="00866429">
      <w:pPr>
        <w:pStyle w:val="Legenda"/>
        <w:rPr>
          <w:color w:val="auto"/>
          <w:szCs w:val="20"/>
        </w:rPr>
      </w:pPr>
      <w:bookmarkStart w:id="52" w:name="_Toc479237230"/>
      <w:bookmarkStart w:id="53" w:name="_Toc511402961"/>
      <w:bookmarkStart w:id="54" w:name="_Toc1394559"/>
      <w:bookmarkStart w:id="55" w:name="_Toc70442767"/>
      <w:r w:rsidRPr="00543A63">
        <w:rPr>
          <w:color w:val="auto"/>
        </w:rPr>
        <w:t xml:space="preserve">Tabela </w:t>
      </w:r>
      <w:r w:rsidR="00E4774F" w:rsidRPr="00543A63">
        <w:rPr>
          <w:color w:val="auto"/>
        </w:rPr>
        <w:fldChar w:fldCharType="begin"/>
      </w:r>
      <w:r w:rsidR="00E4774F" w:rsidRPr="00543A63">
        <w:rPr>
          <w:color w:val="auto"/>
        </w:rPr>
        <w:instrText xml:space="preserve"> SEQ "Tabela" \*Arabic </w:instrText>
      </w:r>
      <w:r w:rsidR="00E4774F" w:rsidRPr="00543A63">
        <w:rPr>
          <w:color w:val="auto"/>
        </w:rPr>
        <w:fldChar w:fldCharType="separate"/>
      </w:r>
      <w:r w:rsidR="00CF6AB4">
        <w:rPr>
          <w:noProof/>
          <w:color w:val="auto"/>
        </w:rPr>
        <w:t>6</w:t>
      </w:r>
      <w:r w:rsidR="00E4774F" w:rsidRPr="00543A63">
        <w:rPr>
          <w:noProof/>
          <w:color w:val="auto"/>
        </w:rPr>
        <w:fldChar w:fldCharType="end"/>
      </w:r>
      <w:r w:rsidRPr="00543A63">
        <w:rPr>
          <w:color w:val="auto"/>
        </w:rPr>
        <w:t xml:space="preserve">. </w:t>
      </w:r>
      <w:r w:rsidR="00677B0B" w:rsidRPr="00543A63">
        <w:rPr>
          <w:color w:val="auto"/>
        </w:rPr>
        <w:t>Sposób zagospodarowania</w:t>
      </w:r>
      <w:r w:rsidRPr="00543A63">
        <w:rPr>
          <w:color w:val="auto"/>
        </w:rPr>
        <w:t xml:space="preserve"> pozostałych odpadów selektywnie zebranych pochodzących z terenu Gminy </w:t>
      </w:r>
      <w:bookmarkEnd w:id="52"/>
      <w:r w:rsidR="00786C82" w:rsidRPr="00543A63">
        <w:rPr>
          <w:color w:val="auto"/>
        </w:rPr>
        <w:t>Jelcz-Laskowice</w:t>
      </w:r>
      <w:r w:rsidR="00413425" w:rsidRPr="00543A63">
        <w:rPr>
          <w:color w:val="auto"/>
        </w:rPr>
        <w:t xml:space="preserve"> w </w:t>
      </w:r>
      <w:r w:rsidR="00731281" w:rsidRPr="00543A63">
        <w:rPr>
          <w:color w:val="auto"/>
        </w:rPr>
        <w:t>20</w:t>
      </w:r>
      <w:r w:rsidR="00543A63" w:rsidRPr="00543A63">
        <w:rPr>
          <w:color w:val="auto"/>
        </w:rPr>
        <w:t>20</w:t>
      </w:r>
      <w:r w:rsidR="00413425" w:rsidRPr="00543A63">
        <w:rPr>
          <w:color w:val="auto"/>
        </w:rPr>
        <w:t xml:space="preserve"> roku</w:t>
      </w:r>
      <w:r w:rsidR="00703EF9" w:rsidRPr="00543A63">
        <w:rPr>
          <w:color w:val="auto"/>
        </w:rPr>
        <w:t>.</w:t>
      </w:r>
      <w:bookmarkEnd w:id="53"/>
      <w:bookmarkEnd w:id="54"/>
      <w:bookmarkEnd w:id="5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940"/>
        <w:gridCol w:w="1560"/>
        <w:gridCol w:w="1559"/>
        <w:gridCol w:w="1417"/>
      </w:tblGrid>
      <w:tr w:rsidR="00CF6AB4" w:rsidRPr="00543A63" w14:paraId="1B86E835" w14:textId="77777777" w:rsidTr="00046FD3">
        <w:trPr>
          <w:trHeight w:val="283"/>
          <w:tblHeader/>
          <w:jc w:val="center"/>
        </w:trPr>
        <w:tc>
          <w:tcPr>
            <w:tcW w:w="596" w:type="dxa"/>
            <w:shd w:val="clear" w:color="auto" w:fill="C5E0B3" w:themeFill="accent6" w:themeFillTint="66"/>
            <w:vAlign w:val="center"/>
          </w:tcPr>
          <w:p w14:paraId="25789380" w14:textId="77777777" w:rsidR="00457D77" w:rsidRPr="00543A63" w:rsidRDefault="00457D77" w:rsidP="00457D77">
            <w:pPr>
              <w:spacing w:before="40" w:after="40" w:line="240" w:lineRule="auto"/>
              <w:jc w:val="center"/>
              <w:rPr>
                <w:b/>
                <w:sz w:val="20"/>
                <w:szCs w:val="20"/>
              </w:rPr>
            </w:pPr>
            <w:r w:rsidRPr="00543A63">
              <w:rPr>
                <w:b/>
                <w:sz w:val="20"/>
                <w:szCs w:val="20"/>
              </w:rPr>
              <w:t>Lp.</w:t>
            </w:r>
          </w:p>
        </w:tc>
        <w:tc>
          <w:tcPr>
            <w:tcW w:w="3940" w:type="dxa"/>
            <w:shd w:val="clear" w:color="auto" w:fill="C5E0B3" w:themeFill="accent6" w:themeFillTint="66"/>
            <w:vAlign w:val="center"/>
          </w:tcPr>
          <w:p w14:paraId="1DBF6959" w14:textId="77777777" w:rsidR="00457D77" w:rsidRPr="00543A63" w:rsidRDefault="00457D77" w:rsidP="00671470">
            <w:pPr>
              <w:spacing w:before="40" w:after="40" w:line="240" w:lineRule="auto"/>
              <w:jc w:val="center"/>
              <w:rPr>
                <w:b/>
                <w:sz w:val="20"/>
                <w:szCs w:val="20"/>
              </w:rPr>
            </w:pPr>
            <w:r w:rsidRPr="00543A63">
              <w:rPr>
                <w:b/>
                <w:sz w:val="20"/>
                <w:szCs w:val="20"/>
              </w:rPr>
              <w:t>Nazwa i adres instalacji, do której zostały przekazane odpady komunalne</w:t>
            </w:r>
          </w:p>
        </w:tc>
        <w:tc>
          <w:tcPr>
            <w:tcW w:w="1560" w:type="dxa"/>
            <w:shd w:val="clear" w:color="auto" w:fill="C5E0B3" w:themeFill="accent6" w:themeFillTint="66"/>
            <w:vAlign w:val="center"/>
          </w:tcPr>
          <w:p w14:paraId="5339389F" w14:textId="77777777" w:rsidR="00457D77" w:rsidRPr="00543A63" w:rsidRDefault="00457D77" w:rsidP="00671470">
            <w:pPr>
              <w:spacing w:before="40" w:after="40" w:line="240" w:lineRule="auto"/>
              <w:jc w:val="center"/>
              <w:rPr>
                <w:b/>
                <w:sz w:val="20"/>
                <w:szCs w:val="20"/>
              </w:rPr>
            </w:pPr>
            <w:r w:rsidRPr="00543A63">
              <w:rPr>
                <w:b/>
                <w:sz w:val="20"/>
                <w:szCs w:val="20"/>
              </w:rPr>
              <w:t>Kod odpadów</w:t>
            </w:r>
          </w:p>
        </w:tc>
        <w:tc>
          <w:tcPr>
            <w:tcW w:w="1559" w:type="dxa"/>
            <w:shd w:val="clear" w:color="auto" w:fill="C5E0B3" w:themeFill="accent6" w:themeFillTint="66"/>
            <w:vAlign w:val="center"/>
          </w:tcPr>
          <w:p w14:paraId="553E1BEE" w14:textId="77777777" w:rsidR="00457D77" w:rsidRPr="00543A63" w:rsidRDefault="00457D77" w:rsidP="00C920A7">
            <w:pPr>
              <w:spacing w:before="40" w:after="40" w:line="240" w:lineRule="auto"/>
              <w:jc w:val="center"/>
              <w:rPr>
                <w:b/>
                <w:sz w:val="20"/>
                <w:szCs w:val="20"/>
              </w:rPr>
            </w:pPr>
            <w:r w:rsidRPr="00543A63">
              <w:rPr>
                <w:b/>
                <w:sz w:val="20"/>
                <w:szCs w:val="20"/>
              </w:rPr>
              <w:t>Proces przetwarzania</w:t>
            </w:r>
          </w:p>
        </w:tc>
        <w:tc>
          <w:tcPr>
            <w:tcW w:w="1417" w:type="dxa"/>
            <w:shd w:val="clear" w:color="auto" w:fill="C5E0B3" w:themeFill="accent6" w:themeFillTint="66"/>
            <w:vAlign w:val="center"/>
          </w:tcPr>
          <w:p w14:paraId="4AC25014" w14:textId="77777777" w:rsidR="00457D77" w:rsidRPr="00543A63" w:rsidRDefault="00457D77" w:rsidP="00671470">
            <w:pPr>
              <w:spacing w:before="40" w:after="40" w:line="240" w:lineRule="auto"/>
              <w:jc w:val="center"/>
              <w:rPr>
                <w:b/>
                <w:sz w:val="20"/>
                <w:szCs w:val="20"/>
              </w:rPr>
            </w:pPr>
            <w:r w:rsidRPr="00543A63">
              <w:rPr>
                <w:b/>
                <w:sz w:val="20"/>
                <w:szCs w:val="20"/>
              </w:rPr>
              <w:t>Masa przekazana [Mg]</w:t>
            </w:r>
          </w:p>
        </w:tc>
      </w:tr>
      <w:tr w:rsidR="00543A63" w:rsidRPr="00543A63" w14:paraId="5373BA07" w14:textId="77777777" w:rsidTr="00046FD3">
        <w:trPr>
          <w:trHeight w:val="283"/>
          <w:jc w:val="center"/>
        </w:trPr>
        <w:tc>
          <w:tcPr>
            <w:tcW w:w="596" w:type="dxa"/>
            <w:vMerge w:val="restart"/>
            <w:shd w:val="clear" w:color="auto" w:fill="auto"/>
            <w:vAlign w:val="center"/>
          </w:tcPr>
          <w:p w14:paraId="21870409" w14:textId="77777777" w:rsidR="00543A63" w:rsidRPr="00543A63" w:rsidRDefault="00543A63" w:rsidP="00543A63">
            <w:pPr>
              <w:spacing w:before="40" w:after="40" w:line="240" w:lineRule="auto"/>
              <w:jc w:val="center"/>
              <w:rPr>
                <w:sz w:val="20"/>
                <w:szCs w:val="20"/>
              </w:rPr>
            </w:pPr>
            <w:r w:rsidRPr="00543A63">
              <w:rPr>
                <w:sz w:val="20"/>
                <w:szCs w:val="20"/>
              </w:rPr>
              <w:t>1.</w:t>
            </w:r>
          </w:p>
        </w:tc>
        <w:tc>
          <w:tcPr>
            <w:tcW w:w="3940" w:type="dxa"/>
            <w:vMerge w:val="restart"/>
            <w:shd w:val="clear" w:color="auto" w:fill="auto"/>
            <w:vAlign w:val="center"/>
          </w:tcPr>
          <w:p w14:paraId="53B28B62" w14:textId="77777777" w:rsidR="00543A63" w:rsidRPr="00543A63" w:rsidRDefault="00543A63" w:rsidP="00543A63">
            <w:pPr>
              <w:spacing w:before="40" w:after="40" w:line="240" w:lineRule="auto"/>
              <w:jc w:val="center"/>
              <w:rPr>
                <w:rFonts w:cs="Arial"/>
                <w:sz w:val="20"/>
              </w:rPr>
            </w:pPr>
            <w:r w:rsidRPr="00543A63">
              <w:rPr>
                <w:rFonts w:cs="Arial"/>
                <w:sz w:val="20"/>
              </w:rPr>
              <w:t>Zakład Gospodarowania Odpadami Gać Sp. z o.o., Gać 90, 55-200 Oława</w:t>
            </w:r>
          </w:p>
        </w:tc>
        <w:tc>
          <w:tcPr>
            <w:tcW w:w="1560" w:type="dxa"/>
            <w:shd w:val="clear" w:color="auto" w:fill="auto"/>
            <w:vAlign w:val="center"/>
          </w:tcPr>
          <w:p w14:paraId="039A1EB3" w14:textId="77777777" w:rsidR="00543A63" w:rsidRPr="00543A63" w:rsidRDefault="00543A63" w:rsidP="00543A63">
            <w:pPr>
              <w:spacing w:before="20" w:after="20" w:line="240" w:lineRule="auto"/>
              <w:jc w:val="center"/>
              <w:rPr>
                <w:rFonts w:cs="Arial"/>
                <w:sz w:val="20"/>
                <w:szCs w:val="20"/>
              </w:rPr>
            </w:pPr>
            <w:r w:rsidRPr="00543A63">
              <w:rPr>
                <w:rFonts w:cs="Arial"/>
                <w:sz w:val="20"/>
                <w:szCs w:val="20"/>
              </w:rPr>
              <w:t>15 01 06</w:t>
            </w:r>
          </w:p>
        </w:tc>
        <w:tc>
          <w:tcPr>
            <w:tcW w:w="1559" w:type="dxa"/>
            <w:vAlign w:val="center"/>
          </w:tcPr>
          <w:p w14:paraId="4A986250" w14:textId="419FD8A6" w:rsidR="00543A63" w:rsidRPr="00543A63" w:rsidRDefault="00543A63" w:rsidP="00543A63">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5300741F" w14:textId="1D469A03" w:rsidR="00543A63" w:rsidRPr="00543A63" w:rsidRDefault="00543A63" w:rsidP="00543A63">
            <w:pPr>
              <w:spacing w:before="20" w:after="20" w:line="240" w:lineRule="auto"/>
              <w:jc w:val="center"/>
              <w:rPr>
                <w:rFonts w:cs="Arial"/>
                <w:sz w:val="20"/>
                <w:szCs w:val="20"/>
              </w:rPr>
            </w:pPr>
            <w:r w:rsidRPr="00543A63">
              <w:rPr>
                <w:rFonts w:cs="Arial"/>
                <w:sz w:val="20"/>
                <w:szCs w:val="20"/>
              </w:rPr>
              <w:t>460,20</w:t>
            </w:r>
          </w:p>
        </w:tc>
      </w:tr>
      <w:tr w:rsidR="00CF6AB4" w:rsidRPr="00543A63" w14:paraId="23B1A87B" w14:textId="77777777" w:rsidTr="00046FD3">
        <w:trPr>
          <w:trHeight w:val="283"/>
          <w:jc w:val="center"/>
        </w:trPr>
        <w:tc>
          <w:tcPr>
            <w:tcW w:w="596" w:type="dxa"/>
            <w:vMerge/>
            <w:shd w:val="clear" w:color="auto" w:fill="auto"/>
            <w:vAlign w:val="center"/>
          </w:tcPr>
          <w:p w14:paraId="517E4702"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7476F5E9"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12C4D1DA" w14:textId="77777777" w:rsidR="00543A63" w:rsidRPr="00543A63" w:rsidRDefault="00543A63" w:rsidP="00543A63">
            <w:pPr>
              <w:spacing w:before="20" w:after="20" w:line="240" w:lineRule="auto"/>
              <w:jc w:val="center"/>
              <w:rPr>
                <w:rFonts w:cs="Arial"/>
                <w:sz w:val="20"/>
                <w:szCs w:val="20"/>
              </w:rPr>
            </w:pPr>
            <w:r w:rsidRPr="00543A63">
              <w:rPr>
                <w:rFonts w:cs="Arial"/>
                <w:sz w:val="20"/>
                <w:szCs w:val="20"/>
              </w:rPr>
              <w:t>20 03 07</w:t>
            </w:r>
          </w:p>
        </w:tc>
        <w:tc>
          <w:tcPr>
            <w:tcW w:w="1559" w:type="dxa"/>
            <w:vAlign w:val="center"/>
          </w:tcPr>
          <w:p w14:paraId="23B34262" w14:textId="0A057030" w:rsidR="00543A63" w:rsidRPr="00543A63" w:rsidRDefault="00543A63" w:rsidP="00543A63">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2F066732" w14:textId="1483FD9E" w:rsidR="00543A63" w:rsidRPr="00543A63" w:rsidRDefault="00543A63" w:rsidP="00543A63">
            <w:pPr>
              <w:spacing w:before="20" w:after="20" w:line="240" w:lineRule="auto"/>
              <w:jc w:val="center"/>
              <w:rPr>
                <w:rFonts w:cs="Arial"/>
                <w:sz w:val="20"/>
                <w:szCs w:val="20"/>
              </w:rPr>
            </w:pPr>
            <w:r w:rsidRPr="00543A63">
              <w:rPr>
                <w:rFonts w:cs="Arial"/>
                <w:sz w:val="20"/>
                <w:szCs w:val="20"/>
              </w:rPr>
              <w:t>305,86</w:t>
            </w:r>
          </w:p>
        </w:tc>
      </w:tr>
      <w:tr w:rsidR="00CF6AB4" w:rsidRPr="00543A63" w14:paraId="02BF7CDF" w14:textId="77777777" w:rsidTr="00046FD3">
        <w:trPr>
          <w:trHeight w:val="283"/>
          <w:jc w:val="center"/>
        </w:trPr>
        <w:tc>
          <w:tcPr>
            <w:tcW w:w="596" w:type="dxa"/>
            <w:shd w:val="clear" w:color="auto" w:fill="auto"/>
            <w:vAlign w:val="center"/>
          </w:tcPr>
          <w:p w14:paraId="71993CD0" w14:textId="77777777" w:rsidR="00543A63" w:rsidRPr="00543A63" w:rsidRDefault="00543A63" w:rsidP="00543A63">
            <w:pPr>
              <w:spacing w:before="40" w:after="40" w:line="240" w:lineRule="auto"/>
              <w:jc w:val="center"/>
              <w:rPr>
                <w:sz w:val="20"/>
                <w:szCs w:val="20"/>
              </w:rPr>
            </w:pPr>
            <w:r w:rsidRPr="00543A63">
              <w:rPr>
                <w:sz w:val="20"/>
                <w:szCs w:val="20"/>
              </w:rPr>
              <w:t>2.</w:t>
            </w:r>
          </w:p>
        </w:tc>
        <w:tc>
          <w:tcPr>
            <w:tcW w:w="3940" w:type="dxa"/>
            <w:shd w:val="clear" w:color="auto" w:fill="auto"/>
            <w:vAlign w:val="center"/>
          </w:tcPr>
          <w:p w14:paraId="1EBEF85E" w14:textId="77777777" w:rsidR="00543A63" w:rsidRPr="00543A63" w:rsidRDefault="00543A63" w:rsidP="00543A63">
            <w:pPr>
              <w:spacing w:before="40" w:after="40" w:line="240" w:lineRule="auto"/>
              <w:jc w:val="center"/>
              <w:rPr>
                <w:rFonts w:cs="Arial"/>
                <w:sz w:val="20"/>
              </w:rPr>
            </w:pPr>
            <w:r w:rsidRPr="00543A63">
              <w:rPr>
                <w:rFonts w:cs="Arial"/>
                <w:sz w:val="20"/>
              </w:rPr>
              <w:t>Krynicki Recykling S.A.</w:t>
            </w:r>
          </w:p>
        </w:tc>
        <w:tc>
          <w:tcPr>
            <w:tcW w:w="1560" w:type="dxa"/>
            <w:shd w:val="clear" w:color="auto" w:fill="auto"/>
            <w:vAlign w:val="center"/>
          </w:tcPr>
          <w:p w14:paraId="1F4AEAEB" w14:textId="77777777" w:rsidR="00543A63" w:rsidRPr="00543A63" w:rsidRDefault="00543A63" w:rsidP="00543A63">
            <w:pPr>
              <w:spacing w:before="20" w:after="20" w:line="240" w:lineRule="auto"/>
              <w:jc w:val="center"/>
              <w:rPr>
                <w:rFonts w:cs="Arial"/>
                <w:sz w:val="20"/>
                <w:szCs w:val="20"/>
              </w:rPr>
            </w:pPr>
            <w:r w:rsidRPr="00543A63">
              <w:rPr>
                <w:rFonts w:cs="Arial"/>
                <w:sz w:val="20"/>
                <w:szCs w:val="20"/>
              </w:rPr>
              <w:t>15 01 07</w:t>
            </w:r>
          </w:p>
        </w:tc>
        <w:tc>
          <w:tcPr>
            <w:tcW w:w="1559" w:type="dxa"/>
            <w:vAlign w:val="center"/>
          </w:tcPr>
          <w:p w14:paraId="1822F8C3" w14:textId="0DADA088" w:rsidR="00543A63" w:rsidRPr="00543A63" w:rsidRDefault="00543A63" w:rsidP="00543A63">
            <w:pPr>
              <w:spacing w:before="20" w:after="20" w:line="240" w:lineRule="auto"/>
              <w:jc w:val="center"/>
              <w:rPr>
                <w:rFonts w:cs="Arial"/>
                <w:sz w:val="20"/>
                <w:szCs w:val="20"/>
              </w:rPr>
            </w:pPr>
            <w:r w:rsidRPr="00543A63">
              <w:rPr>
                <w:rFonts w:cs="Arial"/>
                <w:sz w:val="20"/>
                <w:szCs w:val="20"/>
              </w:rPr>
              <w:t>R5</w:t>
            </w:r>
          </w:p>
        </w:tc>
        <w:tc>
          <w:tcPr>
            <w:tcW w:w="1417" w:type="dxa"/>
            <w:shd w:val="clear" w:color="auto" w:fill="auto"/>
            <w:vAlign w:val="center"/>
          </w:tcPr>
          <w:p w14:paraId="10AE1DF2" w14:textId="5A501745" w:rsidR="00543A63" w:rsidRPr="00543A63" w:rsidRDefault="00543A63" w:rsidP="00543A63">
            <w:pPr>
              <w:spacing w:before="20" w:after="20" w:line="240" w:lineRule="auto"/>
              <w:jc w:val="center"/>
              <w:rPr>
                <w:rFonts w:cs="Arial"/>
                <w:sz w:val="20"/>
                <w:szCs w:val="20"/>
              </w:rPr>
            </w:pPr>
            <w:r w:rsidRPr="00543A63">
              <w:rPr>
                <w:rFonts w:cs="Arial"/>
                <w:sz w:val="20"/>
                <w:szCs w:val="20"/>
              </w:rPr>
              <w:t>401,68</w:t>
            </w:r>
          </w:p>
        </w:tc>
      </w:tr>
      <w:tr w:rsidR="00543A63" w:rsidRPr="00543A63" w14:paraId="4EBCC744" w14:textId="77777777" w:rsidTr="00046FD3">
        <w:trPr>
          <w:trHeight w:val="283"/>
          <w:jc w:val="center"/>
        </w:trPr>
        <w:tc>
          <w:tcPr>
            <w:tcW w:w="596" w:type="dxa"/>
            <w:shd w:val="clear" w:color="auto" w:fill="auto"/>
            <w:vAlign w:val="center"/>
          </w:tcPr>
          <w:p w14:paraId="07263415" w14:textId="77777777" w:rsidR="00543A63" w:rsidRPr="00543A63" w:rsidRDefault="00543A63" w:rsidP="00543A63">
            <w:pPr>
              <w:spacing w:before="40" w:after="40" w:line="240" w:lineRule="auto"/>
              <w:jc w:val="center"/>
              <w:rPr>
                <w:sz w:val="20"/>
                <w:szCs w:val="20"/>
              </w:rPr>
            </w:pPr>
            <w:r w:rsidRPr="00543A63">
              <w:rPr>
                <w:sz w:val="20"/>
                <w:szCs w:val="20"/>
              </w:rPr>
              <w:t>3.</w:t>
            </w:r>
          </w:p>
        </w:tc>
        <w:tc>
          <w:tcPr>
            <w:tcW w:w="3940" w:type="dxa"/>
            <w:shd w:val="clear" w:color="auto" w:fill="auto"/>
            <w:vAlign w:val="center"/>
          </w:tcPr>
          <w:p w14:paraId="5FA8BE87" w14:textId="77777777" w:rsidR="00543A63" w:rsidRPr="00543A63" w:rsidRDefault="00543A63" w:rsidP="00543A63">
            <w:pPr>
              <w:spacing w:before="40" w:after="40" w:line="240" w:lineRule="auto"/>
              <w:jc w:val="center"/>
              <w:rPr>
                <w:sz w:val="20"/>
                <w:szCs w:val="20"/>
              </w:rPr>
            </w:pPr>
            <w:r w:rsidRPr="00543A63">
              <w:rPr>
                <w:sz w:val="20"/>
                <w:szCs w:val="20"/>
              </w:rPr>
              <w:t>TKM Recycling Polska Sp. z o.o.</w:t>
            </w:r>
          </w:p>
        </w:tc>
        <w:tc>
          <w:tcPr>
            <w:tcW w:w="1560" w:type="dxa"/>
            <w:shd w:val="clear" w:color="auto" w:fill="auto"/>
            <w:vAlign w:val="center"/>
          </w:tcPr>
          <w:p w14:paraId="67A23B04" w14:textId="32861E2F" w:rsidR="00543A63" w:rsidRPr="00543A63" w:rsidRDefault="00543A63" w:rsidP="00543A63">
            <w:pPr>
              <w:spacing w:before="20" w:after="20" w:line="240" w:lineRule="auto"/>
              <w:jc w:val="center"/>
              <w:rPr>
                <w:rFonts w:cs="Arial"/>
                <w:sz w:val="20"/>
                <w:szCs w:val="20"/>
              </w:rPr>
            </w:pPr>
            <w:r w:rsidRPr="00543A63">
              <w:rPr>
                <w:rFonts w:cs="Arial"/>
                <w:sz w:val="20"/>
                <w:szCs w:val="20"/>
              </w:rPr>
              <w:t>20 01 36</w:t>
            </w:r>
          </w:p>
        </w:tc>
        <w:tc>
          <w:tcPr>
            <w:tcW w:w="1559" w:type="dxa"/>
            <w:vAlign w:val="center"/>
          </w:tcPr>
          <w:p w14:paraId="55BEEE48" w14:textId="58F432A2" w:rsidR="00543A63" w:rsidRPr="00543A63" w:rsidRDefault="00543A63" w:rsidP="00543A63">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18C8143A" w14:textId="4D998563" w:rsidR="00543A63" w:rsidRPr="00543A63" w:rsidRDefault="00543A63" w:rsidP="00543A63">
            <w:pPr>
              <w:spacing w:before="20" w:after="20" w:line="240" w:lineRule="auto"/>
              <w:jc w:val="center"/>
              <w:rPr>
                <w:rFonts w:cs="Arial"/>
                <w:sz w:val="20"/>
                <w:szCs w:val="20"/>
              </w:rPr>
            </w:pPr>
            <w:r w:rsidRPr="00543A63">
              <w:rPr>
                <w:rFonts w:cs="Arial"/>
                <w:sz w:val="20"/>
                <w:szCs w:val="20"/>
              </w:rPr>
              <w:t>24,92</w:t>
            </w:r>
          </w:p>
        </w:tc>
      </w:tr>
      <w:tr w:rsidR="00543A63" w:rsidRPr="00543A63" w14:paraId="38269E5C" w14:textId="77777777" w:rsidTr="00046FD3">
        <w:trPr>
          <w:trHeight w:val="283"/>
          <w:jc w:val="center"/>
        </w:trPr>
        <w:tc>
          <w:tcPr>
            <w:tcW w:w="596" w:type="dxa"/>
            <w:vMerge w:val="restart"/>
            <w:shd w:val="clear" w:color="auto" w:fill="auto"/>
            <w:vAlign w:val="center"/>
          </w:tcPr>
          <w:p w14:paraId="1D0A334C" w14:textId="77777777" w:rsidR="00543A63" w:rsidRPr="00543A63" w:rsidRDefault="00543A63" w:rsidP="00543A63">
            <w:pPr>
              <w:spacing w:before="40" w:after="40" w:line="240" w:lineRule="auto"/>
              <w:jc w:val="center"/>
              <w:rPr>
                <w:sz w:val="20"/>
                <w:szCs w:val="20"/>
              </w:rPr>
            </w:pPr>
            <w:r w:rsidRPr="00543A63">
              <w:rPr>
                <w:sz w:val="20"/>
                <w:szCs w:val="20"/>
              </w:rPr>
              <w:t>4.</w:t>
            </w:r>
          </w:p>
        </w:tc>
        <w:tc>
          <w:tcPr>
            <w:tcW w:w="3940" w:type="dxa"/>
            <w:vMerge w:val="restart"/>
            <w:shd w:val="clear" w:color="auto" w:fill="auto"/>
            <w:vAlign w:val="center"/>
          </w:tcPr>
          <w:p w14:paraId="2B5EA042" w14:textId="77777777" w:rsidR="00543A63" w:rsidRPr="00543A63" w:rsidRDefault="00543A63" w:rsidP="00543A63">
            <w:pPr>
              <w:spacing w:before="40" w:after="40" w:line="240" w:lineRule="auto"/>
              <w:jc w:val="center"/>
              <w:rPr>
                <w:sz w:val="20"/>
                <w:szCs w:val="20"/>
              </w:rPr>
            </w:pPr>
            <w:r w:rsidRPr="00543A63">
              <w:rPr>
                <w:sz w:val="20"/>
                <w:szCs w:val="20"/>
              </w:rPr>
              <w:t xml:space="preserve">Zakład Gospodarowania Odpadami Gać Sp. z o.o., Składowisko odpadów innych niż niebezpieczne i obojętne </w:t>
            </w:r>
            <w:r w:rsidRPr="00543A63">
              <w:rPr>
                <w:sz w:val="20"/>
                <w:szCs w:val="20"/>
              </w:rPr>
              <w:br/>
              <w:t>Gać 90, 55-200 Oława</w:t>
            </w:r>
          </w:p>
        </w:tc>
        <w:tc>
          <w:tcPr>
            <w:tcW w:w="1560" w:type="dxa"/>
            <w:shd w:val="clear" w:color="auto" w:fill="auto"/>
            <w:vAlign w:val="center"/>
          </w:tcPr>
          <w:p w14:paraId="6836DFE9" w14:textId="77777777" w:rsidR="00543A63" w:rsidRPr="00543A63" w:rsidRDefault="00543A63" w:rsidP="00543A63">
            <w:pPr>
              <w:spacing w:before="20" w:after="20" w:line="240" w:lineRule="auto"/>
              <w:jc w:val="center"/>
              <w:rPr>
                <w:rFonts w:cs="Arial"/>
                <w:sz w:val="20"/>
                <w:szCs w:val="20"/>
              </w:rPr>
            </w:pPr>
            <w:r w:rsidRPr="00543A63">
              <w:rPr>
                <w:rFonts w:cs="Arial"/>
                <w:sz w:val="20"/>
                <w:szCs w:val="20"/>
              </w:rPr>
              <w:t>20 02 03</w:t>
            </w:r>
          </w:p>
        </w:tc>
        <w:tc>
          <w:tcPr>
            <w:tcW w:w="1559" w:type="dxa"/>
            <w:vAlign w:val="center"/>
          </w:tcPr>
          <w:p w14:paraId="1C38E8FB" w14:textId="2B4757A8" w:rsidR="00543A63" w:rsidRPr="00543A63" w:rsidRDefault="00543A63" w:rsidP="00543A63">
            <w:pPr>
              <w:spacing w:before="20" w:after="20" w:line="240" w:lineRule="auto"/>
              <w:jc w:val="center"/>
              <w:rPr>
                <w:rFonts w:cs="Arial"/>
                <w:sz w:val="20"/>
                <w:szCs w:val="20"/>
              </w:rPr>
            </w:pPr>
            <w:r w:rsidRPr="00543A63">
              <w:rPr>
                <w:rFonts w:cs="Arial"/>
                <w:sz w:val="20"/>
                <w:szCs w:val="20"/>
              </w:rPr>
              <w:t>D5</w:t>
            </w:r>
          </w:p>
        </w:tc>
        <w:tc>
          <w:tcPr>
            <w:tcW w:w="1417" w:type="dxa"/>
            <w:shd w:val="clear" w:color="auto" w:fill="auto"/>
            <w:vAlign w:val="center"/>
          </w:tcPr>
          <w:p w14:paraId="4E4E97E9" w14:textId="5E5B3C2B" w:rsidR="00543A63" w:rsidRPr="00543A63" w:rsidRDefault="00543A63" w:rsidP="00543A63">
            <w:pPr>
              <w:spacing w:before="20" w:after="20" w:line="240" w:lineRule="auto"/>
              <w:jc w:val="center"/>
              <w:rPr>
                <w:rFonts w:cs="Arial"/>
                <w:sz w:val="20"/>
                <w:szCs w:val="20"/>
              </w:rPr>
            </w:pPr>
            <w:r w:rsidRPr="00543A63">
              <w:rPr>
                <w:rFonts w:cs="Arial"/>
                <w:sz w:val="20"/>
                <w:szCs w:val="20"/>
              </w:rPr>
              <w:t>102,52</w:t>
            </w:r>
          </w:p>
        </w:tc>
      </w:tr>
      <w:tr w:rsidR="00543A63" w:rsidRPr="00543A63" w14:paraId="74D0D55E" w14:textId="77777777" w:rsidTr="00046FD3">
        <w:trPr>
          <w:trHeight w:val="283"/>
          <w:jc w:val="center"/>
        </w:trPr>
        <w:tc>
          <w:tcPr>
            <w:tcW w:w="596" w:type="dxa"/>
            <w:vMerge/>
            <w:shd w:val="clear" w:color="auto" w:fill="auto"/>
            <w:vAlign w:val="center"/>
          </w:tcPr>
          <w:p w14:paraId="5FDEC0B8"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7F942A6E"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722CCB20" w14:textId="77777777" w:rsidR="00543A63" w:rsidRPr="00543A63" w:rsidRDefault="00543A63" w:rsidP="00543A63">
            <w:pPr>
              <w:spacing w:before="20" w:after="20" w:line="240" w:lineRule="auto"/>
              <w:jc w:val="center"/>
              <w:rPr>
                <w:rFonts w:cs="Arial"/>
                <w:sz w:val="20"/>
                <w:szCs w:val="20"/>
              </w:rPr>
            </w:pPr>
            <w:r w:rsidRPr="00543A63">
              <w:rPr>
                <w:rFonts w:cs="Arial"/>
                <w:sz w:val="20"/>
                <w:szCs w:val="20"/>
              </w:rPr>
              <w:t>17 01 07</w:t>
            </w:r>
          </w:p>
        </w:tc>
        <w:tc>
          <w:tcPr>
            <w:tcW w:w="1559" w:type="dxa"/>
            <w:vAlign w:val="center"/>
          </w:tcPr>
          <w:p w14:paraId="3B796C8F" w14:textId="6AFA8399" w:rsidR="00543A63" w:rsidRPr="00543A63" w:rsidRDefault="00543A63" w:rsidP="00543A63">
            <w:pPr>
              <w:spacing w:before="20" w:after="20" w:line="240" w:lineRule="auto"/>
              <w:jc w:val="center"/>
              <w:rPr>
                <w:rFonts w:cs="Arial"/>
                <w:sz w:val="20"/>
                <w:szCs w:val="20"/>
              </w:rPr>
            </w:pPr>
            <w:r w:rsidRPr="00543A63">
              <w:rPr>
                <w:rFonts w:cs="Arial"/>
                <w:sz w:val="20"/>
                <w:szCs w:val="20"/>
              </w:rPr>
              <w:t>R5</w:t>
            </w:r>
          </w:p>
        </w:tc>
        <w:tc>
          <w:tcPr>
            <w:tcW w:w="1417" w:type="dxa"/>
            <w:shd w:val="clear" w:color="auto" w:fill="auto"/>
            <w:vAlign w:val="center"/>
          </w:tcPr>
          <w:p w14:paraId="3C466D03" w14:textId="2E494846" w:rsidR="00543A63" w:rsidRPr="00543A63" w:rsidRDefault="00543A63" w:rsidP="00543A63">
            <w:pPr>
              <w:spacing w:before="20" w:after="20" w:line="240" w:lineRule="auto"/>
              <w:jc w:val="center"/>
              <w:rPr>
                <w:rFonts w:cs="Arial"/>
                <w:sz w:val="20"/>
                <w:szCs w:val="20"/>
              </w:rPr>
            </w:pPr>
            <w:r w:rsidRPr="00543A63">
              <w:rPr>
                <w:rFonts w:cs="Arial"/>
                <w:sz w:val="20"/>
                <w:szCs w:val="20"/>
              </w:rPr>
              <w:t>11,26</w:t>
            </w:r>
          </w:p>
        </w:tc>
      </w:tr>
      <w:tr w:rsidR="00CF6AB4" w:rsidRPr="00543A63" w14:paraId="482E7AE6" w14:textId="77777777" w:rsidTr="00046FD3">
        <w:trPr>
          <w:trHeight w:val="283"/>
          <w:jc w:val="center"/>
        </w:trPr>
        <w:tc>
          <w:tcPr>
            <w:tcW w:w="596" w:type="dxa"/>
            <w:shd w:val="clear" w:color="auto" w:fill="auto"/>
            <w:vAlign w:val="center"/>
          </w:tcPr>
          <w:p w14:paraId="76E576D4" w14:textId="77777777" w:rsidR="00543A63" w:rsidRPr="00543A63" w:rsidRDefault="00543A63" w:rsidP="00543A63">
            <w:pPr>
              <w:spacing w:before="40" w:after="40" w:line="240" w:lineRule="auto"/>
              <w:jc w:val="center"/>
              <w:rPr>
                <w:sz w:val="20"/>
                <w:szCs w:val="20"/>
              </w:rPr>
            </w:pPr>
            <w:r w:rsidRPr="00543A63">
              <w:rPr>
                <w:sz w:val="20"/>
                <w:szCs w:val="20"/>
              </w:rPr>
              <w:t>5.</w:t>
            </w:r>
          </w:p>
        </w:tc>
        <w:tc>
          <w:tcPr>
            <w:tcW w:w="3940" w:type="dxa"/>
            <w:shd w:val="clear" w:color="auto" w:fill="auto"/>
            <w:vAlign w:val="center"/>
          </w:tcPr>
          <w:p w14:paraId="5C0C8DF0" w14:textId="77777777" w:rsidR="00543A63" w:rsidRPr="00543A63" w:rsidRDefault="00543A63" w:rsidP="00543A63">
            <w:pPr>
              <w:spacing w:before="40" w:after="40" w:line="240" w:lineRule="auto"/>
              <w:jc w:val="center"/>
              <w:rPr>
                <w:sz w:val="20"/>
                <w:szCs w:val="20"/>
              </w:rPr>
            </w:pPr>
            <w:r w:rsidRPr="00543A63">
              <w:rPr>
                <w:sz w:val="20"/>
                <w:szCs w:val="20"/>
              </w:rPr>
              <w:t xml:space="preserve">Instalacja Komunalna </w:t>
            </w:r>
            <w:r w:rsidRPr="00543A63">
              <w:rPr>
                <w:sz w:val="20"/>
                <w:szCs w:val="20"/>
              </w:rPr>
              <w:br/>
              <w:t>(Instalacja do produkcji paliwa alternatywnego)</w:t>
            </w:r>
          </w:p>
        </w:tc>
        <w:tc>
          <w:tcPr>
            <w:tcW w:w="1560" w:type="dxa"/>
            <w:shd w:val="clear" w:color="auto" w:fill="auto"/>
            <w:vAlign w:val="center"/>
          </w:tcPr>
          <w:p w14:paraId="68AE11D1" w14:textId="35ADE2DF" w:rsidR="00543A63" w:rsidRPr="00543A63" w:rsidRDefault="00543A63" w:rsidP="00543A63">
            <w:pPr>
              <w:spacing w:before="20" w:after="20" w:line="240" w:lineRule="auto"/>
              <w:jc w:val="center"/>
              <w:rPr>
                <w:rFonts w:cs="Arial"/>
                <w:sz w:val="20"/>
                <w:szCs w:val="20"/>
              </w:rPr>
            </w:pPr>
            <w:r w:rsidRPr="00543A63">
              <w:rPr>
                <w:rFonts w:cs="Arial"/>
                <w:sz w:val="20"/>
                <w:szCs w:val="20"/>
              </w:rPr>
              <w:t>20 03 07</w:t>
            </w:r>
          </w:p>
        </w:tc>
        <w:tc>
          <w:tcPr>
            <w:tcW w:w="1559" w:type="dxa"/>
            <w:vAlign w:val="center"/>
          </w:tcPr>
          <w:p w14:paraId="78EE72C3" w14:textId="27976DEF" w:rsidR="00543A63" w:rsidRPr="00543A63" w:rsidRDefault="00543A63" w:rsidP="00543A63">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6EB59BFF" w14:textId="60C2F57D" w:rsidR="00543A63" w:rsidRPr="00543A63" w:rsidRDefault="00543A63" w:rsidP="00543A63">
            <w:pPr>
              <w:spacing w:before="20" w:after="20" w:line="240" w:lineRule="auto"/>
              <w:jc w:val="center"/>
              <w:rPr>
                <w:rFonts w:cs="Arial"/>
                <w:sz w:val="20"/>
                <w:szCs w:val="20"/>
              </w:rPr>
            </w:pPr>
            <w:r w:rsidRPr="00543A63">
              <w:rPr>
                <w:rFonts w:cs="Arial"/>
                <w:sz w:val="20"/>
                <w:szCs w:val="20"/>
              </w:rPr>
              <w:t>1,22</w:t>
            </w:r>
          </w:p>
        </w:tc>
      </w:tr>
      <w:tr w:rsidR="00CF6AB4" w:rsidRPr="00543A63" w14:paraId="78607698" w14:textId="77777777" w:rsidTr="00046FD3">
        <w:trPr>
          <w:trHeight w:val="283"/>
          <w:jc w:val="center"/>
        </w:trPr>
        <w:tc>
          <w:tcPr>
            <w:tcW w:w="596" w:type="dxa"/>
            <w:shd w:val="clear" w:color="auto" w:fill="auto"/>
            <w:vAlign w:val="center"/>
          </w:tcPr>
          <w:p w14:paraId="3A2DADBC" w14:textId="77777777" w:rsidR="00543A63" w:rsidRPr="00543A63" w:rsidRDefault="00543A63" w:rsidP="00543A63">
            <w:pPr>
              <w:spacing w:before="40" w:after="40" w:line="240" w:lineRule="auto"/>
              <w:jc w:val="center"/>
              <w:rPr>
                <w:sz w:val="20"/>
                <w:szCs w:val="20"/>
              </w:rPr>
            </w:pPr>
            <w:r w:rsidRPr="00543A63">
              <w:rPr>
                <w:sz w:val="20"/>
                <w:szCs w:val="20"/>
              </w:rPr>
              <w:t>6.</w:t>
            </w:r>
          </w:p>
        </w:tc>
        <w:tc>
          <w:tcPr>
            <w:tcW w:w="3940" w:type="dxa"/>
            <w:shd w:val="clear" w:color="auto" w:fill="auto"/>
            <w:vAlign w:val="center"/>
          </w:tcPr>
          <w:p w14:paraId="056ED985" w14:textId="77777777" w:rsidR="00543A63" w:rsidRPr="00543A63" w:rsidRDefault="00543A63" w:rsidP="00543A63">
            <w:pPr>
              <w:spacing w:before="40" w:after="40" w:line="240" w:lineRule="auto"/>
              <w:jc w:val="center"/>
              <w:rPr>
                <w:sz w:val="20"/>
                <w:szCs w:val="20"/>
              </w:rPr>
            </w:pPr>
            <w:r w:rsidRPr="00543A63">
              <w:rPr>
                <w:sz w:val="20"/>
                <w:szCs w:val="20"/>
              </w:rPr>
              <w:t>Promarol-Plus Sp. z o.o.</w:t>
            </w:r>
          </w:p>
        </w:tc>
        <w:tc>
          <w:tcPr>
            <w:tcW w:w="1560" w:type="dxa"/>
            <w:shd w:val="clear" w:color="auto" w:fill="auto"/>
            <w:vAlign w:val="center"/>
          </w:tcPr>
          <w:p w14:paraId="089B7D17" w14:textId="77777777" w:rsidR="00543A63" w:rsidRPr="00543A63" w:rsidRDefault="00543A63" w:rsidP="00543A63">
            <w:pPr>
              <w:spacing w:before="20" w:after="20" w:line="240" w:lineRule="auto"/>
              <w:jc w:val="center"/>
              <w:rPr>
                <w:rFonts w:cs="Arial"/>
                <w:sz w:val="20"/>
                <w:szCs w:val="20"/>
              </w:rPr>
            </w:pPr>
            <w:r w:rsidRPr="00543A63">
              <w:rPr>
                <w:rFonts w:cs="Arial"/>
                <w:sz w:val="20"/>
                <w:szCs w:val="20"/>
              </w:rPr>
              <w:t>20 01 32</w:t>
            </w:r>
          </w:p>
        </w:tc>
        <w:tc>
          <w:tcPr>
            <w:tcW w:w="1559" w:type="dxa"/>
            <w:vAlign w:val="center"/>
          </w:tcPr>
          <w:p w14:paraId="501A908E" w14:textId="77612C48" w:rsidR="00543A63" w:rsidRPr="00543A63" w:rsidRDefault="00543A63" w:rsidP="00543A63">
            <w:pPr>
              <w:spacing w:before="20" w:after="20" w:line="240" w:lineRule="auto"/>
              <w:jc w:val="center"/>
              <w:rPr>
                <w:rFonts w:cs="Arial"/>
                <w:sz w:val="20"/>
                <w:szCs w:val="20"/>
              </w:rPr>
            </w:pPr>
            <w:r w:rsidRPr="00543A63">
              <w:rPr>
                <w:rFonts w:cs="Arial"/>
                <w:sz w:val="20"/>
                <w:szCs w:val="20"/>
              </w:rPr>
              <w:t>D10</w:t>
            </w:r>
          </w:p>
        </w:tc>
        <w:tc>
          <w:tcPr>
            <w:tcW w:w="1417" w:type="dxa"/>
            <w:shd w:val="clear" w:color="auto" w:fill="auto"/>
            <w:vAlign w:val="center"/>
          </w:tcPr>
          <w:p w14:paraId="26287014" w14:textId="3250AE01" w:rsidR="00543A63" w:rsidRPr="00543A63" w:rsidRDefault="00543A63" w:rsidP="00543A63">
            <w:pPr>
              <w:spacing w:before="20" w:after="20" w:line="240" w:lineRule="auto"/>
              <w:jc w:val="center"/>
              <w:rPr>
                <w:rFonts w:cs="Arial"/>
                <w:sz w:val="20"/>
                <w:szCs w:val="20"/>
              </w:rPr>
            </w:pPr>
            <w:r w:rsidRPr="00543A63">
              <w:rPr>
                <w:rFonts w:cs="Arial"/>
                <w:sz w:val="20"/>
                <w:szCs w:val="20"/>
              </w:rPr>
              <w:t>0,791</w:t>
            </w:r>
          </w:p>
        </w:tc>
      </w:tr>
      <w:tr w:rsidR="00CF6AB4" w:rsidRPr="00543A63" w14:paraId="4C58E173" w14:textId="77777777" w:rsidTr="00046FD3">
        <w:trPr>
          <w:trHeight w:val="283"/>
          <w:jc w:val="center"/>
        </w:trPr>
        <w:tc>
          <w:tcPr>
            <w:tcW w:w="596" w:type="dxa"/>
            <w:shd w:val="clear" w:color="auto" w:fill="auto"/>
            <w:vAlign w:val="center"/>
          </w:tcPr>
          <w:p w14:paraId="4E8F9C97" w14:textId="2F23558B" w:rsidR="00543A63" w:rsidRPr="00543A63" w:rsidRDefault="00543A63" w:rsidP="00543A63">
            <w:pPr>
              <w:spacing w:before="40" w:after="40" w:line="240" w:lineRule="auto"/>
              <w:jc w:val="center"/>
              <w:rPr>
                <w:sz w:val="20"/>
                <w:szCs w:val="20"/>
              </w:rPr>
            </w:pPr>
            <w:r w:rsidRPr="00543A63">
              <w:rPr>
                <w:sz w:val="20"/>
                <w:szCs w:val="20"/>
              </w:rPr>
              <w:t>7.</w:t>
            </w:r>
          </w:p>
        </w:tc>
        <w:tc>
          <w:tcPr>
            <w:tcW w:w="3940" w:type="dxa"/>
            <w:shd w:val="clear" w:color="auto" w:fill="auto"/>
            <w:vAlign w:val="center"/>
          </w:tcPr>
          <w:p w14:paraId="76772185" w14:textId="55EAF636" w:rsidR="00543A63" w:rsidRPr="00543A63" w:rsidRDefault="00543A63" w:rsidP="00543A63">
            <w:pPr>
              <w:spacing w:before="40" w:after="40" w:line="240" w:lineRule="auto"/>
              <w:jc w:val="center"/>
              <w:rPr>
                <w:sz w:val="20"/>
                <w:szCs w:val="20"/>
              </w:rPr>
            </w:pPr>
            <w:r w:rsidRPr="00543A63">
              <w:rPr>
                <w:sz w:val="20"/>
                <w:szCs w:val="20"/>
              </w:rPr>
              <w:t>Sortownia odpadów komunalnych przy ul. Szczecińskiej 5 we Wrocławiu, należąca do WPO ALBA S.A.</w:t>
            </w:r>
          </w:p>
        </w:tc>
        <w:tc>
          <w:tcPr>
            <w:tcW w:w="1560" w:type="dxa"/>
            <w:shd w:val="clear" w:color="auto" w:fill="auto"/>
            <w:vAlign w:val="center"/>
          </w:tcPr>
          <w:p w14:paraId="534DF542" w14:textId="62CB628A" w:rsidR="00543A63" w:rsidRPr="00543A63" w:rsidRDefault="00543A63" w:rsidP="00543A63">
            <w:pPr>
              <w:spacing w:before="20" w:after="20" w:line="240" w:lineRule="auto"/>
              <w:jc w:val="center"/>
              <w:rPr>
                <w:rFonts w:cs="Arial"/>
                <w:sz w:val="20"/>
                <w:szCs w:val="20"/>
              </w:rPr>
            </w:pPr>
            <w:r w:rsidRPr="00543A63">
              <w:rPr>
                <w:rFonts w:cs="Arial"/>
                <w:sz w:val="20"/>
                <w:szCs w:val="20"/>
              </w:rPr>
              <w:t>20 01 99</w:t>
            </w:r>
          </w:p>
        </w:tc>
        <w:tc>
          <w:tcPr>
            <w:tcW w:w="1559" w:type="dxa"/>
            <w:vAlign w:val="center"/>
          </w:tcPr>
          <w:p w14:paraId="70C6CE40" w14:textId="65ECCAC7" w:rsidR="00543A63" w:rsidRPr="00543A63" w:rsidRDefault="00543A63" w:rsidP="00543A63">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15E34EF6" w14:textId="5C301DED" w:rsidR="00543A63" w:rsidRPr="00543A63" w:rsidRDefault="00543A63" w:rsidP="00543A63">
            <w:pPr>
              <w:spacing w:before="20" w:after="20" w:line="240" w:lineRule="auto"/>
              <w:jc w:val="center"/>
              <w:rPr>
                <w:rFonts w:cs="Arial"/>
                <w:sz w:val="20"/>
                <w:szCs w:val="20"/>
              </w:rPr>
            </w:pPr>
            <w:r w:rsidRPr="00543A63">
              <w:rPr>
                <w:rFonts w:cs="Arial"/>
                <w:sz w:val="20"/>
                <w:szCs w:val="20"/>
              </w:rPr>
              <w:t>32,46</w:t>
            </w:r>
          </w:p>
        </w:tc>
      </w:tr>
      <w:tr w:rsidR="00CF6AB4" w:rsidRPr="00543A63" w14:paraId="0C6D770D" w14:textId="77777777" w:rsidTr="00046FD3">
        <w:trPr>
          <w:trHeight w:val="283"/>
          <w:jc w:val="center"/>
        </w:trPr>
        <w:tc>
          <w:tcPr>
            <w:tcW w:w="596" w:type="dxa"/>
            <w:shd w:val="clear" w:color="auto" w:fill="auto"/>
            <w:vAlign w:val="center"/>
          </w:tcPr>
          <w:p w14:paraId="791A2E73" w14:textId="75365B20" w:rsidR="00543A63" w:rsidRPr="00543A63" w:rsidRDefault="00543A63" w:rsidP="00543A63">
            <w:pPr>
              <w:spacing w:before="40" w:after="40" w:line="240" w:lineRule="auto"/>
              <w:jc w:val="center"/>
              <w:rPr>
                <w:sz w:val="20"/>
                <w:szCs w:val="20"/>
              </w:rPr>
            </w:pPr>
            <w:r w:rsidRPr="00543A63">
              <w:rPr>
                <w:sz w:val="20"/>
                <w:szCs w:val="20"/>
              </w:rPr>
              <w:t>8.</w:t>
            </w:r>
          </w:p>
        </w:tc>
        <w:tc>
          <w:tcPr>
            <w:tcW w:w="3940" w:type="dxa"/>
            <w:shd w:val="clear" w:color="auto" w:fill="auto"/>
            <w:vAlign w:val="center"/>
          </w:tcPr>
          <w:p w14:paraId="7C74EDC8" w14:textId="12039D59" w:rsidR="00543A63" w:rsidRPr="00543A63" w:rsidRDefault="00543A63" w:rsidP="00543A63">
            <w:pPr>
              <w:spacing w:before="40" w:after="40" w:line="240" w:lineRule="auto"/>
              <w:jc w:val="center"/>
              <w:rPr>
                <w:sz w:val="20"/>
                <w:szCs w:val="20"/>
              </w:rPr>
            </w:pPr>
            <w:r w:rsidRPr="00543A63">
              <w:rPr>
                <w:sz w:val="20"/>
                <w:szCs w:val="20"/>
              </w:rPr>
              <w:t>„EKO SYSTEM” Leszek Felsztyński</w:t>
            </w:r>
          </w:p>
        </w:tc>
        <w:tc>
          <w:tcPr>
            <w:tcW w:w="1560" w:type="dxa"/>
            <w:shd w:val="clear" w:color="auto" w:fill="auto"/>
            <w:vAlign w:val="center"/>
          </w:tcPr>
          <w:p w14:paraId="2CD3032D" w14:textId="11481F15" w:rsidR="00543A63" w:rsidRPr="00543A63" w:rsidRDefault="00543A63" w:rsidP="00543A63">
            <w:pPr>
              <w:spacing w:before="20" w:after="20" w:line="240" w:lineRule="auto"/>
              <w:jc w:val="center"/>
              <w:rPr>
                <w:rFonts w:cs="Arial"/>
                <w:sz w:val="20"/>
                <w:szCs w:val="20"/>
              </w:rPr>
            </w:pPr>
            <w:r w:rsidRPr="00543A63">
              <w:rPr>
                <w:rFonts w:cs="Arial"/>
                <w:sz w:val="20"/>
                <w:szCs w:val="20"/>
              </w:rPr>
              <w:t>20 03 99</w:t>
            </w:r>
          </w:p>
        </w:tc>
        <w:tc>
          <w:tcPr>
            <w:tcW w:w="1559" w:type="dxa"/>
            <w:vAlign w:val="center"/>
          </w:tcPr>
          <w:p w14:paraId="362D9004" w14:textId="482C219D" w:rsidR="00543A63" w:rsidRPr="00543A63" w:rsidRDefault="00543A63" w:rsidP="00543A63">
            <w:pPr>
              <w:spacing w:before="20" w:after="20" w:line="240" w:lineRule="auto"/>
              <w:jc w:val="center"/>
              <w:rPr>
                <w:rFonts w:cs="Arial"/>
                <w:sz w:val="20"/>
                <w:szCs w:val="20"/>
              </w:rPr>
            </w:pPr>
            <w:r w:rsidRPr="00543A63">
              <w:rPr>
                <w:rFonts w:cs="Arial"/>
                <w:sz w:val="20"/>
                <w:szCs w:val="20"/>
              </w:rPr>
              <w:t>D5</w:t>
            </w:r>
          </w:p>
        </w:tc>
        <w:tc>
          <w:tcPr>
            <w:tcW w:w="1417" w:type="dxa"/>
            <w:shd w:val="clear" w:color="auto" w:fill="auto"/>
            <w:vAlign w:val="center"/>
          </w:tcPr>
          <w:p w14:paraId="0CFACBEA" w14:textId="3CF8E477" w:rsidR="00543A63" w:rsidRPr="00543A63" w:rsidRDefault="00543A63" w:rsidP="00543A63">
            <w:pPr>
              <w:spacing w:before="20" w:after="20" w:line="240" w:lineRule="auto"/>
              <w:jc w:val="center"/>
              <w:rPr>
                <w:rFonts w:cs="Arial"/>
                <w:sz w:val="20"/>
                <w:szCs w:val="20"/>
              </w:rPr>
            </w:pPr>
            <w:r w:rsidRPr="00543A63">
              <w:rPr>
                <w:rFonts w:cs="Arial"/>
                <w:sz w:val="20"/>
                <w:szCs w:val="20"/>
              </w:rPr>
              <w:t>9,02</w:t>
            </w:r>
          </w:p>
        </w:tc>
      </w:tr>
      <w:tr w:rsidR="00CF6AB4" w:rsidRPr="00543A63" w14:paraId="4A0CE6B6" w14:textId="77777777" w:rsidTr="00046FD3">
        <w:trPr>
          <w:trHeight w:val="283"/>
          <w:jc w:val="center"/>
        </w:trPr>
        <w:tc>
          <w:tcPr>
            <w:tcW w:w="596" w:type="dxa"/>
            <w:vMerge w:val="restart"/>
            <w:shd w:val="clear" w:color="auto" w:fill="auto"/>
            <w:vAlign w:val="center"/>
          </w:tcPr>
          <w:p w14:paraId="2F884C86" w14:textId="1FEFE7CE" w:rsidR="00543A63" w:rsidRPr="00543A63" w:rsidRDefault="00543A63" w:rsidP="00543A63">
            <w:pPr>
              <w:spacing w:before="40" w:after="40" w:line="240" w:lineRule="auto"/>
              <w:jc w:val="center"/>
              <w:rPr>
                <w:sz w:val="20"/>
                <w:szCs w:val="20"/>
              </w:rPr>
            </w:pPr>
            <w:r w:rsidRPr="00543A63">
              <w:rPr>
                <w:sz w:val="20"/>
                <w:szCs w:val="20"/>
              </w:rPr>
              <w:t>9.</w:t>
            </w:r>
          </w:p>
        </w:tc>
        <w:tc>
          <w:tcPr>
            <w:tcW w:w="3940" w:type="dxa"/>
            <w:vMerge w:val="restart"/>
            <w:shd w:val="clear" w:color="auto" w:fill="auto"/>
            <w:vAlign w:val="center"/>
          </w:tcPr>
          <w:p w14:paraId="1AEC9037" w14:textId="743B6DD0" w:rsidR="00543A63" w:rsidRPr="00543A63" w:rsidRDefault="00543A63" w:rsidP="00543A63">
            <w:pPr>
              <w:spacing w:before="40" w:after="40" w:line="240" w:lineRule="auto"/>
              <w:jc w:val="center"/>
              <w:rPr>
                <w:sz w:val="20"/>
                <w:szCs w:val="20"/>
              </w:rPr>
            </w:pPr>
            <w:r w:rsidRPr="00543A63">
              <w:rPr>
                <w:sz w:val="20"/>
                <w:szCs w:val="20"/>
              </w:rPr>
              <w:t>Trojpol Sp. z o.o.</w:t>
            </w:r>
          </w:p>
        </w:tc>
        <w:tc>
          <w:tcPr>
            <w:tcW w:w="1560" w:type="dxa"/>
            <w:shd w:val="clear" w:color="auto" w:fill="auto"/>
            <w:vAlign w:val="center"/>
          </w:tcPr>
          <w:p w14:paraId="0065582A" w14:textId="3A7EBE31" w:rsidR="00543A63" w:rsidRPr="00543A63" w:rsidRDefault="00543A63" w:rsidP="00543A63">
            <w:pPr>
              <w:spacing w:before="20" w:after="20" w:line="240" w:lineRule="auto"/>
              <w:jc w:val="center"/>
              <w:rPr>
                <w:rFonts w:cs="Arial"/>
                <w:sz w:val="20"/>
                <w:szCs w:val="20"/>
              </w:rPr>
            </w:pPr>
            <w:r w:rsidRPr="00543A63">
              <w:rPr>
                <w:rFonts w:cs="Arial"/>
                <w:sz w:val="20"/>
                <w:szCs w:val="20"/>
              </w:rPr>
              <w:t>17 04 01</w:t>
            </w:r>
          </w:p>
        </w:tc>
        <w:tc>
          <w:tcPr>
            <w:tcW w:w="1559" w:type="dxa"/>
            <w:vAlign w:val="center"/>
          </w:tcPr>
          <w:p w14:paraId="4AF3EFFD" w14:textId="60125E66"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0B4AA79D" w14:textId="33617B21" w:rsidR="00543A63" w:rsidRPr="00543A63" w:rsidRDefault="00543A63" w:rsidP="00543A63">
            <w:pPr>
              <w:spacing w:before="20" w:after="20" w:line="240" w:lineRule="auto"/>
              <w:jc w:val="center"/>
              <w:rPr>
                <w:rFonts w:cs="Arial"/>
                <w:sz w:val="20"/>
                <w:szCs w:val="20"/>
              </w:rPr>
            </w:pPr>
            <w:r w:rsidRPr="00543A63">
              <w:rPr>
                <w:rFonts w:cs="Arial"/>
                <w:sz w:val="20"/>
                <w:szCs w:val="20"/>
              </w:rPr>
              <w:t>0,1124</w:t>
            </w:r>
          </w:p>
        </w:tc>
      </w:tr>
      <w:tr w:rsidR="00CF6AB4" w:rsidRPr="00543A63" w14:paraId="57590F91" w14:textId="77777777" w:rsidTr="00046FD3">
        <w:trPr>
          <w:trHeight w:val="283"/>
          <w:jc w:val="center"/>
        </w:trPr>
        <w:tc>
          <w:tcPr>
            <w:tcW w:w="596" w:type="dxa"/>
            <w:vMerge/>
            <w:shd w:val="clear" w:color="auto" w:fill="auto"/>
            <w:vAlign w:val="center"/>
          </w:tcPr>
          <w:p w14:paraId="092209AA"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79D978AD"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26F76E59" w14:textId="7CD0BCF3" w:rsidR="00543A63" w:rsidRPr="00543A63" w:rsidRDefault="00543A63" w:rsidP="00543A63">
            <w:pPr>
              <w:spacing w:before="20" w:after="20" w:line="240" w:lineRule="auto"/>
              <w:jc w:val="center"/>
              <w:rPr>
                <w:rFonts w:cs="Arial"/>
                <w:sz w:val="20"/>
                <w:szCs w:val="20"/>
              </w:rPr>
            </w:pPr>
            <w:r w:rsidRPr="00543A63">
              <w:rPr>
                <w:rFonts w:cs="Arial"/>
                <w:sz w:val="20"/>
                <w:szCs w:val="20"/>
              </w:rPr>
              <w:t>17 04 02</w:t>
            </w:r>
          </w:p>
        </w:tc>
        <w:tc>
          <w:tcPr>
            <w:tcW w:w="1559" w:type="dxa"/>
            <w:vAlign w:val="center"/>
          </w:tcPr>
          <w:p w14:paraId="7D511C94" w14:textId="3BBC4B24"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2BC24836" w14:textId="3DBD68EB" w:rsidR="00543A63" w:rsidRPr="00543A63" w:rsidRDefault="00543A63" w:rsidP="00543A63">
            <w:pPr>
              <w:spacing w:before="20" w:after="20" w:line="240" w:lineRule="auto"/>
              <w:jc w:val="center"/>
              <w:rPr>
                <w:rFonts w:cs="Arial"/>
                <w:sz w:val="20"/>
                <w:szCs w:val="20"/>
              </w:rPr>
            </w:pPr>
            <w:r w:rsidRPr="00543A63">
              <w:rPr>
                <w:rFonts w:cs="Arial"/>
                <w:sz w:val="20"/>
                <w:szCs w:val="20"/>
              </w:rPr>
              <w:t>0,8057</w:t>
            </w:r>
          </w:p>
        </w:tc>
      </w:tr>
      <w:tr w:rsidR="00CF6AB4" w:rsidRPr="00543A63" w14:paraId="2BEA265C" w14:textId="77777777" w:rsidTr="00046FD3">
        <w:trPr>
          <w:trHeight w:val="283"/>
          <w:jc w:val="center"/>
        </w:trPr>
        <w:tc>
          <w:tcPr>
            <w:tcW w:w="596" w:type="dxa"/>
            <w:vMerge/>
            <w:shd w:val="clear" w:color="auto" w:fill="auto"/>
            <w:vAlign w:val="center"/>
          </w:tcPr>
          <w:p w14:paraId="5EE7920F"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74DB363E"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18BCDED7" w14:textId="4E5ABE4B" w:rsidR="00543A63" w:rsidRPr="00543A63" w:rsidRDefault="00543A63" w:rsidP="00543A63">
            <w:pPr>
              <w:spacing w:before="20" w:after="20" w:line="240" w:lineRule="auto"/>
              <w:jc w:val="center"/>
              <w:rPr>
                <w:rFonts w:cs="Arial"/>
                <w:sz w:val="20"/>
                <w:szCs w:val="20"/>
              </w:rPr>
            </w:pPr>
            <w:r w:rsidRPr="00543A63">
              <w:rPr>
                <w:rFonts w:cs="Arial"/>
                <w:sz w:val="20"/>
                <w:szCs w:val="20"/>
              </w:rPr>
              <w:t>17 04 07</w:t>
            </w:r>
          </w:p>
        </w:tc>
        <w:tc>
          <w:tcPr>
            <w:tcW w:w="1559" w:type="dxa"/>
            <w:vAlign w:val="center"/>
          </w:tcPr>
          <w:p w14:paraId="20BD8A64" w14:textId="419B86FC"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2272DF38" w14:textId="266EE799" w:rsidR="00543A63" w:rsidRPr="00543A63" w:rsidRDefault="00543A63" w:rsidP="00543A63">
            <w:pPr>
              <w:spacing w:before="20" w:after="20" w:line="240" w:lineRule="auto"/>
              <w:jc w:val="center"/>
              <w:rPr>
                <w:rFonts w:cs="Arial"/>
                <w:sz w:val="20"/>
                <w:szCs w:val="20"/>
              </w:rPr>
            </w:pPr>
            <w:r w:rsidRPr="00543A63">
              <w:rPr>
                <w:rFonts w:cs="Arial"/>
                <w:sz w:val="20"/>
                <w:szCs w:val="20"/>
              </w:rPr>
              <w:t>0,0504</w:t>
            </w:r>
          </w:p>
        </w:tc>
      </w:tr>
      <w:tr w:rsidR="00543A63" w:rsidRPr="00543A63" w14:paraId="4203C40E" w14:textId="77777777" w:rsidTr="00046FD3">
        <w:trPr>
          <w:trHeight w:val="283"/>
          <w:jc w:val="center"/>
        </w:trPr>
        <w:tc>
          <w:tcPr>
            <w:tcW w:w="596" w:type="dxa"/>
            <w:shd w:val="clear" w:color="auto" w:fill="auto"/>
            <w:vAlign w:val="center"/>
          </w:tcPr>
          <w:p w14:paraId="68B2FC4B" w14:textId="3C06A96C" w:rsidR="00543A63" w:rsidRPr="00543A63" w:rsidRDefault="00543A63" w:rsidP="00543A63">
            <w:pPr>
              <w:spacing w:before="40" w:after="40" w:line="240" w:lineRule="auto"/>
              <w:jc w:val="center"/>
              <w:rPr>
                <w:sz w:val="20"/>
                <w:szCs w:val="20"/>
              </w:rPr>
            </w:pPr>
            <w:r w:rsidRPr="00543A63">
              <w:rPr>
                <w:sz w:val="20"/>
                <w:szCs w:val="20"/>
              </w:rPr>
              <w:t>10.</w:t>
            </w:r>
          </w:p>
        </w:tc>
        <w:tc>
          <w:tcPr>
            <w:tcW w:w="3940" w:type="dxa"/>
            <w:shd w:val="clear" w:color="auto" w:fill="auto"/>
            <w:vAlign w:val="center"/>
          </w:tcPr>
          <w:p w14:paraId="3585ADBA" w14:textId="1EF34EEE" w:rsidR="00543A63" w:rsidRPr="00543A63" w:rsidRDefault="00543A63" w:rsidP="00543A63">
            <w:pPr>
              <w:spacing w:before="40" w:after="40" w:line="240" w:lineRule="auto"/>
              <w:jc w:val="center"/>
              <w:rPr>
                <w:sz w:val="20"/>
                <w:szCs w:val="20"/>
              </w:rPr>
            </w:pPr>
            <w:r w:rsidRPr="00543A63">
              <w:rPr>
                <w:sz w:val="20"/>
                <w:szCs w:val="20"/>
              </w:rPr>
              <w:t>Przedsiębiorstwo Handlowo Usługowe "SKROMET" - Skrodzki, Myszko, Osiedlewicz Spółka Jawna</w:t>
            </w:r>
          </w:p>
        </w:tc>
        <w:tc>
          <w:tcPr>
            <w:tcW w:w="1560" w:type="dxa"/>
            <w:shd w:val="clear" w:color="auto" w:fill="auto"/>
            <w:vAlign w:val="center"/>
          </w:tcPr>
          <w:p w14:paraId="6466824C" w14:textId="71F18926" w:rsidR="00543A63" w:rsidRPr="00543A63" w:rsidRDefault="00543A63" w:rsidP="00543A63">
            <w:pPr>
              <w:spacing w:before="20" w:after="20" w:line="240" w:lineRule="auto"/>
              <w:jc w:val="center"/>
              <w:rPr>
                <w:rFonts w:cs="Arial"/>
                <w:sz w:val="20"/>
                <w:szCs w:val="20"/>
              </w:rPr>
            </w:pPr>
            <w:r w:rsidRPr="00543A63">
              <w:rPr>
                <w:rFonts w:cs="Arial"/>
                <w:sz w:val="20"/>
                <w:szCs w:val="20"/>
              </w:rPr>
              <w:t>17 04 11</w:t>
            </w:r>
          </w:p>
        </w:tc>
        <w:tc>
          <w:tcPr>
            <w:tcW w:w="1559" w:type="dxa"/>
            <w:vAlign w:val="center"/>
          </w:tcPr>
          <w:p w14:paraId="4BA1939F" w14:textId="06964266"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10A917D3" w14:textId="07B7A576" w:rsidR="00543A63" w:rsidRPr="00543A63" w:rsidRDefault="00543A63" w:rsidP="00543A63">
            <w:pPr>
              <w:spacing w:before="20" w:after="20" w:line="240" w:lineRule="auto"/>
              <w:jc w:val="center"/>
              <w:rPr>
                <w:rFonts w:cs="Arial"/>
                <w:sz w:val="20"/>
                <w:szCs w:val="20"/>
              </w:rPr>
            </w:pPr>
            <w:r w:rsidRPr="00543A63">
              <w:rPr>
                <w:rFonts w:cs="Arial"/>
                <w:sz w:val="20"/>
                <w:szCs w:val="20"/>
              </w:rPr>
              <w:t>2,976</w:t>
            </w:r>
          </w:p>
        </w:tc>
      </w:tr>
      <w:tr w:rsidR="00CF6AB4" w:rsidRPr="00543A63" w14:paraId="59D123C2" w14:textId="77777777" w:rsidTr="00046FD3">
        <w:trPr>
          <w:trHeight w:val="283"/>
          <w:jc w:val="center"/>
        </w:trPr>
        <w:tc>
          <w:tcPr>
            <w:tcW w:w="596" w:type="dxa"/>
            <w:shd w:val="clear" w:color="auto" w:fill="auto"/>
            <w:vAlign w:val="center"/>
          </w:tcPr>
          <w:p w14:paraId="45DC444C" w14:textId="41A62F68" w:rsidR="00543A63" w:rsidRPr="00543A63" w:rsidRDefault="00543A63" w:rsidP="00543A63">
            <w:pPr>
              <w:spacing w:before="40" w:after="40" w:line="240" w:lineRule="auto"/>
              <w:jc w:val="center"/>
              <w:rPr>
                <w:sz w:val="20"/>
                <w:szCs w:val="20"/>
              </w:rPr>
            </w:pPr>
            <w:r w:rsidRPr="00543A63">
              <w:rPr>
                <w:sz w:val="20"/>
                <w:szCs w:val="20"/>
              </w:rPr>
              <w:t>11.</w:t>
            </w:r>
          </w:p>
        </w:tc>
        <w:tc>
          <w:tcPr>
            <w:tcW w:w="3940" w:type="dxa"/>
            <w:shd w:val="clear" w:color="auto" w:fill="auto"/>
            <w:vAlign w:val="center"/>
          </w:tcPr>
          <w:p w14:paraId="2E34E5E9" w14:textId="1F22537B" w:rsidR="00543A63" w:rsidRPr="00543A63" w:rsidRDefault="00543A63" w:rsidP="00543A63">
            <w:pPr>
              <w:spacing w:before="40" w:after="40" w:line="240" w:lineRule="auto"/>
              <w:jc w:val="center"/>
              <w:rPr>
                <w:sz w:val="20"/>
                <w:szCs w:val="20"/>
              </w:rPr>
            </w:pPr>
            <w:r w:rsidRPr="00543A63">
              <w:rPr>
                <w:sz w:val="20"/>
                <w:szCs w:val="20"/>
              </w:rPr>
              <w:t xml:space="preserve">KMB POLSKA - Marek Dzięgiel </w:t>
            </w:r>
            <w:r>
              <w:rPr>
                <w:sz w:val="20"/>
                <w:szCs w:val="20"/>
              </w:rPr>
              <w:br/>
            </w:r>
            <w:r w:rsidRPr="00543A63">
              <w:rPr>
                <w:sz w:val="20"/>
                <w:szCs w:val="20"/>
              </w:rPr>
              <w:t>Spółka Komandytowa</w:t>
            </w:r>
          </w:p>
        </w:tc>
        <w:tc>
          <w:tcPr>
            <w:tcW w:w="1560" w:type="dxa"/>
            <w:shd w:val="clear" w:color="auto" w:fill="auto"/>
            <w:vAlign w:val="center"/>
          </w:tcPr>
          <w:p w14:paraId="3E64EE5E" w14:textId="16337FE4" w:rsidR="00543A63" w:rsidRPr="00543A63" w:rsidRDefault="00543A63" w:rsidP="00543A63">
            <w:pPr>
              <w:spacing w:before="20" w:after="20" w:line="240" w:lineRule="auto"/>
              <w:jc w:val="center"/>
              <w:rPr>
                <w:rFonts w:cs="Arial"/>
                <w:sz w:val="20"/>
                <w:szCs w:val="20"/>
              </w:rPr>
            </w:pPr>
            <w:r w:rsidRPr="00543A63">
              <w:rPr>
                <w:rFonts w:cs="Arial"/>
                <w:sz w:val="20"/>
                <w:szCs w:val="20"/>
              </w:rPr>
              <w:t>17 04 05</w:t>
            </w:r>
          </w:p>
        </w:tc>
        <w:tc>
          <w:tcPr>
            <w:tcW w:w="1559" w:type="dxa"/>
            <w:vAlign w:val="center"/>
          </w:tcPr>
          <w:p w14:paraId="41195401" w14:textId="4D7DF628"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03B88BA0" w14:textId="2B536148" w:rsidR="00543A63" w:rsidRPr="00543A63" w:rsidRDefault="00543A63" w:rsidP="00543A63">
            <w:pPr>
              <w:spacing w:before="20" w:after="20" w:line="240" w:lineRule="auto"/>
              <w:jc w:val="center"/>
              <w:rPr>
                <w:rFonts w:cs="Arial"/>
                <w:sz w:val="20"/>
                <w:szCs w:val="20"/>
              </w:rPr>
            </w:pPr>
            <w:r w:rsidRPr="00543A63">
              <w:rPr>
                <w:rFonts w:cs="Arial"/>
                <w:sz w:val="20"/>
                <w:szCs w:val="20"/>
              </w:rPr>
              <w:t>669,66</w:t>
            </w:r>
          </w:p>
        </w:tc>
      </w:tr>
      <w:tr w:rsidR="00CF6AB4" w:rsidRPr="00543A63" w14:paraId="059BF2C1" w14:textId="77777777" w:rsidTr="00046FD3">
        <w:trPr>
          <w:trHeight w:val="283"/>
          <w:jc w:val="center"/>
        </w:trPr>
        <w:tc>
          <w:tcPr>
            <w:tcW w:w="596" w:type="dxa"/>
            <w:vMerge w:val="restart"/>
            <w:shd w:val="clear" w:color="auto" w:fill="auto"/>
            <w:vAlign w:val="center"/>
          </w:tcPr>
          <w:p w14:paraId="12FD1790" w14:textId="2AEEA2CB" w:rsidR="00543A63" w:rsidRPr="00543A63" w:rsidRDefault="00543A63" w:rsidP="00543A63">
            <w:pPr>
              <w:spacing w:before="40" w:after="40" w:line="240" w:lineRule="auto"/>
              <w:jc w:val="center"/>
              <w:rPr>
                <w:sz w:val="20"/>
                <w:szCs w:val="20"/>
              </w:rPr>
            </w:pPr>
            <w:r w:rsidRPr="00543A63">
              <w:rPr>
                <w:sz w:val="20"/>
                <w:szCs w:val="20"/>
              </w:rPr>
              <w:t>12.</w:t>
            </w:r>
          </w:p>
        </w:tc>
        <w:tc>
          <w:tcPr>
            <w:tcW w:w="3940" w:type="dxa"/>
            <w:vMerge w:val="restart"/>
            <w:shd w:val="clear" w:color="auto" w:fill="auto"/>
            <w:vAlign w:val="center"/>
          </w:tcPr>
          <w:p w14:paraId="127DBB98" w14:textId="6F0CED7B" w:rsidR="00543A63" w:rsidRPr="00543A63" w:rsidRDefault="00543A63" w:rsidP="00543A63">
            <w:pPr>
              <w:spacing w:before="40" w:after="40" w:line="240" w:lineRule="auto"/>
              <w:jc w:val="center"/>
              <w:rPr>
                <w:sz w:val="20"/>
                <w:szCs w:val="20"/>
              </w:rPr>
            </w:pPr>
            <w:r w:rsidRPr="00543A63">
              <w:rPr>
                <w:sz w:val="20"/>
                <w:szCs w:val="20"/>
              </w:rPr>
              <w:t>Odylion Sp. z o.o. Sp. komandytowa</w:t>
            </w:r>
          </w:p>
        </w:tc>
        <w:tc>
          <w:tcPr>
            <w:tcW w:w="1560" w:type="dxa"/>
            <w:shd w:val="clear" w:color="auto" w:fill="auto"/>
            <w:vAlign w:val="center"/>
          </w:tcPr>
          <w:p w14:paraId="7C92663F" w14:textId="4E2CFAC7" w:rsidR="00543A63" w:rsidRPr="00543A63" w:rsidRDefault="00543A63" w:rsidP="00543A63">
            <w:pPr>
              <w:spacing w:before="20" w:after="20" w:line="240" w:lineRule="auto"/>
              <w:jc w:val="center"/>
              <w:rPr>
                <w:rFonts w:cs="Arial"/>
                <w:sz w:val="20"/>
                <w:szCs w:val="20"/>
              </w:rPr>
            </w:pPr>
            <w:r w:rsidRPr="00543A63">
              <w:rPr>
                <w:rFonts w:cs="Arial"/>
                <w:sz w:val="20"/>
                <w:szCs w:val="20"/>
              </w:rPr>
              <w:t>17 04 01</w:t>
            </w:r>
          </w:p>
        </w:tc>
        <w:tc>
          <w:tcPr>
            <w:tcW w:w="1559" w:type="dxa"/>
            <w:vAlign w:val="center"/>
          </w:tcPr>
          <w:p w14:paraId="1769694A" w14:textId="745931B9"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41F8ECA9" w14:textId="38C7D096" w:rsidR="00543A63" w:rsidRPr="00543A63" w:rsidRDefault="00543A63" w:rsidP="00543A63">
            <w:pPr>
              <w:spacing w:before="20" w:after="20" w:line="240" w:lineRule="auto"/>
              <w:jc w:val="center"/>
              <w:rPr>
                <w:rFonts w:cs="Arial"/>
                <w:sz w:val="20"/>
                <w:szCs w:val="20"/>
              </w:rPr>
            </w:pPr>
            <w:r w:rsidRPr="00543A63">
              <w:rPr>
                <w:rFonts w:cs="Arial"/>
                <w:sz w:val="20"/>
                <w:szCs w:val="20"/>
              </w:rPr>
              <w:t>17,172</w:t>
            </w:r>
          </w:p>
        </w:tc>
      </w:tr>
      <w:tr w:rsidR="00CF6AB4" w:rsidRPr="00543A63" w14:paraId="2ECD3B3D" w14:textId="77777777" w:rsidTr="00046FD3">
        <w:trPr>
          <w:trHeight w:val="283"/>
          <w:jc w:val="center"/>
        </w:trPr>
        <w:tc>
          <w:tcPr>
            <w:tcW w:w="596" w:type="dxa"/>
            <w:vMerge/>
            <w:shd w:val="clear" w:color="auto" w:fill="auto"/>
            <w:vAlign w:val="center"/>
          </w:tcPr>
          <w:p w14:paraId="5D20BC8A"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4BEDEB46"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0167C0EA" w14:textId="159783A2" w:rsidR="00543A63" w:rsidRPr="00543A63" w:rsidRDefault="00543A63" w:rsidP="00543A63">
            <w:pPr>
              <w:spacing w:before="20" w:after="20" w:line="240" w:lineRule="auto"/>
              <w:jc w:val="center"/>
              <w:rPr>
                <w:rFonts w:cs="Arial"/>
                <w:sz w:val="20"/>
                <w:szCs w:val="20"/>
              </w:rPr>
            </w:pPr>
            <w:r w:rsidRPr="00543A63">
              <w:rPr>
                <w:rFonts w:cs="Arial"/>
                <w:sz w:val="20"/>
                <w:szCs w:val="20"/>
              </w:rPr>
              <w:t>17 04 02</w:t>
            </w:r>
          </w:p>
        </w:tc>
        <w:tc>
          <w:tcPr>
            <w:tcW w:w="1559" w:type="dxa"/>
            <w:vAlign w:val="center"/>
          </w:tcPr>
          <w:p w14:paraId="04607461" w14:textId="1CD57434"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035D5687" w14:textId="6499E4A1" w:rsidR="00543A63" w:rsidRPr="00543A63" w:rsidRDefault="00543A63" w:rsidP="00543A63">
            <w:pPr>
              <w:spacing w:before="20" w:after="20" w:line="240" w:lineRule="auto"/>
              <w:jc w:val="center"/>
              <w:rPr>
                <w:rFonts w:cs="Arial"/>
                <w:sz w:val="20"/>
                <w:szCs w:val="20"/>
              </w:rPr>
            </w:pPr>
            <w:r w:rsidRPr="00543A63">
              <w:rPr>
                <w:rFonts w:cs="Arial"/>
                <w:sz w:val="20"/>
                <w:szCs w:val="20"/>
              </w:rPr>
              <w:t>27,516</w:t>
            </w:r>
          </w:p>
        </w:tc>
      </w:tr>
      <w:tr w:rsidR="00CF6AB4" w:rsidRPr="00543A63" w14:paraId="22580660" w14:textId="77777777" w:rsidTr="00046FD3">
        <w:trPr>
          <w:trHeight w:val="283"/>
          <w:jc w:val="center"/>
        </w:trPr>
        <w:tc>
          <w:tcPr>
            <w:tcW w:w="596" w:type="dxa"/>
            <w:vMerge/>
            <w:shd w:val="clear" w:color="auto" w:fill="auto"/>
            <w:vAlign w:val="center"/>
          </w:tcPr>
          <w:p w14:paraId="0D362A3D"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71FF154A"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61E09B63" w14:textId="28A9735D" w:rsidR="00543A63" w:rsidRPr="00543A63" w:rsidRDefault="00543A63" w:rsidP="00543A63">
            <w:pPr>
              <w:spacing w:before="20" w:after="20" w:line="240" w:lineRule="auto"/>
              <w:jc w:val="center"/>
              <w:rPr>
                <w:rFonts w:cs="Arial"/>
                <w:sz w:val="20"/>
                <w:szCs w:val="20"/>
              </w:rPr>
            </w:pPr>
            <w:r w:rsidRPr="00543A63">
              <w:rPr>
                <w:rFonts w:cs="Arial"/>
                <w:sz w:val="20"/>
                <w:szCs w:val="20"/>
              </w:rPr>
              <w:t>17 04 03</w:t>
            </w:r>
          </w:p>
        </w:tc>
        <w:tc>
          <w:tcPr>
            <w:tcW w:w="1559" w:type="dxa"/>
            <w:vAlign w:val="center"/>
          </w:tcPr>
          <w:p w14:paraId="00B60733" w14:textId="43D7BB3E"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623EE806" w14:textId="7EE4E208" w:rsidR="00543A63" w:rsidRPr="00543A63" w:rsidRDefault="00543A63" w:rsidP="00543A63">
            <w:pPr>
              <w:spacing w:before="20" w:after="20" w:line="240" w:lineRule="auto"/>
              <w:jc w:val="center"/>
              <w:rPr>
                <w:rFonts w:cs="Arial"/>
                <w:sz w:val="20"/>
                <w:szCs w:val="20"/>
              </w:rPr>
            </w:pPr>
            <w:r w:rsidRPr="00543A63">
              <w:rPr>
                <w:rFonts w:cs="Arial"/>
                <w:sz w:val="20"/>
                <w:szCs w:val="20"/>
              </w:rPr>
              <w:t>0,33</w:t>
            </w:r>
          </w:p>
        </w:tc>
      </w:tr>
      <w:tr w:rsidR="00CF6AB4" w:rsidRPr="00543A63" w14:paraId="69311AAB" w14:textId="77777777" w:rsidTr="00046FD3">
        <w:trPr>
          <w:trHeight w:val="283"/>
          <w:jc w:val="center"/>
        </w:trPr>
        <w:tc>
          <w:tcPr>
            <w:tcW w:w="596" w:type="dxa"/>
            <w:vMerge/>
            <w:shd w:val="clear" w:color="auto" w:fill="auto"/>
            <w:vAlign w:val="center"/>
          </w:tcPr>
          <w:p w14:paraId="36AB0418"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59C8E86E"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0B89AA64" w14:textId="4626FB08" w:rsidR="00543A63" w:rsidRPr="00543A63" w:rsidRDefault="00543A63" w:rsidP="00543A63">
            <w:pPr>
              <w:spacing w:before="20" w:after="20" w:line="240" w:lineRule="auto"/>
              <w:jc w:val="center"/>
              <w:rPr>
                <w:rFonts w:cs="Arial"/>
                <w:sz w:val="20"/>
                <w:szCs w:val="20"/>
              </w:rPr>
            </w:pPr>
            <w:r w:rsidRPr="00543A63">
              <w:rPr>
                <w:rFonts w:cs="Arial"/>
                <w:sz w:val="20"/>
                <w:szCs w:val="20"/>
              </w:rPr>
              <w:t>17 04 04</w:t>
            </w:r>
          </w:p>
        </w:tc>
        <w:tc>
          <w:tcPr>
            <w:tcW w:w="1559" w:type="dxa"/>
            <w:vAlign w:val="center"/>
          </w:tcPr>
          <w:p w14:paraId="3B5A7D6B" w14:textId="463716E2"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198A4977" w14:textId="2DC03C2D" w:rsidR="00543A63" w:rsidRPr="00543A63" w:rsidRDefault="00543A63" w:rsidP="00543A63">
            <w:pPr>
              <w:spacing w:before="20" w:after="20" w:line="240" w:lineRule="auto"/>
              <w:jc w:val="center"/>
              <w:rPr>
                <w:rFonts w:cs="Arial"/>
                <w:sz w:val="20"/>
                <w:szCs w:val="20"/>
              </w:rPr>
            </w:pPr>
            <w:r w:rsidRPr="00543A63">
              <w:rPr>
                <w:rFonts w:cs="Arial"/>
                <w:sz w:val="20"/>
                <w:szCs w:val="20"/>
              </w:rPr>
              <w:t>1,419</w:t>
            </w:r>
          </w:p>
        </w:tc>
      </w:tr>
      <w:tr w:rsidR="00CF6AB4" w:rsidRPr="00543A63" w14:paraId="78FDCD20" w14:textId="77777777" w:rsidTr="00046FD3">
        <w:trPr>
          <w:trHeight w:val="283"/>
          <w:jc w:val="center"/>
        </w:trPr>
        <w:tc>
          <w:tcPr>
            <w:tcW w:w="596" w:type="dxa"/>
            <w:vMerge/>
            <w:shd w:val="clear" w:color="auto" w:fill="auto"/>
            <w:vAlign w:val="center"/>
          </w:tcPr>
          <w:p w14:paraId="0E3D3503" w14:textId="77777777" w:rsidR="00543A63" w:rsidRPr="00543A63" w:rsidRDefault="00543A63" w:rsidP="00543A63">
            <w:pPr>
              <w:spacing w:before="40" w:after="40" w:line="240" w:lineRule="auto"/>
              <w:jc w:val="center"/>
              <w:rPr>
                <w:sz w:val="20"/>
                <w:szCs w:val="20"/>
              </w:rPr>
            </w:pPr>
          </w:p>
        </w:tc>
        <w:tc>
          <w:tcPr>
            <w:tcW w:w="3940" w:type="dxa"/>
            <w:vMerge/>
            <w:shd w:val="clear" w:color="auto" w:fill="auto"/>
            <w:vAlign w:val="center"/>
          </w:tcPr>
          <w:p w14:paraId="5D2760AC" w14:textId="77777777" w:rsidR="00543A63" w:rsidRPr="00543A63" w:rsidRDefault="00543A63" w:rsidP="00543A63">
            <w:pPr>
              <w:spacing w:before="40" w:after="40" w:line="240" w:lineRule="auto"/>
              <w:jc w:val="center"/>
              <w:rPr>
                <w:sz w:val="20"/>
                <w:szCs w:val="20"/>
              </w:rPr>
            </w:pPr>
          </w:p>
        </w:tc>
        <w:tc>
          <w:tcPr>
            <w:tcW w:w="1560" w:type="dxa"/>
            <w:shd w:val="clear" w:color="auto" w:fill="auto"/>
            <w:vAlign w:val="center"/>
          </w:tcPr>
          <w:p w14:paraId="4AB4833F" w14:textId="45C8D62F" w:rsidR="00543A63" w:rsidRPr="00543A63" w:rsidRDefault="00543A63" w:rsidP="00543A63">
            <w:pPr>
              <w:spacing w:before="20" w:after="20" w:line="240" w:lineRule="auto"/>
              <w:jc w:val="center"/>
              <w:rPr>
                <w:rFonts w:cs="Arial"/>
                <w:sz w:val="20"/>
                <w:szCs w:val="20"/>
              </w:rPr>
            </w:pPr>
            <w:r w:rsidRPr="00543A63">
              <w:rPr>
                <w:rFonts w:cs="Arial"/>
                <w:sz w:val="20"/>
                <w:szCs w:val="20"/>
              </w:rPr>
              <w:t>17 04 05</w:t>
            </w:r>
          </w:p>
        </w:tc>
        <w:tc>
          <w:tcPr>
            <w:tcW w:w="1559" w:type="dxa"/>
            <w:vAlign w:val="center"/>
          </w:tcPr>
          <w:p w14:paraId="0A1BDCC9" w14:textId="4A75C261"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69F1B6C7" w14:textId="42D15A25" w:rsidR="00543A63" w:rsidRPr="00543A63" w:rsidRDefault="00543A63" w:rsidP="00543A63">
            <w:pPr>
              <w:spacing w:before="20" w:after="20" w:line="240" w:lineRule="auto"/>
              <w:jc w:val="center"/>
              <w:rPr>
                <w:rFonts w:cs="Arial"/>
                <w:sz w:val="20"/>
                <w:szCs w:val="20"/>
              </w:rPr>
            </w:pPr>
            <w:r w:rsidRPr="00543A63">
              <w:rPr>
                <w:rFonts w:cs="Arial"/>
                <w:sz w:val="20"/>
                <w:szCs w:val="20"/>
              </w:rPr>
              <w:t>6,588</w:t>
            </w:r>
          </w:p>
        </w:tc>
      </w:tr>
      <w:tr w:rsidR="00CF6AB4" w:rsidRPr="00543A63" w14:paraId="2D8C15CB" w14:textId="77777777" w:rsidTr="00046FD3">
        <w:trPr>
          <w:trHeight w:val="283"/>
          <w:jc w:val="center"/>
        </w:trPr>
        <w:tc>
          <w:tcPr>
            <w:tcW w:w="596" w:type="dxa"/>
            <w:shd w:val="clear" w:color="auto" w:fill="auto"/>
            <w:vAlign w:val="center"/>
          </w:tcPr>
          <w:p w14:paraId="5759FE9F" w14:textId="6D1A82C3" w:rsidR="00543A63" w:rsidRPr="00543A63" w:rsidRDefault="00543A63" w:rsidP="00543A63">
            <w:pPr>
              <w:spacing w:before="40" w:after="40" w:line="240" w:lineRule="auto"/>
              <w:jc w:val="center"/>
              <w:rPr>
                <w:sz w:val="20"/>
                <w:szCs w:val="20"/>
              </w:rPr>
            </w:pPr>
            <w:r w:rsidRPr="00543A63">
              <w:rPr>
                <w:sz w:val="20"/>
                <w:szCs w:val="20"/>
              </w:rPr>
              <w:t>13.</w:t>
            </w:r>
          </w:p>
        </w:tc>
        <w:tc>
          <w:tcPr>
            <w:tcW w:w="3940" w:type="dxa"/>
            <w:shd w:val="clear" w:color="auto" w:fill="auto"/>
            <w:vAlign w:val="center"/>
          </w:tcPr>
          <w:p w14:paraId="3289FE04" w14:textId="1BDA274B" w:rsidR="00543A63" w:rsidRPr="00543A63" w:rsidRDefault="00543A63" w:rsidP="00543A63">
            <w:pPr>
              <w:spacing w:before="40" w:after="40" w:line="240" w:lineRule="auto"/>
              <w:jc w:val="center"/>
              <w:rPr>
                <w:sz w:val="20"/>
                <w:szCs w:val="20"/>
              </w:rPr>
            </w:pPr>
            <w:r w:rsidRPr="00543A63">
              <w:rPr>
                <w:sz w:val="20"/>
                <w:szCs w:val="20"/>
              </w:rPr>
              <w:t>Orzeł Biały S.A.</w:t>
            </w:r>
          </w:p>
        </w:tc>
        <w:tc>
          <w:tcPr>
            <w:tcW w:w="1560" w:type="dxa"/>
            <w:shd w:val="clear" w:color="auto" w:fill="auto"/>
            <w:vAlign w:val="center"/>
          </w:tcPr>
          <w:p w14:paraId="72E2BAA3" w14:textId="5256F0BD" w:rsidR="00543A63" w:rsidRPr="00543A63" w:rsidRDefault="00543A63" w:rsidP="00543A63">
            <w:pPr>
              <w:spacing w:before="20" w:after="20" w:line="240" w:lineRule="auto"/>
              <w:jc w:val="center"/>
              <w:rPr>
                <w:rFonts w:cs="Arial"/>
                <w:sz w:val="20"/>
                <w:szCs w:val="20"/>
              </w:rPr>
            </w:pPr>
            <w:r w:rsidRPr="00543A63">
              <w:rPr>
                <w:rFonts w:cs="Arial"/>
                <w:sz w:val="20"/>
                <w:szCs w:val="20"/>
              </w:rPr>
              <w:t>16 06 01*</w:t>
            </w:r>
          </w:p>
        </w:tc>
        <w:tc>
          <w:tcPr>
            <w:tcW w:w="1559" w:type="dxa"/>
            <w:vAlign w:val="center"/>
          </w:tcPr>
          <w:p w14:paraId="7F1F0196" w14:textId="22AEDAC2"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638CD9CA" w14:textId="747C2870" w:rsidR="00543A63" w:rsidRPr="00543A63" w:rsidRDefault="00543A63" w:rsidP="00543A63">
            <w:pPr>
              <w:spacing w:before="20" w:after="20" w:line="240" w:lineRule="auto"/>
              <w:jc w:val="center"/>
              <w:rPr>
                <w:rFonts w:cs="Arial"/>
                <w:sz w:val="20"/>
                <w:szCs w:val="20"/>
              </w:rPr>
            </w:pPr>
            <w:r w:rsidRPr="00543A63">
              <w:rPr>
                <w:rFonts w:cs="Arial"/>
                <w:sz w:val="20"/>
                <w:szCs w:val="20"/>
              </w:rPr>
              <w:t>10,019</w:t>
            </w:r>
          </w:p>
        </w:tc>
      </w:tr>
      <w:tr w:rsidR="00543A63" w:rsidRPr="00543A63" w14:paraId="2F11EE6C" w14:textId="77777777" w:rsidTr="00046FD3">
        <w:trPr>
          <w:trHeight w:val="283"/>
          <w:jc w:val="center"/>
        </w:trPr>
        <w:tc>
          <w:tcPr>
            <w:tcW w:w="596" w:type="dxa"/>
            <w:shd w:val="clear" w:color="auto" w:fill="auto"/>
            <w:vAlign w:val="center"/>
          </w:tcPr>
          <w:p w14:paraId="7667BA2C" w14:textId="49568A13" w:rsidR="00543A63" w:rsidRPr="00543A63" w:rsidRDefault="00543A63" w:rsidP="00543A63">
            <w:pPr>
              <w:spacing w:before="40" w:after="40" w:line="240" w:lineRule="auto"/>
              <w:jc w:val="center"/>
              <w:rPr>
                <w:sz w:val="20"/>
                <w:szCs w:val="20"/>
              </w:rPr>
            </w:pPr>
            <w:r w:rsidRPr="00543A63">
              <w:rPr>
                <w:sz w:val="20"/>
                <w:szCs w:val="20"/>
              </w:rPr>
              <w:t>14.</w:t>
            </w:r>
          </w:p>
        </w:tc>
        <w:tc>
          <w:tcPr>
            <w:tcW w:w="3940" w:type="dxa"/>
            <w:shd w:val="clear" w:color="auto" w:fill="auto"/>
            <w:vAlign w:val="center"/>
          </w:tcPr>
          <w:p w14:paraId="045E2C4A" w14:textId="5C22D4B1" w:rsidR="00543A63" w:rsidRPr="00543A63" w:rsidRDefault="00543A63" w:rsidP="00543A63">
            <w:pPr>
              <w:spacing w:before="40" w:after="40" w:line="240" w:lineRule="auto"/>
              <w:jc w:val="center"/>
              <w:rPr>
                <w:sz w:val="20"/>
                <w:szCs w:val="20"/>
              </w:rPr>
            </w:pPr>
            <w:r w:rsidRPr="00543A63">
              <w:rPr>
                <w:sz w:val="20"/>
                <w:szCs w:val="20"/>
              </w:rPr>
              <w:t>CANPACK RECYCLING SP. Z O.O.</w:t>
            </w:r>
          </w:p>
        </w:tc>
        <w:tc>
          <w:tcPr>
            <w:tcW w:w="1560" w:type="dxa"/>
            <w:shd w:val="clear" w:color="auto" w:fill="auto"/>
            <w:vAlign w:val="center"/>
          </w:tcPr>
          <w:p w14:paraId="2BD5C191" w14:textId="06257AE0" w:rsidR="00543A63" w:rsidRPr="00543A63" w:rsidRDefault="00543A63" w:rsidP="00543A63">
            <w:pPr>
              <w:spacing w:before="20" w:after="20" w:line="240" w:lineRule="auto"/>
              <w:jc w:val="center"/>
              <w:rPr>
                <w:rFonts w:cs="Arial"/>
                <w:sz w:val="20"/>
                <w:szCs w:val="20"/>
              </w:rPr>
            </w:pPr>
            <w:r w:rsidRPr="00543A63">
              <w:rPr>
                <w:rFonts w:cs="Arial"/>
                <w:sz w:val="20"/>
                <w:szCs w:val="20"/>
              </w:rPr>
              <w:t>15 01 04</w:t>
            </w:r>
          </w:p>
        </w:tc>
        <w:tc>
          <w:tcPr>
            <w:tcW w:w="1559" w:type="dxa"/>
            <w:vAlign w:val="center"/>
          </w:tcPr>
          <w:p w14:paraId="426F915F" w14:textId="290AFDF3" w:rsidR="00543A63" w:rsidRPr="00543A63" w:rsidRDefault="00543A63" w:rsidP="00543A63">
            <w:pPr>
              <w:spacing w:before="20" w:after="20" w:line="240" w:lineRule="auto"/>
              <w:jc w:val="center"/>
              <w:rPr>
                <w:rFonts w:cs="Arial"/>
                <w:sz w:val="20"/>
                <w:szCs w:val="20"/>
              </w:rPr>
            </w:pPr>
            <w:r w:rsidRPr="00543A63">
              <w:rPr>
                <w:rFonts w:cs="Arial"/>
                <w:sz w:val="20"/>
                <w:szCs w:val="20"/>
              </w:rPr>
              <w:t>R4</w:t>
            </w:r>
          </w:p>
        </w:tc>
        <w:tc>
          <w:tcPr>
            <w:tcW w:w="1417" w:type="dxa"/>
            <w:shd w:val="clear" w:color="auto" w:fill="auto"/>
            <w:vAlign w:val="center"/>
          </w:tcPr>
          <w:p w14:paraId="4D28BE1B" w14:textId="0FEFFEFC" w:rsidR="00543A63" w:rsidRPr="00543A63" w:rsidRDefault="00543A63" w:rsidP="00543A63">
            <w:pPr>
              <w:spacing w:before="20" w:after="20" w:line="240" w:lineRule="auto"/>
              <w:jc w:val="center"/>
              <w:rPr>
                <w:rFonts w:cs="Arial"/>
                <w:sz w:val="20"/>
                <w:szCs w:val="20"/>
              </w:rPr>
            </w:pPr>
            <w:r w:rsidRPr="00543A63">
              <w:rPr>
                <w:rFonts w:cs="Arial"/>
                <w:sz w:val="20"/>
                <w:szCs w:val="20"/>
              </w:rPr>
              <w:t>32,07</w:t>
            </w:r>
          </w:p>
        </w:tc>
      </w:tr>
      <w:tr w:rsidR="002B4B4E" w:rsidRPr="00543A63" w14:paraId="7DC4AE9F" w14:textId="77777777" w:rsidTr="00046FD3">
        <w:trPr>
          <w:trHeight w:val="283"/>
          <w:jc w:val="center"/>
        </w:trPr>
        <w:tc>
          <w:tcPr>
            <w:tcW w:w="9072" w:type="dxa"/>
            <w:gridSpan w:val="5"/>
            <w:shd w:val="clear" w:color="auto" w:fill="C5E0B3" w:themeFill="accent6" w:themeFillTint="66"/>
          </w:tcPr>
          <w:p w14:paraId="2C6019A6" w14:textId="36C6B9EF" w:rsidR="002B4B4E" w:rsidRPr="00543A63" w:rsidRDefault="002B4B4E" w:rsidP="002B4B4E">
            <w:pPr>
              <w:spacing w:before="40" w:after="40" w:line="240" w:lineRule="auto"/>
              <w:jc w:val="center"/>
              <w:rPr>
                <w:b/>
                <w:bCs/>
                <w:sz w:val="20"/>
                <w:szCs w:val="20"/>
              </w:rPr>
            </w:pPr>
            <w:r w:rsidRPr="00543A63">
              <w:rPr>
                <w:b/>
                <w:bCs/>
                <w:sz w:val="20"/>
                <w:szCs w:val="20"/>
              </w:rPr>
              <w:t>Odpady z PSZOK:</w:t>
            </w:r>
          </w:p>
        </w:tc>
      </w:tr>
      <w:tr w:rsidR="002B4B4E" w:rsidRPr="00543A63" w14:paraId="0A5C35EF" w14:textId="77777777" w:rsidTr="00046FD3">
        <w:trPr>
          <w:trHeight w:val="283"/>
          <w:jc w:val="center"/>
        </w:trPr>
        <w:tc>
          <w:tcPr>
            <w:tcW w:w="596" w:type="dxa"/>
            <w:vMerge w:val="restart"/>
            <w:shd w:val="clear" w:color="auto" w:fill="auto"/>
            <w:vAlign w:val="center"/>
          </w:tcPr>
          <w:p w14:paraId="1DB39E59" w14:textId="10B555BE" w:rsidR="002B4B4E" w:rsidRPr="00543A63" w:rsidRDefault="002B4B4E" w:rsidP="002B4B4E">
            <w:pPr>
              <w:spacing w:before="40" w:after="40" w:line="240" w:lineRule="auto"/>
              <w:jc w:val="center"/>
              <w:rPr>
                <w:sz w:val="20"/>
                <w:szCs w:val="20"/>
              </w:rPr>
            </w:pPr>
            <w:r w:rsidRPr="00543A63">
              <w:rPr>
                <w:sz w:val="20"/>
                <w:szCs w:val="20"/>
              </w:rPr>
              <w:t>1.</w:t>
            </w:r>
          </w:p>
        </w:tc>
        <w:tc>
          <w:tcPr>
            <w:tcW w:w="3940" w:type="dxa"/>
            <w:vMerge w:val="restart"/>
            <w:shd w:val="clear" w:color="auto" w:fill="auto"/>
            <w:vAlign w:val="center"/>
          </w:tcPr>
          <w:p w14:paraId="0ECE811F" w14:textId="77777777" w:rsidR="002B4B4E" w:rsidRPr="00543A63" w:rsidRDefault="002B4B4E" w:rsidP="002B4B4E">
            <w:pPr>
              <w:spacing w:before="40" w:after="40" w:line="240" w:lineRule="auto"/>
              <w:jc w:val="center"/>
              <w:rPr>
                <w:rFonts w:cs="Arial"/>
                <w:sz w:val="20"/>
              </w:rPr>
            </w:pPr>
            <w:r w:rsidRPr="00543A63">
              <w:rPr>
                <w:rFonts w:cs="Arial"/>
                <w:sz w:val="20"/>
              </w:rPr>
              <w:t>Zakład Gospodarowania Odpadami Gać Sp. z o.o., Gać 90, 55-200 Oława</w:t>
            </w:r>
          </w:p>
        </w:tc>
        <w:tc>
          <w:tcPr>
            <w:tcW w:w="1560" w:type="dxa"/>
            <w:shd w:val="clear" w:color="auto" w:fill="auto"/>
            <w:vAlign w:val="center"/>
          </w:tcPr>
          <w:p w14:paraId="233C2C00" w14:textId="2098895F" w:rsidR="002B4B4E" w:rsidRPr="00543A63" w:rsidRDefault="002B4B4E" w:rsidP="002B4B4E">
            <w:pPr>
              <w:spacing w:before="20" w:after="20" w:line="240" w:lineRule="auto"/>
              <w:jc w:val="center"/>
              <w:rPr>
                <w:rFonts w:cs="Arial"/>
                <w:sz w:val="20"/>
                <w:szCs w:val="20"/>
              </w:rPr>
            </w:pPr>
            <w:r w:rsidRPr="00543A63">
              <w:rPr>
                <w:rFonts w:cs="Arial"/>
                <w:sz w:val="20"/>
                <w:szCs w:val="20"/>
              </w:rPr>
              <w:t>15 01 02</w:t>
            </w:r>
          </w:p>
        </w:tc>
        <w:tc>
          <w:tcPr>
            <w:tcW w:w="1559" w:type="dxa"/>
            <w:vAlign w:val="center"/>
          </w:tcPr>
          <w:p w14:paraId="5670B625" w14:textId="5C8DA05B" w:rsidR="002B4B4E" w:rsidRPr="00543A63" w:rsidRDefault="002B4B4E" w:rsidP="002B4B4E">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3D08817C" w14:textId="7377F06F" w:rsidR="002B4B4E" w:rsidRPr="00543A63" w:rsidRDefault="002B4B4E" w:rsidP="002B4B4E">
            <w:pPr>
              <w:spacing w:before="20" w:after="20" w:line="240" w:lineRule="auto"/>
              <w:jc w:val="center"/>
              <w:rPr>
                <w:rFonts w:cs="Arial"/>
                <w:sz w:val="20"/>
                <w:szCs w:val="20"/>
              </w:rPr>
            </w:pPr>
            <w:r w:rsidRPr="00543A63">
              <w:rPr>
                <w:rFonts w:cs="Arial"/>
                <w:sz w:val="20"/>
                <w:szCs w:val="20"/>
              </w:rPr>
              <w:t>3,54</w:t>
            </w:r>
          </w:p>
        </w:tc>
      </w:tr>
      <w:tr w:rsidR="002B4B4E" w:rsidRPr="00543A63" w14:paraId="7DFBBB16" w14:textId="77777777" w:rsidTr="00046FD3">
        <w:trPr>
          <w:trHeight w:val="283"/>
          <w:jc w:val="center"/>
        </w:trPr>
        <w:tc>
          <w:tcPr>
            <w:tcW w:w="596" w:type="dxa"/>
            <w:vMerge/>
            <w:shd w:val="clear" w:color="auto" w:fill="auto"/>
            <w:vAlign w:val="center"/>
          </w:tcPr>
          <w:p w14:paraId="7AC6E819" w14:textId="77777777" w:rsidR="002B4B4E" w:rsidRPr="00543A63" w:rsidRDefault="002B4B4E" w:rsidP="002B4B4E">
            <w:pPr>
              <w:spacing w:before="40" w:after="40" w:line="240" w:lineRule="auto"/>
              <w:jc w:val="center"/>
              <w:rPr>
                <w:sz w:val="20"/>
                <w:szCs w:val="20"/>
              </w:rPr>
            </w:pPr>
          </w:p>
        </w:tc>
        <w:tc>
          <w:tcPr>
            <w:tcW w:w="3940" w:type="dxa"/>
            <w:vMerge/>
            <w:shd w:val="clear" w:color="auto" w:fill="auto"/>
            <w:vAlign w:val="center"/>
          </w:tcPr>
          <w:p w14:paraId="3BC31080" w14:textId="77777777" w:rsidR="002B4B4E" w:rsidRPr="00543A63" w:rsidRDefault="002B4B4E" w:rsidP="002B4B4E">
            <w:pPr>
              <w:spacing w:before="40" w:after="40" w:line="240" w:lineRule="auto"/>
              <w:jc w:val="center"/>
              <w:rPr>
                <w:rFonts w:cs="Arial"/>
                <w:sz w:val="20"/>
              </w:rPr>
            </w:pPr>
          </w:p>
        </w:tc>
        <w:tc>
          <w:tcPr>
            <w:tcW w:w="1560" w:type="dxa"/>
            <w:shd w:val="clear" w:color="auto" w:fill="auto"/>
            <w:vAlign w:val="center"/>
          </w:tcPr>
          <w:p w14:paraId="455CDD6F" w14:textId="0CE28C35" w:rsidR="002B4B4E" w:rsidRPr="00543A63" w:rsidRDefault="002B4B4E" w:rsidP="002B4B4E">
            <w:pPr>
              <w:spacing w:before="20" w:after="20" w:line="240" w:lineRule="auto"/>
              <w:jc w:val="center"/>
              <w:rPr>
                <w:rFonts w:cs="Arial"/>
                <w:sz w:val="20"/>
                <w:szCs w:val="20"/>
              </w:rPr>
            </w:pPr>
            <w:r w:rsidRPr="00543A63">
              <w:rPr>
                <w:rFonts w:cs="Arial"/>
                <w:sz w:val="20"/>
                <w:szCs w:val="20"/>
              </w:rPr>
              <w:t>15 01 06</w:t>
            </w:r>
          </w:p>
        </w:tc>
        <w:tc>
          <w:tcPr>
            <w:tcW w:w="1559" w:type="dxa"/>
            <w:vAlign w:val="center"/>
          </w:tcPr>
          <w:p w14:paraId="16A7CA7C" w14:textId="722605E6" w:rsidR="002B4B4E" w:rsidRPr="00543A63" w:rsidRDefault="002B4B4E" w:rsidP="002B4B4E">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3E0FC4BF" w14:textId="58266735" w:rsidR="002B4B4E" w:rsidRPr="00543A63" w:rsidRDefault="002B4B4E" w:rsidP="002B4B4E">
            <w:pPr>
              <w:spacing w:before="20" w:after="20" w:line="240" w:lineRule="auto"/>
              <w:jc w:val="center"/>
              <w:rPr>
                <w:rFonts w:cs="Arial"/>
                <w:sz w:val="20"/>
                <w:szCs w:val="20"/>
              </w:rPr>
            </w:pPr>
            <w:r w:rsidRPr="00543A63">
              <w:rPr>
                <w:rFonts w:cs="Arial"/>
                <w:sz w:val="20"/>
                <w:szCs w:val="20"/>
              </w:rPr>
              <w:t>0,70</w:t>
            </w:r>
          </w:p>
        </w:tc>
      </w:tr>
      <w:tr w:rsidR="002B4B4E" w:rsidRPr="00543A63" w14:paraId="2097622E" w14:textId="77777777" w:rsidTr="00046FD3">
        <w:trPr>
          <w:trHeight w:val="283"/>
          <w:jc w:val="center"/>
        </w:trPr>
        <w:tc>
          <w:tcPr>
            <w:tcW w:w="596" w:type="dxa"/>
            <w:vMerge/>
            <w:shd w:val="clear" w:color="auto" w:fill="auto"/>
            <w:vAlign w:val="center"/>
          </w:tcPr>
          <w:p w14:paraId="4F3B6914" w14:textId="77777777" w:rsidR="002B4B4E" w:rsidRPr="00543A63" w:rsidRDefault="002B4B4E" w:rsidP="002B4B4E">
            <w:pPr>
              <w:spacing w:before="40" w:after="40" w:line="240" w:lineRule="auto"/>
              <w:jc w:val="center"/>
              <w:rPr>
                <w:sz w:val="20"/>
                <w:szCs w:val="20"/>
              </w:rPr>
            </w:pPr>
          </w:p>
        </w:tc>
        <w:tc>
          <w:tcPr>
            <w:tcW w:w="3940" w:type="dxa"/>
            <w:vMerge/>
            <w:shd w:val="clear" w:color="auto" w:fill="auto"/>
            <w:vAlign w:val="center"/>
          </w:tcPr>
          <w:p w14:paraId="353AF26B" w14:textId="77777777" w:rsidR="002B4B4E" w:rsidRPr="00543A63" w:rsidRDefault="002B4B4E" w:rsidP="002B4B4E">
            <w:pPr>
              <w:spacing w:before="40" w:after="40" w:line="240" w:lineRule="auto"/>
              <w:jc w:val="center"/>
              <w:rPr>
                <w:rFonts w:cs="Arial"/>
                <w:sz w:val="20"/>
              </w:rPr>
            </w:pPr>
          </w:p>
        </w:tc>
        <w:tc>
          <w:tcPr>
            <w:tcW w:w="1560" w:type="dxa"/>
            <w:shd w:val="clear" w:color="auto" w:fill="auto"/>
            <w:vAlign w:val="center"/>
          </w:tcPr>
          <w:p w14:paraId="3172B7A8" w14:textId="522F9C2C" w:rsidR="002B4B4E" w:rsidRPr="00543A63" w:rsidRDefault="002B4B4E" w:rsidP="002B4B4E">
            <w:pPr>
              <w:spacing w:before="20" w:after="20" w:line="240" w:lineRule="auto"/>
              <w:jc w:val="center"/>
              <w:rPr>
                <w:rFonts w:cs="Arial"/>
                <w:sz w:val="20"/>
                <w:szCs w:val="20"/>
              </w:rPr>
            </w:pPr>
            <w:r w:rsidRPr="00543A63">
              <w:rPr>
                <w:rFonts w:cs="Arial"/>
                <w:sz w:val="20"/>
                <w:szCs w:val="20"/>
              </w:rPr>
              <w:t>16 01 03</w:t>
            </w:r>
          </w:p>
        </w:tc>
        <w:tc>
          <w:tcPr>
            <w:tcW w:w="1559" w:type="dxa"/>
            <w:vAlign w:val="center"/>
          </w:tcPr>
          <w:p w14:paraId="18FC7822" w14:textId="37BD320E" w:rsidR="002B4B4E" w:rsidRPr="00543A63" w:rsidRDefault="002B4B4E" w:rsidP="002B4B4E">
            <w:pPr>
              <w:spacing w:before="20" w:after="20" w:line="240" w:lineRule="auto"/>
              <w:jc w:val="center"/>
              <w:rPr>
                <w:rFonts w:cs="Arial"/>
                <w:sz w:val="20"/>
                <w:szCs w:val="20"/>
              </w:rPr>
            </w:pPr>
            <w:r w:rsidRPr="00543A63">
              <w:rPr>
                <w:rFonts w:cs="Arial"/>
                <w:sz w:val="20"/>
                <w:szCs w:val="20"/>
              </w:rPr>
              <w:t>R5</w:t>
            </w:r>
          </w:p>
        </w:tc>
        <w:tc>
          <w:tcPr>
            <w:tcW w:w="1417" w:type="dxa"/>
            <w:shd w:val="clear" w:color="auto" w:fill="auto"/>
            <w:vAlign w:val="center"/>
          </w:tcPr>
          <w:p w14:paraId="28996A7F" w14:textId="545233D8" w:rsidR="002B4B4E" w:rsidRPr="00543A63" w:rsidRDefault="002B4B4E" w:rsidP="002B4B4E">
            <w:pPr>
              <w:spacing w:before="20" w:after="20" w:line="240" w:lineRule="auto"/>
              <w:jc w:val="center"/>
              <w:rPr>
                <w:rFonts w:cs="Arial"/>
                <w:sz w:val="20"/>
                <w:szCs w:val="20"/>
              </w:rPr>
            </w:pPr>
            <w:r w:rsidRPr="00543A63">
              <w:rPr>
                <w:rFonts w:cs="Arial"/>
                <w:sz w:val="20"/>
                <w:szCs w:val="20"/>
              </w:rPr>
              <w:t>21,44</w:t>
            </w:r>
          </w:p>
        </w:tc>
      </w:tr>
      <w:tr w:rsidR="002B4B4E" w:rsidRPr="00543A63" w14:paraId="0CF45E0D" w14:textId="77777777" w:rsidTr="00046FD3">
        <w:trPr>
          <w:trHeight w:val="283"/>
          <w:jc w:val="center"/>
        </w:trPr>
        <w:tc>
          <w:tcPr>
            <w:tcW w:w="596" w:type="dxa"/>
            <w:vMerge/>
            <w:shd w:val="clear" w:color="auto" w:fill="auto"/>
            <w:vAlign w:val="center"/>
          </w:tcPr>
          <w:p w14:paraId="0E8DDB08" w14:textId="77777777" w:rsidR="002B4B4E" w:rsidRPr="00543A63" w:rsidRDefault="002B4B4E" w:rsidP="002B4B4E">
            <w:pPr>
              <w:spacing w:before="40" w:after="40" w:line="240" w:lineRule="auto"/>
              <w:jc w:val="center"/>
              <w:rPr>
                <w:sz w:val="20"/>
                <w:szCs w:val="20"/>
              </w:rPr>
            </w:pPr>
          </w:p>
        </w:tc>
        <w:tc>
          <w:tcPr>
            <w:tcW w:w="3940" w:type="dxa"/>
            <w:vMerge/>
            <w:shd w:val="clear" w:color="auto" w:fill="auto"/>
            <w:vAlign w:val="center"/>
          </w:tcPr>
          <w:p w14:paraId="73188723" w14:textId="77777777" w:rsidR="002B4B4E" w:rsidRPr="00543A63" w:rsidRDefault="002B4B4E" w:rsidP="002B4B4E">
            <w:pPr>
              <w:spacing w:before="40" w:after="40" w:line="240" w:lineRule="auto"/>
              <w:jc w:val="center"/>
              <w:rPr>
                <w:rFonts w:cs="Arial"/>
                <w:sz w:val="20"/>
              </w:rPr>
            </w:pPr>
          </w:p>
        </w:tc>
        <w:tc>
          <w:tcPr>
            <w:tcW w:w="1560" w:type="dxa"/>
            <w:shd w:val="clear" w:color="auto" w:fill="auto"/>
            <w:vAlign w:val="center"/>
          </w:tcPr>
          <w:p w14:paraId="0F0543A0" w14:textId="77777777" w:rsidR="002B4B4E" w:rsidRPr="00543A63" w:rsidRDefault="002B4B4E" w:rsidP="002B4B4E">
            <w:pPr>
              <w:spacing w:before="20" w:after="20" w:line="240" w:lineRule="auto"/>
              <w:jc w:val="center"/>
              <w:rPr>
                <w:rFonts w:cs="Arial"/>
                <w:sz w:val="20"/>
                <w:szCs w:val="20"/>
              </w:rPr>
            </w:pPr>
            <w:r w:rsidRPr="00543A63">
              <w:rPr>
                <w:rFonts w:cs="Arial"/>
                <w:sz w:val="20"/>
                <w:szCs w:val="20"/>
              </w:rPr>
              <w:t>20 03 07</w:t>
            </w:r>
          </w:p>
        </w:tc>
        <w:tc>
          <w:tcPr>
            <w:tcW w:w="1559" w:type="dxa"/>
            <w:vAlign w:val="center"/>
          </w:tcPr>
          <w:p w14:paraId="580018FB" w14:textId="70361355" w:rsidR="002B4B4E" w:rsidRPr="00543A63" w:rsidRDefault="002B4B4E" w:rsidP="002B4B4E">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16CB3671" w14:textId="709BCC45" w:rsidR="002B4B4E" w:rsidRPr="00543A63" w:rsidRDefault="002B4B4E" w:rsidP="002B4B4E">
            <w:pPr>
              <w:spacing w:before="20" w:after="20" w:line="240" w:lineRule="auto"/>
              <w:jc w:val="center"/>
              <w:rPr>
                <w:rFonts w:cs="Arial"/>
                <w:sz w:val="20"/>
                <w:szCs w:val="20"/>
              </w:rPr>
            </w:pPr>
            <w:r w:rsidRPr="00543A63">
              <w:rPr>
                <w:rFonts w:cs="Arial"/>
                <w:sz w:val="20"/>
                <w:szCs w:val="20"/>
              </w:rPr>
              <w:t>238,38</w:t>
            </w:r>
          </w:p>
        </w:tc>
      </w:tr>
      <w:tr w:rsidR="002B4B4E" w:rsidRPr="00543A63" w14:paraId="6C2DCFEB" w14:textId="77777777" w:rsidTr="00046FD3">
        <w:trPr>
          <w:trHeight w:val="283"/>
          <w:jc w:val="center"/>
        </w:trPr>
        <w:tc>
          <w:tcPr>
            <w:tcW w:w="596" w:type="dxa"/>
            <w:vMerge w:val="restart"/>
            <w:shd w:val="clear" w:color="auto" w:fill="auto"/>
            <w:vAlign w:val="center"/>
          </w:tcPr>
          <w:p w14:paraId="15C8D9C3" w14:textId="7FB20E2D" w:rsidR="002B4B4E" w:rsidRPr="00543A63" w:rsidRDefault="002B4B4E" w:rsidP="002B4B4E">
            <w:pPr>
              <w:spacing w:before="40" w:after="40" w:line="240" w:lineRule="auto"/>
              <w:jc w:val="center"/>
              <w:rPr>
                <w:sz w:val="20"/>
                <w:szCs w:val="20"/>
              </w:rPr>
            </w:pPr>
            <w:r w:rsidRPr="00543A63">
              <w:rPr>
                <w:sz w:val="20"/>
                <w:szCs w:val="20"/>
              </w:rPr>
              <w:t>2.</w:t>
            </w:r>
          </w:p>
        </w:tc>
        <w:tc>
          <w:tcPr>
            <w:tcW w:w="3940" w:type="dxa"/>
            <w:vMerge w:val="restart"/>
            <w:shd w:val="clear" w:color="auto" w:fill="auto"/>
            <w:vAlign w:val="center"/>
          </w:tcPr>
          <w:p w14:paraId="5556DACA" w14:textId="77777777" w:rsidR="002B4B4E" w:rsidRPr="00543A63" w:rsidRDefault="002B4B4E" w:rsidP="00046FD3">
            <w:pPr>
              <w:spacing w:before="40" w:after="40" w:line="216" w:lineRule="auto"/>
              <w:jc w:val="center"/>
              <w:rPr>
                <w:sz w:val="20"/>
                <w:szCs w:val="20"/>
              </w:rPr>
            </w:pPr>
            <w:r w:rsidRPr="00543A63">
              <w:rPr>
                <w:sz w:val="20"/>
                <w:szCs w:val="20"/>
              </w:rPr>
              <w:t xml:space="preserve">Zakład Gospodarowania Odpadami Gać Sp. z o.o., Składowisko odpadów innych niż niebezpieczne i obojętne </w:t>
            </w:r>
            <w:r w:rsidRPr="00543A63">
              <w:rPr>
                <w:sz w:val="20"/>
                <w:szCs w:val="20"/>
              </w:rPr>
              <w:br/>
              <w:t>Gać 90, 55-200 Oława</w:t>
            </w:r>
          </w:p>
        </w:tc>
        <w:tc>
          <w:tcPr>
            <w:tcW w:w="1560" w:type="dxa"/>
            <w:shd w:val="clear" w:color="auto" w:fill="auto"/>
            <w:vAlign w:val="center"/>
          </w:tcPr>
          <w:p w14:paraId="00146622" w14:textId="77777777" w:rsidR="002B4B4E" w:rsidRPr="00543A63" w:rsidRDefault="002B4B4E" w:rsidP="002B4B4E">
            <w:pPr>
              <w:spacing w:before="20" w:after="20" w:line="240" w:lineRule="auto"/>
              <w:jc w:val="center"/>
              <w:rPr>
                <w:rFonts w:cs="Arial"/>
                <w:sz w:val="20"/>
                <w:szCs w:val="20"/>
              </w:rPr>
            </w:pPr>
            <w:r w:rsidRPr="00543A63">
              <w:rPr>
                <w:rFonts w:cs="Arial"/>
                <w:sz w:val="20"/>
                <w:szCs w:val="20"/>
              </w:rPr>
              <w:t>17 01 01</w:t>
            </w:r>
          </w:p>
        </w:tc>
        <w:tc>
          <w:tcPr>
            <w:tcW w:w="1559" w:type="dxa"/>
            <w:vAlign w:val="center"/>
          </w:tcPr>
          <w:p w14:paraId="299EC54C" w14:textId="65909252" w:rsidR="002B4B4E" w:rsidRPr="00543A63" w:rsidRDefault="002B4B4E" w:rsidP="002B4B4E">
            <w:pPr>
              <w:spacing w:before="20" w:after="20" w:line="240" w:lineRule="auto"/>
              <w:jc w:val="center"/>
              <w:rPr>
                <w:rFonts w:cs="Arial"/>
                <w:sz w:val="20"/>
                <w:szCs w:val="20"/>
              </w:rPr>
            </w:pPr>
            <w:r w:rsidRPr="00543A63">
              <w:rPr>
                <w:rFonts w:cs="Arial"/>
                <w:sz w:val="20"/>
                <w:szCs w:val="20"/>
              </w:rPr>
              <w:t>R5</w:t>
            </w:r>
          </w:p>
        </w:tc>
        <w:tc>
          <w:tcPr>
            <w:tcW w:w="1417" w:type="dxa"/>
            <w:shd w:val="clear" w:color="auto" w:fill="auto"/>
            <w:vAlign w:val="center"/>
          </w:tcPr>
          <w:p w14:paraId="4B03CF20" w14:textId="23F85500" w:rsidR="002B4B4E" w:rsidRPr="00543A63" w:rsidRDefault="002B4B4E" w:rsidP="002B4B4E">
            <w:pPr>
              <w:spacing w:before="20" w:after="20" w:line="240" w:lineRule="auto"/>
              <w:jc w:val="center"/>
              <w:rPr>
                <w:rFonts w:cs="Arial"/>
                <w:sz w:val="20"/>
                <w:szCs w:val="20"/>
              </w:rPr>
            </w:pPr>
            <w:r w:rsidRPr="00543A63">
              <w:rPr>
                <w:rFonts w:cs="Arial"/>
                <w:sz w:val="20"/>
                <w:szCs w:val="20"/>
              </w:rPr>
              <w:t>148,54</w:t>
            </w:r>
          </w:p>
        </w:tc>
      </w:tr>
      <w:tr w:rsidR="002B4B4E" w:rsidRPr="00543A63" w14:paraId="76C34A41" w14:textId="77777777" w:rsidTr="00046FD3">
        <w:trPr>
          <w:trHeight w:val="283"/>
          <w:jc w:val="center"/>
        </w:trPr>
        <w:tc>
          <w:tcPr>
            <w:tcW w:w="596" w:type="dxa"/>
            <w:vMerge/>
            <w:shd w:val="clear" w:color="auto" w:fill="auto"/>
            <w:vAlign w:val="center"/>
          </w:tcPr>
          <w:p w14:paraId="348E6DA5" w14:textId="77777777" w:rsidR="002B4B4E" w:rsidRPr="00543A63" w:rsidRDefault="002B4B4E" w:rsidP="002B4B4E">
            <w:pPr>
              <w:spacing w:before="40" w:after="40" w:line="240" w:lineRule="auto"/>
              <w:jc w:val="center"/>
              <w:rPr>
                <w:sz w:val="20"/>
                <w:szCs w:val="20"/>
              </w:rPr>
            </w:pPr>
          </w:p>
        </w:tc>
        <w:tc>
          <w:tcPr>
            <w:tcW w:w="3940" w:type="dxa"/>
            <w:vMerge/>
            <w:shd w:val="clear" w:color="auto" w:fill="auto"/>
            <w:vAlign w:val="center"/>
          </w:tcPr>
          <w:p w14:paraId="571135C5" w14:textId="77777777" w:rsidR="002B4B4E" w:rsidRPr="00543A63" w:rsidRDefault="002B4B4E" w:rsidP="002B4B4E">
            <w:pPr>
              <w:spacing w:before="40" w:after="40" w:line="240" w:lineRule="auto"/>
              <w:jc w:val="center"/>
              <w:rPr>
                <w:sz w:val="20"/>
                <w:szCs w:val="20"/>
              </w:rPr>
            </w:pPr>
          </w:p>
        </w:tc>
        <w:tc>
          <w:tcPr>
            <w:tcW w:w="1560" w:type="dxa"/>
            <w:shd w:val="clear" w:color="auto" w:fill="auto"/>
            <w:vAlign w:val="center"/>
          </w:tcPr>
          <w:p w14:paraId="4A48B6CF" w14:textId="77777777" w:rsidR="002B4B4E" w:rsidRPr="00543A63" w:rsidRDefault="002B4B4E" w:rsidP="002B4B4E">
            <w:pPr>
              <w:spacing w:before="20" w:after="20" w:line="240" w:lineRule="auto"/>
              <w:jc w:val="center"/>
              <w:rPr>
                <w:rFonts w:cs="Arial"/>
                <w:sz w:val="20"/>
                <w:szCs w:val="20"/>
              </w:rPr>
            </w:pPr>
            <w:r w:rsidRPr="00543A63">
              <w:rPr>
                <w:rFonts w:cs="Arial"/>
                <w:sz w:val="20"/>
                <w:szCs w:val="20"/>
              </w:rPr>
              <w:t>17 01 02</w:t>
            </w:r>
          </w:p>
        </w:tc>
        <w:tc>
          <w:tcPr>
            <w:tcW w:w="1559" w:type="dxa"/>
            <w:vAlign w:val="center"/>
          </w:tcPr>
          <w:p w14:paraId="629A00C8" w14:textId="764A4A19" w:rsidR="002B4B4E" w:rsidRPr="00543A63" w:rsidRDefault="002B4B4E" w:rsidP="002B4B4E">
            <w:pPr>
              <w:spacing w:before="20" w:after="20" w:line="240" w:lineRule="auto"/>
              <w:jc w:val="center"/>
              <w:rPr>
                <w:rFonts w:cs="Arial"/>
                <w:sz w:val="20"/>
                <w:szCs w:val="20"/>
              </w:rPr>
            </w:pPr>
            <w:r w:rsidRPr="00543A63">
              <w:rPr>
                <w:rFonts w:cs="Arial"/>
                <w:sz w:val="20"/>
                <w:szCs w:val="20"/>
              </w:rPr>
              <w:t>R5</w:t>
            </w:r>
          </w:p>
        </w:tc>
        <w:tc>
          <w:tcPr>
            <w:tcW w:w="1417" w:type="dxa"/>
            <w:shd w:val="clear" w:color="auto" w:fill="auto"/>
            <w:vAlign w:val="center"/>
          </w:tcPr>
          <w:p w14:paraId="491CF3D7" w14:textId="08E1A411" w:rsidR="002B4B4E" w:rsidRPr="00543A63" w:rsidRDefault="002B4B4E" w:rsidP="002B4B4E">
            <w:pPr>
              <w:spacing w:before="20" w:after="20" w:line="240" w:lineRule="auto"/>
              <w:jc w:val="center"/>
              <w:rPr>
                <w:rFonts w:cs="Arial"/>
                <w:sz w:val="20"/>
                <w:szCs w:val="20"/>
              </w:rPr>
            </w:pPr>
            <w:r w:rsidRPr="00543A63">
              <w:rPr>
                <w:rFonts w:cs="Arial"/>
                <w:sz w:val="20"/>
                <w:szCs w:val="20"/>
              </w:rPr>
              <w:t>14,10</w:t>
            </w:r>
          </w:p>
        </w:tc>
      </w:tr>
      <w:tr w:rsidR="002B4B4E" w:rsidRPr="00543A63" w14:paraId="38D0BC20" w14:textId="77777777" w:rsidTr="00046FD3">
        <w:trPr>
          <w:trHeight w:val="283"/>
          <w:jc w:val="center"/>
        </w:trPr>
        <w:tc>
          <w:tcPr>
            <w:tcW w:w="596" w:type="dxa"/>
            <w:vMerge/>
            <w:shd w:val="clear" w:color="auto" w:fill="auto"/>
            <w:vAlign w:val="center"/>
          </w:tcPr>
          <w:p w14:paraId="3D04A6EF" w14:textId="77777777" w:rsidR="002B4B4E" w:rsidRPr="00543A63" w:rsidRDefault="002B4B4E" w:rsidP="002B4B4E">
            <w:pPr>
              <w:spacing w:before="40" w:after="40" w:line="240" w:lineRule="auto"/>
              <w:jc w:val="center"/>
              <w:rPr>
                <w:sz w:val="20"/>
                <w:szCs w:val="20"/>
              </w:rPr>
            </w:pPr>
          </w:p>
        </w:tc>
        <w:tc>
          <w:tcPr>
            <w:tcW w:w="3940" w:type="dxa"/>
            <w:vMerge/>
            <w:shd w:val="clear" w:color="auto" w:fill="auto"/>
            <w:vAlign w:val="center"/>
          </w:tcPr>
          <w:p w14:paraId="7684FA75" w14:textId="77777777" w:rsidR="002B4B4E" w:rsidRPr="00543A63" w:rsidRDefault="002B4B4E" w:rsidP="002B4B4E">
            <w:pPr>
              <w:spacing w:before="40" w:after="40" w:line="240" w:lineRule="auto"/>
              <w:jc w:val="center"/>
              <w:rPr>
                <w:sz w:val="20"/>
                <w:szCs w:val="20"/>
              </w:rPr>
            </w:pPr>
          </w:p>
        </w:tc>
        <w:tc>
          <w:tcPr>
            <w:tcW w:w="1560" w:type="dxa"/>
            <w:shd w:val="clear" w:color="auto" w:fill="auto"/>
            <w:vAlign w:val="center"/>
          </w:tcPr>
          <w:p w14:paraId="66896053" w14:textId="77777777" w:rsidR="002B4B4E" w:rsidRPr="00543A63" w:rsidRDefault="002B4B4E" w:rsidP="002B4B4E">
            <w:pPr>
              <w:spacing w:before="20" w:after="20" w:line="240" w:lineRule="auto"/>
              <w:jc w:val="center"/>
              <w:rPr>
                <w:rFonts w:cs="Arial"/>
                <w:sz w:val="20"/>
                <w:szCs w:val="20"/>
              </w:rPr>
            </w:pPr>
            <w:r w:rsidRPr="00543A63">
              <w:rPr>
                <w:rFonts w:cs="Arial"/>
                <w:sz w:val="20"/>
                <w:szCs w:val="20"/>
              </w:rPr>
              <w:t>17 01 07</w:t>
            </w:r>
          </w:p>
        </w:tc>
        <w:tc>
          <w:tcPr>
            <w:tcW w:w="1559" w:type="dxa"/>
            <w:vAlign w:val="center"/>
          </w:tcPr>
          <w:p w14:paraId="3F4139E0" w14:textId="1B099A05" w:rsidR="002B4B4E" w:rsidRPr="00543A63" w:rsidRDefault="002B4B4E" w:rsidP="002B4B4E">
            <w:pPr>
              <w:spacing w:before="20" w:after="20" w:line="240" w:lineRule="auto"/>
              <w:jc w:val="center"/>
              <w:rPr>
                <w:rFonts w:cs="Arial"/>
                <w:sz w:val="20"/>
                <w:szCs w:val="20"/>
              </w:rPr>
            </w:pPr>
            <w:r w:rsidRPr="00543A63">
              <w:rPr>
                <w:rFonts w:cs="Arial"/>
                <w:sz w:val="20"/>
                <w:szCs w:val="20"/>
              </w:rPr>
              <w:t>R5</w:t>
            </w:r>
          </w:p>
        </w:tc>
        <w:tc>
          <w:tcPr>
            <w:tcW w:w="1417" w:type="dxa"/>
            <w:shd w:val="clear" w:color="auto" w:fill="auto"/>
            <w:vAlign w:val="center"/>
          </w:tcPr>
          <w:p w14:paraId="44562B87" w14:textId="535FC317" w:rsidR="002B4B4E" w:rsidRPr="00543A63" w:rsidRDefault="002B4B4E" w:rsidP="002B4B4E">
            <w:pPr>
              <w:spacing w:before="20" w:after="20" w:line="240" w:lineRule="auto"/>
              <w:jc w:val="center"/>
              <w:rPr>
                <w:rFonts w:cs="Arial"/>
                <w:sz w:val="20"/>
                <w:szCs w:val="20"/>
              </w:rPr>
            </w:pPr>
            <w:r w:rsidRPr="00543A63">
              <w:rPr>
                <w:rFonts w:cs="Arial"/>
                <w:sz w:val="20"/>
                <w:szCs w:val="20"/>
              </w:rPr>
              <w:t>215,52</w:t>
            </w:r>
          </w:p>
        </w:tc>
      </w:tr>
      <w:tr w:rsidR="002B4B4E" w:rsidRPr="00543A63" w14:paraId="39B0CA4F" w14:textId="77777777" w:rsidTr="00046FD3">
        <w:trPr>
          <w:trHeight w:val="283"/>
          <w:jc w:val="center"/>
        </w:trPr>
        <w:tc>
          <w:tcPr>
            <w:tcW w:w="596" w:type="dxa"/>
            <w:shd w:val="clear" w:color="auto" w:fill="auto"/>
            <w:vAlign w:val="center"/>
          </w:tcPr>
          <w:p w14:paraId="3ACDE88C" w14:textId="07D3207D" w:rsidR="002B4B4E" w:rsidRPr="00543A63" w:rsidRDefault="002B4B4E" w:rsidP="002B4B4E">
            <w:pPr>
              <w:spacing w:before="40" w:after="40" w:line="240" w:lineRule="auto"/>
              <w:jc w:val="center"/>
              <w:rPr>
                <w:sz w:val="20"/>
                <w:szCs w:val="20"/>
              </w:rPr>
            </w:pPr>
            <w:r w:rsidRPr="00543A63">
              <w:rPr>
                <w:sz w:val="20"/>
                <w:szCs w:val="20"/>
              </w:rPr>
              <w:lastRenderedPageBreak/>
              <w:t>3.</w:t>
            </w:r>
          </w:p>
        </w:tc>
        <w:tc>
          <w:tcPr>
            <w:tcW w:w="3940" w:type="dxa"/>
            <w:shd w:val="clear" w:color="auto" w:fill="auto"/>
            <w:vAlign w:val="center"/>
          </w:tcPr>
          <w:p w14:paraId="085F234C" w14:textId="6B0E42A5" w:rsidR="002B4B4E" w:rsidRPr="00543A63" w:rsidRDefault="002B4B4E" w:rsidP="002B4B4E">
            <w:pPr>
              <w:spacing w:before="40" w:after="40" w:line="240" w:lineRule="auto"/>
              <w:jc w:val="center"/>
              <w:rPr>
                <w:sz w:val="20"/>
                <w:szCs w:val="20"/>
              </w:rPr>
            </w:pPr>
            <w:r w:rsidRPr="00543A63">
              <w:rPr>
                <w:sz w:val="20"/>
                <w:szCs w:val="20"/>
              </w:rPr>
              <w:t>MO-BRUK S.A. Zakład Produkcji Paliw Alternatywnych w Krasach</w:t>
            </w:r>
          </w:p>
        </w:tc>
        <w:tc>
          <w:tcPr>
            <w:tcW w:w="1560" w:type="dxa"/>
            <w:shd w:val="clear" w:color="auto" w:fill="auto"/>
            <w:vAlign w:val="center"/>
          </w:tcPr>
          <w:p w14:paraId="44D9C552" w14:textId="447342BB" w:rsidR="002B4B4E" w:rsidRPr="00543A63" w:rsidRDefault="002B4B4E" w:rsidP="002B4B4E">
            <w:pPr>
              <w:spacing w:before="20" w:after="20" w:line="240" w:lineRule="auto"/>
              <w:jc w:val="center"/>
              <w:rPr>
                <w:rFonts w:cs="Arial"/>
                <w:sz w:val="20"/>
                <w:szCs w:val="20"/>
              </w:rPr>
            </w:pPr>
            <w:r w:rsidRPr="00543A63">
              <w:rPr>
                <w:rFonts w:cs="Arial"/>
                <w:sz w:val="20"/>
                <w:szCs w:val="20"/>
              </w:rPr>
              <w:t>20 01 28</w:t>
            </w:r>
          </w:p>
        </w:tc>
        <w:tc>
          <w:tcPr>
            <w:tcW w:w="1559" w:type="dxa"/>
            <w:vAlign w:val="center"/>
          </w:tcPr>
          <w:p w14:paraId="7173A2CB" w14:textId="5A666BE2" w:rsidR="002B4B4E" w:rsidRPr="00543A63" w:rsidRDefault="002B4B4E" w:rsidP="002B4B4E">
            <w:pPr>
              <w:spacing w:before="20" w:after="20" w:line="240" w:lineRule="auto"/>
              <w:jc w:val="center"/>
              <w:rPr>
                <w:rFonts w:cs="Arial"/>
                <w:sz w:val="20"/>
                <w:szCs w:val="20"/>
              </w:rPr>
            </w:pPr>
            <w:r w:rsidRPr="00543A63">
              <w:rPr>
                <w:rFonts w:cs="Arial"/>
                <w:sz w:val="20"/>
                <w:szCs w:val="20"/>
              </w:rPr>
              <w:t>D10</w:t>
            </w:r>
          </w:p>
        </w:tc>
        <w:tc>
          <w:tcPr>
            <w:tcW w:w="1417" w:type="dxa"/>
            <w:shd w:val="clear" w:color="auto" w:fill="auto"/>
            <w:vAlign w:val="center"/>
          </w:tcPr>
          <w:p w14:paraId="7C3934F0" w14:textId="1BCC3BEC" w:rsidR="002B4B4E" w:rsidRPr="00543A63" w:rsidRDefault="002B4B4E" w:rsidP="002B4B4E">
            <w:pPr>
              <w:spacing w:before="20" w:after="20" w:line="240" w:lineRule="auto"/>
              <w:jc w:val="center"/>
              <w:rPr>
                <w:rFonts w:cs="Arial"/>
                <w:sz w:val="20"/>
                <w:szCs w:val="20"/>
              </w:rPr>
            </w:pPr>
            <w:r w:rsidRPr="00543A63">
              <w:rPr>
                <w:rFonts w:cs="Arial"/>
                <w:sz w:val="20"/>
                <w:szCs w:val="20"/>
              </w:rPr>
              <w:t>11,233</w:t>
            </w:r>
          </w:p>
        </w:tc>
      </w:tr>
      <w:tr w:rsidR="00543A63" w:rsidRPr="00543A63" w14:paraId="5538D4C6" w14:textId="77777777" w:rsidTr="00046FD3">
        <w:trPr>
          <w:trHeight w:val="283"/>
          <w:jc w:val="center"/>
        </w:trPr>
        <w:tc>
          <w:tcPr>
            <w:tcW w:w="596" w:type="dxa"/>
            <w:shd w:val="clear" w:color="auto" w:fill="auto"/>
            <w:vAlign w:val="center"/>
          </w:tcPr>
          <w:p w14:paraId="4E4DFA90" w14:textId="04715F35" w:rsidR="002B4B4E" w:rsidRPr="00543A63" w:rsidRDefault="002B4B4E" w:rsidP="002B4B4E">
            <w:pPr>
              <w:spacing w:before="40" w:after="40" w:line="240" w:lineRule="auto"/>
              <w:jc w:val="center"/>
              <w:rPr>
                <w:sz w:val="20"/>
                <w:szCs w:val="20"/>
              </w:rPr>
            </w:pPr>
            <w:r w:rsidRPr="00543A63">
              <w:rPr>
                <w:sz w:val="20"/>
                <w:szCs w:val="20"/>
              </w:rPr>
              <w:t>4.</w:t>
            </w:r>
          </w:p>
        </w:tc>
        <w:tc>
          <w:tcPr>
            <w:tcW w:w="3940" w:type="dxa"/>
            <w:shd w:val="clear" w:color="auto" w:fill="auto"/>
            <w:vAlign w:val="center"/>
          </w:tcPr>
          <w:p w14:paraId="20923331" w14:textId="77777777" w:rsidR="002B4B4E" w:rsidRPr="00543A63" w:rsidRDefault="002B4B4E" w:rsidP="002B4B4E">
            <w:pPr>
              <w:spacing w:before="40" w:after="40" w:line="240" w:lineRule="auto"/>
              <w:jc w:val="center"/>
              <w:rPr>
                <w:sz w:val="20"/>
                <w:szCs w:val="20"/>
              </w:rPr>
            </w:pPr>
            <w:r w:rsidRPr="00543A63">
              <w:rPr>
                <w:sz w:val="20"/>
                <w:szCs w:val="20"/>
              </w:rPr>
              <w:t>TKM Recycling Polska Sp. z o.o.</w:t>
            </w:r>
          </w:p>
        </w:tc>
        <w:tc>
          <w:tcPr>
            <w:tcW w:w="1560" w:type="dxa"/>
            <w:shd w:val="clear" w:color="auto" w:fill="auto"/>
            <w:vAlign w:val="center"/>
          </w:tcPr>
          <w:p w14:paraId="23C2A037" w14:textId="27FA4EDC" w:rsidR="002B4B4E" w:rsidRPr="00543A63" w:rsidRDefault="002B4B4E" w:rsidP="002B4B4E">
            <w:pPr>
              <w:spacing w:before="20" w:after="20" w:line="240" w:lineRule="auto"/>
              <w:jc w:val="center"/>
              <w:rPr>
                <w:rFonts w:cs="Arial"/>
                <w:sz w:val="20"/>
                <w:szCs w:val="20"/>
              </w:rPr>
            </w:pPr>
            <w:r w:rsidRPr="00543A63">
              <w:rPr>
                <w:rFonts w:cs="Arial"/>
                <w:sz w:val="20"/>
                <w:szCs w:val="20"/>
              </w:rPr>
              <w:t>20 01 36</w:t>
            </w:r>
          </w:p>
        </w:tc>
        <w:tc>
          <w:tcPr>
            <w:tcW w:w="1559" w:type="dxa"/>
            <w:vAlign w:val="center"/>
          </w:tcPr>
          <w:p w14:paraId="7C892768" w14:textId="2645B48A" w:rsidR="002B4B4E" w:rsidRPr="00543A63" w:rsidRDefault="002B4B4E" w:rsidP="002B4B4E">
            <w:pPr>
              <w:spacing w:before="20" w:after="20" w:line="240" w:lineRule="auto"/>
              <w:jc w:val="center"/>
              <w:rPr>
                <w:rFonts w:cs="Arial"/>
                <w:sz w:val="20"/>
                <w:szCs w:val="20"/>
              </w:rPr>
            </w:pPr>
            <w:r w:rsidRPr="00543A63">
              <w:rPr>
                <w:rFonts w:cs="Arial"/>
                <w:sz w:val="20"/>
                <w:szCs w:val="20"/>
              </w:rPr>
              <w:t>R12</w:t>
            </w:r>
          </w:p>
        </w:tc>
        <w:tc>
          <w:tcPr>
            <w:tcW w:w="1417" w:type="dxa"/>
            <w:shd w:val="clear" w:color="auto" w:fill="auto"/>
            <w:vAlign w:val="center"/>
          </w:tcPr>
          <w:p w14:paraId="34B9C149" w14:textId="05239C2A" w:rsidR="002B4B4E" w:rsidRPr="00543A63" w:rsidRDefault="002B4B4E" w:rsidP="002B4B4E">
            <w:pPr>
              <w:spacing w:before="20" w:after="20" w:line="240" w:lineRule="auto"/>
              <w:jc w:val="center"/>
              <w:rPr>
                <w:rFonts w:cs="Arial"/>
                <w:sz w:val="20"/>
                <w:szCs w:val="20"/>
              </w:rPr>
            </w:pPr>
            <w:r w:rsidRPr="00543A63">
              <w:rPr>
                <w:rFonts w:cs="Arial"/>
                <w:sz w:val="20"/>
                <w:szCs w:val="20"/>
              </w:rPr>
              <w:t>25,94</w:t>
            </w:r>
          </w:p>
        </w:tc>
      </w:tr>
    </w:tbl>
    <w:p w14:paraId="4B08DBD7" w14:textId="3E28A59F" w:rsidR="00650EC2" w:rsidRPr="00543A63" w:rsidRDefault="00CD077E" w:rsidP="00650EC2">
      <w:pPr>
        <w:spacing w:before="40" w:line="240" w:lineRule="auto"/>
        <w:jc w:val="center"/>
        <w:rPr>
          <w:sz w:val="20"/>
        </w:rPr>
      </w:pPr>
      <w:r w:rsidRPr="00543A63">
        <w:rPr>
          <w:rFonts w:cs="Arial"/>
          <w:sz w:val="20"/>
        </w:rPr>
        <w:t>ź</w:t>
      </w:r>
      <w:r w:rsidR="00576BEC" w:rsidRPr="00543A63">
        <w:rPr>
          <w:rFonts w:cs="Arial"/>
          <w:sz w:val="20"/>
        </w:rPr>
        <w:t>ródło:</w:t>
      </w:r>
      <w:r w:rsidRPr="00543A63">
        <w:rPr>
          <w:rFonts w:cs="Arial"/>
          <w:sz w:val="20"/>
        </w:rPr>
        <w:t xml:space="preserve"> </w:t>
      </w:r>
      <w:r w:rsidR="00650EC2" w:rsidRPr="00543A63">
        <w:rPr>
          <w:sz w:val="20"/>
        </w:rPr>
        <w:t>Sprawozdanie Burmistrza z realizacji zadań z zakresu gospodarowania odpadami komunalnymi za 20</w:t>
      </w:r>
      <w:bookmarkStart w:id="56" w:name="_Toc6222262"/>
      <w:r w:rsidR="00543A63" w:rsidRPr="00543A63">
        <w:rPr>
          <w:sz w:val="20"/>
        </w:rPr>
        <w:t>20</w:t>
      </w:r>
      <w:r w:rsidR="00650EC2" w:rsidRPr="00543A63">
        <w:rPr>
          <w:sz w:val="20"/>
        </w:rPr>
        <w:t>r.</w:t>
      </w:r>
    </w:p>
    <w:p w14:paraId="2DE6A691" w14:textId="4E7805C6" w:rsidR="00650EC2" w:rsidRDefault="00650EC2" w:rsidP="00650EC2">
      <w:pPr>
        <w:spacing w:before="40" w:line="240" w:lineRule="auto"/>
        <w:rPr>
          <w:color w:val="FF0000"/>
          <w:sz w:val="20"/>
          <w:highlight w:val="yellow"/>
        </w:rPr>
      </w:pPr>
    </w:p>
    <w:p w14:paraId="6D825D83" w14:textId="77777777" w:rsidR="005A2A27" w:rsidRPr="008E49FD" w:rsidRDefault="005A2A27" w:rsidP="00650EC2">
      <w:pPr>
        <w:spacing w:before="40" w:line="240" w:lineRule="auto"/>
        <w:rPr>
          <w:color w:val="FF0000"/>
          <w:sz w:val="20"/>
          <w:highlight w:val="yellow"/>
        </w:rPr>
      </w:pPr>
    </w:p>
    <w:p w14:paraId="0490E2E5" w14:textId="77777777" w:rsidR="00866429" w:rsidRPr="005A2A27" w:rsidRDefault="00866429" w:rsidP="00866429">
      <w:pPr>
        <w:pStyle w:val="Nagwek1"/>
        <w:shd w:val="clear" w:color="auto" w:fill="C5E0B3" w:themeFill="accent6" w:themeFillTint="66"/>
      </w:pPr>
      <w:bookmarkStart w:id="57" w:name="_Toc70442787"/>
      <w:bookmarkEnd w:id="56"/>
      <w:r w:rsidRPr="005A2A27">
        <w:t>5. Wymagane poziomy recyklingu</w:t>
      </w:r>
      <w:bookmarkEnd w:id="57"/>
    </w:p>
    <w:p w14:paraId="455D12FA" w14:textId="77777777" w:rsidR="00866429" w:rsidRPr="005A2A27" w:rsidRDefault="00866429" w:rsidP="00866429">
      <w:pPr>
        <w:numPr>
          <w:ilvl w:val="1"/>
          <w:numId w:val="1"/>
        </w:numPr>
        <w:suppressAutoHyphens w:val="0"/>
        <w:ind w:left="578" w:hanging="578"/>
        <w:rPr>
          <w:b/>
          <w:bCs/>
          <w:sz w:val="26"/>
          <w:szCs w:val="26"/>
        </w:rPr>
      </w:pPr>
      <w:bookmarkStart w:id="58" w:name="_Toc1389604"/>
      <w:bookmarkStart w:id="59" w:name="_Toc6222264"/>
      <w:r w:rsidRPr="005A2A27">
        <w:rPr>
          <w:b/>
          <w:bCs/>
          <w:sz w:val="26"/>
          <w:szCs w:val="26"/>
        </w:rPr>
        <w:t>5.1. Odpady surowcowe oraz budowlano-remontowe</w:t>
      </w:r>
      <w:bookmarkEnd w:id="58"/>
      <w:bookmarkEnd w:id="59"/>
    </w:p>
    <w:p w14:paraId="1EADEBF8" w14:textId="77777777" w:rsidR="00866429" w:rsidRPr="005A2A27" w:rsidRDefault="00866429" w:rsidP="003D3504">
      <w:pPr>
        <w:suppressAutoHyphens w:val="0"/>
      </w:pPr>
      <w:r w:rsidRPr="005A2A27">
        <w:t>Zgodnie z Rozporządzeniem Ministra Środowiska z dnia 14 grudnia 2016r. w sprawie poziomów recyklingu, przygotowania do ponownego użycia i odzysku innymi metodami niektórych frakcji odpadów komunalnych (Dz. U. 2016, poz. 2167) poziomy recyklingu przewidziane do osiągnięcia w poszczególnych latach przedstawia poniższa tabela.</w:t>
      </w:r>
    </w:p>
    <w:p w14:paraId="11425932" w14:textId="77777777" w:rsidR="00866429" w:rsidRPr="005A2A27" w:rsidRDefault="00866429" w:rsidP="00866429">
      <w:pPr>
        <w:suppressAutoHyphens w:val="0"/>
        <w:spacing w:line="240" w:lineRule="auto"/>
        <w:rPr>
          <w:sz w:val="20"/>
        </w:rPr>
      </w:pPr>
    </w:p>
    <w:p w14:paraId="39648D4F" w14:textId="459182C9" w:rsidR="009E1933" w:rsidRPr="005A2A27" w:rsidRDefault="00866429" w:rsidP="009E1933">
      <w:pPr>
        <w:pStyle w:val="Legenda"/>
        <w:rPr>
          <w:color w:val="auto"/>
        </w:rPr>
      </w:pPr>
      <w:bookmarkStart w:id="60" w:name="_Toc479237231"/>
      <w:bookmarkStart w:id="61" w:name="_Toc479598526"/>
      <w:bookmarkStart w:id="62" w:name="_Toc482697260"/>
      <w:bookmarkStart w:id="63" w:name="_Toc536696998"/>
      <w:bookmarkStart w:id="64" w:name="_Toc1394561"/>
      <w:bookmarkStart w:id="65" w:name="_Toc6223391"/>
      <w:bookmarkStart w:id="66" w:name="_Toc70442768"/>
      <w:r w:rsidRPr="005A2A27">
        <w:rPr>
          <w:color w:val="auto"/>
        </w:rPr>
        <w:t xml:space="preserve">Tabela </w:t>
      </w:r>
      <w:r w:rsidR="008E49FD" w:rsidRPr="005A2A27">
        <w:rPr>
          <w:color w:val="auto"/>
        </w:rPr>
        <w:fldChar w:fldCharType="begin"/>
      </w:r>
      <w:r w:rsidR="008E49FD" w:rsidRPr="005A2A27">
        <w:rPr>
          <w:color w:val="auto"/>
        </w:rPr>
        <w:instrText xml:space="preserve"> SEQ "Tabela" \*Arabic </w:instrText>
      </w:r>
      <w:r w:rsidR="008E49FD" w:rsidRPr="005A2A27">
        <w:rPr>
          <w:color w:val="auto"/>
        </w:rPr>
        <w:fldChar w:fldCharType="separate"/>
      </w:r>
      <w:r w:rsidR="00CF6AB4">
        <w:rPr>
          <w:noProof/>
          <w:color w:val="auto"/>
        </w:rPr>
        <w:t>7</w:t>
      </w:r>
      <w:r w:rsidR="008E49FD" w:rsidRPr="005A2A27">
        <w:rPr>
          <w:noProof/>
          <w:color w:val="auto"/>
        </w:rPr>
        <w:fldChar w:fldCharType="end"/>
      </w:r>
      <w:r w:rsidRPr="005A2A27">
        <w:rPr>
          <w:color w:val="auto"/>
        </w:rPr>
        <w:t>. Wymagane poziomy recyklingu i przygotowania do ponownego użycia poszczególnych odpadów.</w:t>
      </w:r>
      <w:bookmarkEnd w:id="60"/>
      <w:bookmarkEnd w:id="61"/>
      <w:bookmarkEnd w:id="62"/>
      <w:bookmarkEnd w:id="63"/>
      <w:bookmarkEnd w:id="64"/>
      <w:bookmarkEnd w:id="65"/>
      <w:bookmarkEnd w:id="66"/>
    </w:p>
    <w:tbl>
      <w:tblPr>
        <w:tblStyle w:val="Jasnecieniowanie"/>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011"/>
        <w:gridCol w:w="1011"/>
        <w:gridCol w:w="1011"/>
        <w:gridCol w:w="1035"/>
      </w:tblGrid>
      <w:tr w:rsidR="005A2A27" w:rsidRPr="005A2A27" w14:paraId="4D07DED9" w14:textId="77777777" w:rsidTr="00CF6AB4">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4501" w:type="dxa"/>
            <w:tcBorders>
              <w:left w:val="none" w:sz="0" w:space="0" w:color="auto"/>
              <w:bottom w:val="none" w:sz="0" w:space="0" w:color="auto"/>
              <w:right w:val="none" w:sz="0" w:space="0" w:color="auto"/>
            </w:tcBorders>
            <w:shd w:val="clear" w:color="auto" w:fill="C5E0B3" w:themeFill="accent6" w:themeFillTint="66"/>
            <w:vAlign w:val="center"/>
          </w:tcPr>
          <w:p w14:paraId="618DE7BD" w14:textId="77777777" w:rsidR="00866429" w:rsidRPr="005A2A27" w:rsidRDefault="00866429" w:rsidP="004F28B0">
            <w:pPr>
              <w:suppressAutoHyphens w:val="0"/>
              <w:spacing w:line="240" w:lineRule="auto"/>
              <w:jc w:val="center"/>
              <w:rPr>
                <w:b/>
                <w:color w:val="auto"/>
                <w:sz w:val="20"/>
              </w:rPr>
            </w:pPr>
          </w:p>
        </w:tc>
        <w:tc>
          <w:tcPr>
            <w:tcW w:w="3661" w:type="dxa"/>
            <w:gridSpan w:val="4"/>
            <w:tcBorders>
              <w:left w:val="none" w:sz="0" w:space="0" w:color="auto"/>
              <w:right w:val="none" w:sz="0" w:space="0" w:color="auto"/>
            </w:tcBorders>
            <w:shd w:val="clear" w:color="auto" w:fill="C5E0B3" w:themeFill="accent6" w:themeFillTint="66"/>
            <w:vAlign w:val="center"/>
          </w:tcPr>
          <w:p w14:paraId="1C0027E9" w14:textId="77777777" w:rsidR="00866429" w:rsidRPr="005A2A27" w:rsidRDefault="00866429" w:rsidP="004F28B0">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 w:val="20"/>
              </w:rPr>
            </w:pPr>
            <w:r w:rsidRPr="005A2A27">
              <w:rPr>
                <w:b/>
                <w:color w:val="auto"/>
                <w:sz w:val="20"/>
              </w:rPr>
              <w:t>Wymagany poziom [%]</w:t>
            </w:r>
          </w:p>
        </w:tc>
      </w:tr>
      <w:tr w:rsidR="005A2A27" w:rsidRPr="005A2A27" w14:paraId="239B8911" w14:textId="77777777" w:rsidTr="00CF6AB4">
        <w:trPr>
          <w:trHeight w:val="283"/>
          <w:jc w:val="center"/>
        </w:trPr>
        <w:tc>
          <w:tcPr>
            <w:cnfStyle w:val="000010000000" w:firstRow="0" w:lastRow="0" w:firstColumn="0" w:lastColumn="0" w:oddVBand="1" w:evenVBand="0" w:oddHBand="0" w:evenHBand="0" w:firstRowFirstColumn="0" w:firstRowLastColumn="0" w:lastRowFirstColumn="0" w:lastRowLastColumn="0"/>
            <w:tcW w:w="4501" w:type="dxa"/>
            <w:tcBorders>
              <w:left w:val="none" w:sz="0" w:space="0" w:color="auto"/>
              <w:bottom w:val="none" w:sz="0" w:space="0" w:color="auto"/>
              <w:right w:val="none" w:sz="0" w:space="0" w:color="auto"/>
            </w:tcBorders>
            <w:shd w:val="clear" w:color="auto" w:fill="C5E0B3" w:themeFill="accent6" w:themeFillTint="66"/>
            <w:vAlign w:val="center"/>
          </w:tcPr>
          <w:p w14:paraId="41FD166E" w14:textId="77777777" w:rsidR="00866429" w:rsidRPr="005A2A27" w:rsidRDefault="00866429" w:rsidP="004F28B0">
            <w:pPr>
              <w:suppressAutoHyphens w:val="0"/>
              <w:spacing w:line="240" w:lineRule="auto"/>
              <w:jc w:val="center"/>
              <w:rPr>
                <w:b/>
                <w:color w:val="auto"/>
                <w:sz w:val="20"/>
              </w:rPr>
            </w:pPr>
            <w:r w:rsidRPr="005A2A27">
              <w:rPr>
                <w:b/>
                <w:color w:val="auto"/>
                <w:sz w:val="20"/>
              </w:rPr>
              <w:t>Rok</w:t>
            </w:r>
          </w:p>
        </w:tc>
        <w:tc>
          <w:tcPr>
            <w:tcW w:w="910" w:type="dxa"/>
            <w:shd w:val="clear" w:color="auto" w:fill="C5E0B3" w:themeFill="accent6" w:themeFillTint="66"/>
            <w:vAlign w:val="center"/>
          </w:tcPr>
          <w:p w14:paraId="25524D82" w14:textId="77777777" w:rsidR="00866429" w:rsidRPr="005A2A27" w:rsidRDefault="00866429" w:rsidP="004F28B0">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rPr>
            </w:pPr>
            <w:r w:rsidRPr="005A2A27">
              <w:rPr>
                <w:b/>
                <w:color w:val="auto"/>
                <w:sz w:val="20"/>
              </w:rPr>
              <w:t>2017r.</w:t>
            </w:r>
          </w:p>
        </w:tc>
        <w:tc>
          <w:tcPr>
            <w:cnfStyle w:val="000010000000" w:firstRow="0" w:lastRow="0" w:firstColumn="0" w:lastColumn="0" w:oddVBand="1" w:evenVBand="0" w:oddHBand="0" w:evenHBand="0" w:firstRowFirstColumn="0" w:firstRowLastColumn="0" w:lastRowFirstColumn="0" w:lastRowLastColumn="0"/>
            <w:tcW w:w="910" w:type="dxa"/>
            <w:tcBorders>
              <w:left w:val="none" w:sz="0" w:space="0" w:color="auto"/>
              <w:bottom w:val="none" w:sz="0" w:space="0" w:color="auto"/>
              <w:right w:val="none" w:sz="0" w:space="0" w:color="auto"/>
            </w:tcBorders>
            <w:shd w:val="clear" w:color="auto" w:fill="C5E0B3" w:themeFill="accent6" w:themeFillTint="66"/>
            <w:vAlign w:val="center"/>
          </w:tcPr>
          <w:p w14:paraId="61743C02" w14:textId="77777777" w:rsidR="00866429" w:rsidRPr="005A2A27" w:rsidRDefault="00866429" w:rsidP="004F28B0">
            <w:pPr>
              <w:suppressAutoHyphens w:val="0"/>
              <w:spacing w:line="240" w:lineRule="auto"/>
              <w:jc w:val="center"/>
              <w:rPr>
                <w:b/>
                <w:color w:val="auto"/>
                <w:sz w:val="20"/>
              </w:rPr>
            </w:pPr>
            <w:r w:rsidRPr="005A2A27">
              <w:rPr>
                <w:b/>
                <w:color w:val="auto"/>
                <w:sz w:val="20"/>
              </w:rPr>
              <w:t>2018r.</w:t>
            </w:r>
          </w:p>
        </w:tc>
        <w:tc>
          <w:tcPr>
            <w:tcW w:w="910" w:type="dxa"/>
            <w:shd w:val="clear" w:color="auto" w:fill="C5E0B3" w:themeFill="accent6" w:themeFillTint="66"/>
            <w:vAlign w:val="center"/>
          </w:tcPr>
          <w:p w14:paraId="432EF304" w14:textId="77777777" w:rsidR="00866429" w:rsidRPr="005A2A27" w:rsidRDefault="00866429" w:rsidP="004F28B0">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rPr>
            </w:pPr>
            <w:r w:rsidRPr="005A2A27">
              <w:rPr>
                <w:b/>
                <w:color w:val="auto"/>
                <w:sz w:val="20"/>
              </w:rPr>
              <w:t>2019r.</w:t>
            </w:r>
          </w:p>
        </w:tc>
        <w:tc>
          <w:tcPr>
            <w:cnfStyle w:val="000010000000" w:firstRow="0" w:lastRow="0" w:firstColumn="0" w:lastColumn="0" w:oddVBand="1" w:evenVBand="0" w:oddHBand="0" w:evenHBand="0" w:firstRowFirstColumn="0" w:firstRowLastColumn="0" w:lastRowFirstColumn="0" w:lastRowLastColumn="0"/>
            <w:tcW w:w="931" w:type="dxa"/>
            <w:tcBorders>
              <w:left w:val="none" w:sz="0" w:space="0" w:color="auto"/>
              <w:bottom w:val="none" w:sz="0" w:space="0" w:color="auto"/>
              <w:right w:val="none" w:sz="0" w:space="0" w:color="auto"/>
            </w:tcBorders>
            <w:shd w:val="clear" w:color="auto" w:fill="C5E0B3" w:themeFill="accent6" w:themeFillTint="66"/>
            <w:vAlign w:val="center"/>
          </w:tcPr>
          <w:p w14:paraId="7B2DB592" w14:textId="77777777" w:rsidR="00866429" w:rsidRPr="005A2A27" w:rsidRDefault="00866429" w:rsidP="004F28B0">
            <w:pPr>
              <w:suppressAutoHyphens w:val="0"/>
              <w:spacing w:line="240" w:lineRule="auto"/>
              <w:jc w:val="center"/>
              <w:rPr>
                <w:b/>
                <w:color w:val="auto"/>
                <w:sz w:val="20"/>
              </w:rPr>
            </w:pPr>
            <w:r w:rsidRPr="005A2A27">
              <w:rPr>
                <w:b/>
                <w:color w:val="auto"/>
                <w:sz w:val="20"/>
              </w:rPr>
              <w:t>2020 r.</w:t>
            </w:r>
          </w:p>
        </w:tc>
      </w:tr>
      <w:tr w:rsidR="005A2A27" w:rsidRPr="005A2A27" w14:paraId="09384F50" w14:textId="77777777" w:rsidTr="00CF6AB4">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4501" w:type="dxa"/>
            <w:tcBorders>
              <w:left w:val="none" w:sz="0" w:space="0" w:color="auto"/>
              <w:bottom w:val="none" w:sz="0" w:space="0" w:color="auto"/>
              <w:right w:val="none" w:sz="0" w:space="0" w:color="auto"/>
            </w:tcBorders>
            <w:shd w:val="clear" w:color="auto" w:fill="C5E0B3" w:themeFill="accent6" w:themeFillTint="66"/>
            <w:vAlign w:val="center"/>
          </w:tcPr>
          <w:p w14:paraId="20E621BA" w14:textId="77777777" w:rsidR="00866429" w:rsidRPr="005A2A27" w:rsidRDefault="00866429" w:rsidP="004F28B0">
            <w:pPr>
              <w:suppressAutoHyphens w:val="0"/>
              <w:spacing w:line="240" w:lineRule="auto"/>
              <w:jc w:val="center"/>
              <w:rPr>
                <w:color w:val="auto"/>
                <w:sz w:val="20"/>
              </w:rPr>
            </w:pPr>
            <w:r w:rsidRPr="005A2A27">
              <w:rPr>
                <w:b/>
                <w:color w:val="auto"/>
                <w:sz w:val="20"/>
              </w:rPr>
              <w:t>Papier, metal, tworzywa sztuczne, szkło</w:t>
            </w:r>
          </w:p>
        </w:tc>
        <w:tc>
          <w:tcPr>
            <w:tcW w:w="910" w:type="dxa"/>
            <w:tcBorders>
              <w:left w:val="none" w:sz="0" w:space="0" w:color="auto"/>
              <w:right w:val="none" w:sz="0" w:space="0" w:color="auto"/>
            </w:tcBorders>
            <w:shd w:val="clear" w:color="auto" w:fill="auto"/>
            <w:vAlign w:val="center"/>
          </w:tcPr>
          <w:p w14:paraId="37A89A2A" w14:textId="77777777" w:rsidR="00866429" w:rsidRPr="005A2A27" w:rsidRDefault="00866429" w:rsidP="004F28B0">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5A2A27">
              <w:rPr>
                <w:color w:val="auto"/>
                <w:sz w:val="20"/>
              </w:rPr>
              <w:t>20</w:t>
            </w:r>
          </w:p>
        </w:tc>
        <w:tc>
          <w:tcPr>
            <w:cnfStyle w:val="000010000000" w:firstRow="0" w:lastRow="0" w:firstColumn="0" w:lastColumn="0" w:oddVBand="1" w:evenVBand="0" w:oddHBand="0" w:evenHBand="0" w:firstRowFirstColumn="0" w:firstRowLastColumn="0" w:lastRowFirstColumn="0" w:lastRowLastColumn="0"/>
            <w:tcW w:w="910" w:type="dxa"/>
            <w:tcBorders>
              <w:left w:val="none" w:sz="0" w:space="0" w:color="auto"/>
              <w:bottom w:val="none" w:sz="0" w:space="0" w:color="auto"/>
              <w:right w:val="none" w:sz="0" w:space="0" w:color="auto"/>
            </w:tcBorders>
            <w:shd w:val="clear" w:color="auto" w:fill="auto"/>
            <w:vAlign w:val="center"/>
          </w:tcPr>
          <w:p w14:paraId="5A2EFC92" w14:textId="77777777" w:rsidR="00866429" w:rsidRPr="005A2A27" w:rsidRDefault="00866429" w:rsidP="004F28B0">
            <w:pPr>
              <w:suppressAutoHyphens w:val="0"/>
              <w:spacing w:line="240" w:lineRule="auto"/>
              <w:jc w:val="center"/>
              <w:rPr>
                <w:color w:val="auto"/>
                <w:sz w:val="20"/>
              </w:rPr>
            </w:pPr>
            <w:r w:rsidRPr="005A2A27">
              <w:rPr>
                <w:color w:val="auto"/>
                <w:sz w:val="20"/>
              </w:rPr>
              <w:t>30</w:t>
            </w:r>
          </w:p>
        </w:tc>
        <w:tc>
          <w:tcPr>
            <w:tcW w:w="910" w:type="dxa"/>
            <w:tcBorders>
              <w:left w:val="none" w:sz="0" w:space="0" w:color="auto"/>
              <w:right w:val="none" w:sz="0" w:space="0" w:color="auto"/>
            </w:tcBorders>
            <w:shd w:val="clear" w:color="auto" w:fill="auto"/>
            <w:vAlign w:val="center"/>
          </w:tcPr>
          <w:p w14:paraId="579C5989" w14:textId="77777777" w:rsidR="00866429" w:rsidRPr="005A2A27" w:rsidRDefault="00866429" w:rsidP="004F28B0">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5A2A27">
              <w:rPr>
                <w:color w:val="auto"/>
                <w:sz w:val="20"/>
              </w:rPr>
              <w:t>40</w:t>
            </w:r>
          </w:p>
        </w:tc>
        <w:tc>
          <w:tcPr>
            <w:cnfStyle w:val="000010000000" w:firstRow="0" w:lastRow="0" w:firstColumn="0" w:lastColumn="0" w:oddVBand="1" w:evenVBand="0" w:oddHBand="0" w:evenHBand="0" w:firstRowFirstColumn="0" w:firstRowLastColumn="0" w:lastRowFirstColumn="0" w:lastRowLastColumn="0"/>
            <w:tcW w:w="931" w:type="dxa"/>
            <w:tcBorders>
              <w:left w:val="none" w:sz="0" w:space="0" w:color="auto"/>
              <w:bottom w:val="none" w:sz="0" w:space="0" w:color="auto"/>
              <w:right w:val="none" w:sz="0" w:space="0" w:color="auto"/>
            </w:tcBorders>
            <w:shd w:val="clear" w:color="auto" w:fill="auto"/>
            <w:vAlign w:val="center"/>
          </w:tcPr>
          <w:p w14:paraId="2423B736" w14:textId="77777777" w:rsidR="00866429" w:rsidRPr="005A2A27" w:rsidRDefault="00866429" w:rsidP="004F28B0">
            <w:pPr>
              <w:suppressAutoHyphens w:val="0"/>
              <w:spacing w:line="240" w:lineRule="auto"/>
              <w:jc w:val="center"/>
              <w:rPr>
                <w:color w:val="auto"/>
                <w:sz w:val="20"/>
              </w:rPr>
            </w:pPr>
            <w:r w:rsidRPr="005A2A27">
              <w:rPr>
                <w:color w:val="auto"/>
                <w:sz w:val="20"/>
              </w:rPr>
              <w:t>50</w:t>
            </w:r>
          </w:p>
        </w:tc>
      </w:tr>
      <w:tr w:rsidR="005A2A27" w:rsidRPr="005A2A27" w14:paraId="78BB7353" w14:textId="77777777" w:rsidTr="00CF6AB4">
        <w:trPr>
          <w:trHeight w:val="283"/>
          <w:jc w:val="center"/>
        </w:trPr>
        <w:tc>
          <w:tcPr>
            <w:cnfStyle w:val="000010000000" w:firstRow="0" w:lastRow="0" w:firstColumn="0" w:lastColumn="0" w:oddVBand="1" w:evenVBand="0" w:oddHBand="0" w:evenHBand="0" w:firstRowFirstColumn="0" w:firstRowLastColumn="0" w:lastRowFirstColumn="0" w:lastRowLastColumn="0"/>
            <w:tcW w:w="4501" w:type="dxa"/>
            <w:tcBorders>
              <w:left w:val="none" w:sz="0" w:space="0" w:color="auto"/>
              <w:right w:val="none" w:sz="0" w:space="0" w:color="auto"/>
            </w:tcBorders>
            <w:shd w:val="clear" w:color="auto" w:fill="C5E0B3" w:themeFill="accent6" w:themeFillTint="66"/>
            <w:vAlign w:val="center"/>
          </w:tcPr>
          <w:p w14:paraId="5047687C" w14:textId="77777777" w:rsidR="00866429" w:rsidRPr="005A2A27" w:rsidRDefault="00866429" w:rsidP="004F28B0">
            <w:pPr>
              <w:suppressAutoHyphens w:val="0"/>
              <w:spacing w:line="240" w:lineRule="auto"/>
              <w:jc w:val="center"/>
              <w:rPr>
                <w:b/>
                <w:color w:val="auto"/>
                <w:sz w:val="20"/>
              </w:rPr>
            </w:pPr>
            <w:r w:rsidRPr="005A2A27">
              <w:rPr>
                <w:b/>
                <w:color w:val="auto"/>
                <w:sz w:val="20"/>
              </w:rPr>
              <w:t>Inne niż niebezpieczne odpady budowlane i rozbiórkowe</w:t>
            </w:r>
          </w:p>
        </w:tc>
        <w:tc>
          <w:tcPr>
            <w:tcW w:w="910" w:type="dxa"/>
            <w:shd w:val="clear" w:color="auto" w:fill="auto"/>
            <w:vAlign w:val="center"/>
          </w:tcPr>
          <w:p w14:paraId="5E802E45" w14:textId="77777777" w:rsidR="00866429" w:rsidRPr="005A2A27" w:rsidRDefault="00866429" w:rsidP="004F28B0">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5A2A27">
              <w:rPr>
                <w:color w:val="auto"/>
                <w:sz w:val="20"/>
              </w:rPr>
              <w:t>45</w:t>
            </w:r>
          </w:p>
        </w:tc>
        <w:tc>
          <w:tcPr>
            <w:cnfStyle w:val="000010000000" w:firstRow="0" w:lastRow="0" w:firstColumn="0" w:lastColumn="0" w:oddVBand="1" w:evenVBand="0" w:oddHBand="0" w:evenHBand="0" w:firstRowFirstColumn="0" w:firstRowLastColumn="0" w:lastRowFirstColumn="0" w:lastRowLastColumn="0"/>
            <w:tcW w:w="910" w:type="dxa"/>
            <w:tcBorders>
              <w:left w:val="none" w:sz="0" w:space="0" w:color="auto"/>
              <w:right w:val="none" w:sz="0" w:space="0" w:color="auto"/>
            </w:tcBorders>
            <w:shd w:val="clear" w:color="auto" w:fill="auto"/>
            <w:vAlign w:val="center"/>
          </w:tcPr>
          <w:p w14:paraId="767BE302" w14:textId="77777777" w:rsidR="00866429" w:rsidRPr="005A2A27" w:rsidRDefault="00866429" w:rsidP="004F28B0">
            <w:pPr>
              <w:suppressAutoHyphens w:val="0"/>
              <w:spacing w:line="240" w:lineRule="auto"/>
              <w:jc w:val="center"/>
              <w:rPr>
                <w:color w:val="auto"/>
                <w:sz w:val="20"/>
              </w:rPr>
            </w:pPr>
            <w:r w:rsidRPr="005A2A27">
              <w:rPr>
                <w:color w:val="auto"/>
                <w:sz w:val="20"/>
              </w:rPr>
              <w:t>50</w:t>
            </w:r>
          </w:p>
        </w:tc>
        <w:tc>
          <w:tcPr>
            <w:tcW w:w="910" w:type="dxa"/>
            <w:shd w:val="clear" w:color="auto" w:fill="auto"/>
            <w:vAlign w:val="center"/>
          </w:tcPr>
          <w:p w14:paraId="09C0AAAF" w14:textId="77777777" w:rsidR="00866429" w:rsidRPr="005A2A27" w:rsidRDefault="00866429" w:rsidP="004F28B0">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5A2A27">
              <w:rPr>
                <w:color w:val="auto"/>
                <w:sz w:val="20"/>
              </w:rPr>
              <w:t>60</w:t>
            </w:r>
          </w:p>
        </w:tc>
        <w:tc>
          <w:tcPr>
            <w:cnfStyle w:val="000010000000" w:firstRow="0" w:lastRow="0" w:firstColumn="0" w:lastColumn="0" w:oddVBand="1" w:evenVBand="0" w:oddHBand="0" w:evenHBand="0" w:firstRowFirstColumn="0" w:firstRowLastColumn="0" w:lastRowFirstColumn="0" w:lastRowLastColumn="0"/>
            <w:tcW w:w="931" w:type="dxa"/>
            <w:tcBorders>
              <w:left w:val="none" w:sz="0" w:space="0" w:color="auto"/>
              <w:right w:val="none" w:sz="0" w:space="0" w:color="auto"/>
            </w:tcBorders>
            <w:shd w:val="clear" w:color="auto" w:fill="auto"/>
            <w:vAlign w:val="center"/>
          </w:tcPr>
          <w:p w14:paraId="3F609EDE" w14:textId="77777777" w:rsidR="00866429" w:rsidRPr="005A2A27" w:rsidRDefault="00866429" w:rsidP="004F28B0">
            <w:pPr>
              <w:suppressAutoHyphens w:val="0"/>
              <w:spacing w:line="240" w:lineRule="auto"/>
              <w:jc w:val="center"/>
              <w:rPr>
                <w:color w:val="auto"/>
                <w:sz w:val="20"/>
              </w:rPr>
            </w:pPr>
            <w:r w:rsidRPr="005A2A27">
              <w:rPr>
                <w:color w:val="auto"/>
                <w:sz w:val="20"/>
              </w:rPr>
              <w:t>70</w:t>
            </w:r>
          </w:p>
        </w:tc>
      </w:tr>
    </w:tbl>
    <w:p w14:paraId="4A443EB3" w14:textId="77777777" w:rsidR="00866429" w:rsidRPr="005A2A27" w:rsidRDefault="00866429" w:rsidP="00866429">
      <w:pPr>
        <w:suppressAutoHyphens w:val="0"/>
        <w:spacing w:line="240" w:lineRule="auto"/>
        <w:jc w:val="center"/>
        <w:rPr>
          <w:sz w:val="20"/>
        </w:rPr>
      </w:pPr>
      <w:r w:rsidRPr="005A2A27">
        <w:rPr>
          <w:sz w:val="20"/>
        </w:rPr>
        <w:t>źródło: Rozporządzenie Ministra Środowiska z dnia 14 grudnia 2016 r. w sprawie poziomów recyklingu, przygotowania do ponownego użycia i odzysku innymi metodami niektórych frakcji odpadów komunalnych (Dz.U. 2016 poz. 2167).</w:t>
      </w:r>
    </w:p>
    <w:p w14:paraId="37262322" w14:textId="77777777" w:rsidR="00225675" w:rsidRPr="005A2A27" w:rsidRDefault="00225675" w:rsidP="00866429">
      <w:pPr>
        <w:suppressAutoHyphens w:val="0"/>
        <w:spacing w:line="240" w:lineRule="auto"/>
        <w:jc w:val="center"/>
        <w:rPr>
          <w:sz w:val="20"/>
        </w:rPr>
      </w:pPr>
    </w:p>
    <w:p w14:paraId="4D1E9B7A" w14:textId="0C4E9658" w:rsidR="00225675" w:rsidRPr="005A2A27" w:rsidRDefault="00866429" w:rsidP="00225675">
      <w:pPr>
        <w:suppressAutoHyphens w:val="0"/>
      </w:pPr>
      <w:r w:rsidRPr="005A2A27">
        <w:t xml:space="preserve">W poniższej tabeli przedstawiono masę odpadów komunalnych przygotowanych do ponownego użycia i poddanych recyklingowi, które zostały zebrane na terenie </w:t>
      </w:r>
      <w:r w:rsidR="00EB6A0B">
        <w:br/>
      </w:r>
      <w:r w:rsidRPr="005A2A27">
        <w:t>Gminy Jelcz-Laskowice w roku 20</w:t>
      </w:r>
      <w:r w:rsidR="003F439B" w:rsidRPr="005A2A27">
        <w:t>20</w:t>
      </w:r>
      <w:r w:rsidRPr="005A2A27">
        <w:t>.</w:t>
      </w:r>
      <w:bookmarkStart w:id="67" w:name="_Toc511402964"/>
      <w:bookmarkStart w:id="68" w:name="_Toc1394562"/>
      <w:bookmarkStart w:id="69" w:name="_Toc6223392"/>
    </w:p>
    <w:p w14:paraId="371863C4" w14:textId="0AFFF266" w:rsidR="002B4B4E" w:rsidRDefault="002B4B4E">
      <w:pPr>
        <w:suppressAutoHyphens w:val="0"/>
        <w:spacing w:line="240" w:lineRule="auto"/>
        <w:jc w:val="left"/>
        <w:rPr>
          <w:rFonts w:eastAsiaTheme="minorEastAsia" w:cstheme="minorBidi"/>
          <w:b/>
          <w:bCs/>
          <w:color w:val="FF0000"/>
          <w:sz w:val="20"/>
          <w:szCs w:val="18"/>
          <w:lang w:eastAsia="pl-PL"/>
        </w:rPr>
      </w:pPr>
    </w:p>
    <w:p w14:paraId="6209DF5A" w14:textId="3DEA7620" w:rsidR="00866429" w:rsidRPr="004B2FCA" w:rsidRDefault="00866429" w:rsidP="009E1933">
      <w:pPr>
        <w:pStyle w:val="Legenda"/>
        <w:rPr>
          <w:color w:val="auto"/>
        </w:rPr>
      </w:pPr>
      <w:bookmarkStart w:id="70" w:name="_Toc70442769"/>
      <w:r w:rsidRPr="004B2FCA">
        <w:rPr>
          <w:color w:val="auto"/>
        </w:rPr>
        <w:t xml:space="preserve">Tabela </w:t>
      </w:r>
      <w:r w:rsidR="008E49FD" w:rsidRPr="004B2FCA">
        <w:rPr>
          <w:color w:val="auto"/>
        </w:rPr>
        <w:fldChar w:fldCharType="begin"/>
      </w:r>
      <w:r w:rsidR="008E49FD" w:rsidRPr="004B2FCA">
        <w:rPr>
          <w:color w:val="auto"/>
        </w:rPr>
        <w:instrText xml:space="preserve"> SEQ Tabela \* ARABIC </w:instrText>
      </w:r>
      <w:r w:rsidR="008E49FD" w:rsidRPr="004B2FCA">
        <w:rPr>
          <w:color w:val="auto"/>
        </w:rPr>
        <w:fldChar w:fldCharType="separate"/>
      </w:r>
      <w:r w:rsidR="00CF6AB4">
        <w:rPr>
          <w:noProof/>
          <w:color w:val="auto"/>
        </w:rPr>
        <w:t>8</w:t>
      </w:r>
      <w:r w:rsidR="008E49FD" w:rsidRPr="004B2FCA">
        <w:rPr>
          <w:noProof/>
          <w:color w:val="auto"/>
        </w:rPr>
        <w:fldChar w:fldCharType="end"/>
      </w:r>
      <w:r w:rsidRPr="004B2FCA">
        <w:rPr>
          <w:color w:val="auto"/>
        </w:rPr>
        <w:t>. Masa odpadów komunalnych przygotowanych do ponownego użycia i poddanych recyklingowi, zebranych na terenie Gminy Jelcz-Laskowice w 20</w:t>
      </w:r>
      <w:r w:rsidR="003F439B" w:rsidRPr="004B2FCA">
        <w:rPr>
          <w:color w:val="auto"/>
        </w:rPr>
        <w:t>20</w:t>
      </w:r>
      <w:r w:rsidRPr="004B2FCA">
        <w:rPr>
          <w:color w:val="auto"/>
        </w:rPr>
        <w:t xml:space="preserve"> roku.</w:t>
      </w:r>
      <w:bookmarkEnd w:id="67"/>
      <w:bookmarkEnd w:id="68"/>
      <w:bookmarkEnd w:id="69"/>
      <w:bookmarkEnd w:id="70"/>
    </w:p>
    <w:tbl>
      <w:tblPr>
        <w:tblW w:w="9072" w:type="dxa"/>
        <w:jc w:val="center"/>
        <w:tblLayout w:type="fixed"/>
        <w:tblLook w:val="0000" w:firstRow="0" w:lastRow="0" w:firstColumn="0" w:lastColumn="0" w:noHBand="0" w:noVBand="0"/>
      </w:tblPr>
      <w:tblGrid>
        <w:gridCol w:w="1105"/>
        <w:gridCol w:w="3090"/>
        <w:gridCol w:w="1627"/>
        <w:gridCol w:w="3250"/>
      </w:tblGrid>
      <w:tr w:rsidR="008E49FD" w:rsidRPr="00327C18" w14:paraId="6CF590A5" w14:textId="77777777" w:rsidTr="00046FD3">
        <w:trPr>
          <w:trHeight w:val="283"/>
          <w:tblHeader/>
          <w:jc w:val="center"/>
        </w:trPr>
        <w:tc>
          <w:tcPr>
            <w:tcW w:w="1105" w:type="dxa"/>
            <w:tcBorders>
              <w:top w:val="single" w:sz="4" w:space="0" w:color="000000"/>
              <w:left w:val="single" w:sz="4" w:space="0" w:color="000000"/>
              <w:bottom w:val="single" w:sz="4" w:space="0" w:color="000000"/>
            </w:tcBorders>
            <w:shd w:val="clear" w:color="auto" w:fill="C5E0B3" w:themeFill="accent6" w:themeFillTint="66"/>
            <w:vAlign w:val="center"/>
          </w:tcPr>
          <w:p w14:paraId="2FCA7C74" w14:textId="77777777" w:rsidR="00866429" w:rsidRPr="00327C18" w:rsidRDefault="00866429" w:rsidP="00866429">
            <w:pPr>
              <w:suppressAutoHyphens w:val="0"/>
              <w:spacing w:line="240" w:lineRule="auto"/>
              <w:jc w:val="center"/>
              <w:rPr>
                <w:b/>
                <w:sz w:val="20"/>
              </w:rPr>
            </w:pPr>
            <w:r w:rsidRPr="00327C18">
              <w:rPr>
                <w:b/>
                <w:sz w:val="20"/>
              </w:rPr>
              <w:t>Kod odpadów</w:t>
            </w:r>
          </w:p>
        </w:tc>
        <w:tc>
          <w:tcPr>
            <w:tcW w:w="3090" w:type="dxa"/>
            <w:tcBorders>
              <w:top w:val="single" w:sz="4" w:space="0" w:color="000000"/>
              <w:left w:val="single" w:sz="4" w:space="0" w:color="000000"/>
              <w:bottom w:val="single" w:sz="4" w:space="0" w:color="000000"/>
            </w:tcBorders>
            <w:shd w:val="clear" w:color="auto" w:fill="C5E0B3" w:themeFill="accent6" w:themeFillTint="66"/>
            <w:vAlign w:val="center"/>
          </w:tcPr>
          <w:p w14:paraId="0615322E" w14:textId="77777777" w:rsidR="00866429" w:rsidRPr="00327C18" w:rsidRDefault="00866429" w:rsidP="00866429">
            <w:pPr>
              <w:suppressAutoHyphens w:val="0"/>
              <w:spacing w:line="240" w:lineRule="auto"/>
              <w:jc w:val="center"/>
              <w:rPr>
                <w:b/>
                <w:sz w:val="20"/>
              </w:rPr>
            </w:pPr>
            <w:r w:rsidRPr="00327C18">
              <w:rPr>
                <w:b/>
                <w:sz w:val="20"/>
              </w:rPr>
              <w:t>Nazwa</w:t>
            </w:r>
          </w:p>
        </w:tc>
        <w:tc>
          <w:tcPr>
            <w:tcW w:w="1627" w:type="dxa"/>
            <w:tcBorders>
              <w:top w:val="single" w:sz="4" w:space="0" w:color="000000"/>
              <w:left w:val="single" w:sz="4" w:space="0" w:color="000000"/>
              <w:bottom w:val="single" w:sz="4" w:space="0" w:color="000000"/>
            </w:tcBorders>
            <w:shd w:val="clear" w:color="auto" w:fill="C5E0B3" w:themeFill="accent6" w:themeFillTint="66"/>
            <w:vAlign w:val="center"/>
          </w:tcPr>
          <w:p w14:paraId="7632BF7C" w14:textId="77777777" w:rsidR="00866429" w:rsidRPr="00327C18" w:rsidRDefault="00866429" w:rsidP="00866429">
            <w:pPr>
              <w:suppressAutoHyphens w:val="0"/>
              <w:spacing w:line="240" w:lineRule="auto"/>
              <w:jc w:val="center"/>
              <w:rPr>
                <w:b/>
                <w:sz w:val="20"/>
              </w:rPr>
            </w:pPr>
            <w:r w:rsidRPr="00327C18">
              <w:rPr>
                <w:b/>
                <w:sz w:val="20"/>
              </w:rPr>
              <w:t>Masa odpadów [Mg]</w:t>
            </w:r>
          </w:p>
        </w:tc>
        <w:tc>
          <w:tcPr>
            <w:tcW w:w="325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3E901C5" w14:textId="77777777" w:rsidR="00866429" w:rsidRPr="00327C18" w:rsidRDefault="00866429" w:rsidP="00866429">
            <w:pPr>
              <w:suppressAutoHyphens w:val="0"/>
              <w:spacing w:line="240" w:lineRule="auto"/>
              <w:jc w:val="center"/>
              <w:rPr>
                <w:b/>
                <w:sz w:val="20"/>
              </w:rPr>
            </w:pPr>
            <w:r w:rsidRPr="00327C18">
              <w:rPr>
                <w:b/>
                <w:sz w:val="20"/>
              </w:rPr>
              <w:t>Masa odpadów przygotowanych do ponownego użycia i poddanych recyklingowi [Mg]</w:t>
            </w:r>
          </w:p>
        </w:tc>
      </w:tr>
      <w:tr w:rsidR="008E49FD" w:rsidRPr="00327C18" w14:paraId="0737C055"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23BAFEFB" w14:textId="77777777" w:rsidR="00866429" w:rsidRPr="00327C18" w:rsidRDefault="00866429" w:rsidP="00866429">
            <w:pPr>
              <w:suppressAutoHyphens w:val="0"/>
              <w:spacing w:line="240" w:lineRule="auto"/>
              <w:jc w:val="center"/>
              <w:rPr>
                <w:sz w:val="20"/>
              </w:rPr>
            </w:pPr>
            <w:r w:rsidRPr="00327C18">
              <w:rPr>
                <w:sz w:val="20"/>
              </w:rPr>
              <w:t>15 01 01</w:t>
            </w:r>
          </w:p>
        </w:tc>
        <w:tc>
          <w:tcPr>
            <w:tcW w:w="3090" w:type="dxa"/>
            <w:tcBorders>
              <w:top w:val="single" w:sz="4" w:space="0" w:color="000000"/>
              <w:left w:val="single" w:sz="4" w:space="0" w:color="000000"/>
              <w:bottom w:val="single" w:sz="4" w:space="0" w:color="000000"/>
            </w:tcBorders>
            <w:shd w:val="clear" w:color="auto" w:fill="auto"/>
            <w:vAlign w:val="center"/>
          </w:tcPr>
          <w:p w14:paraId="57D4B288" w14:textId="77777777" w:rsidR="00866429" w:rsidRPr="00327C18" w:rsidRDefault="00866429" w:rsidP="00866429">
            <w:pPr>
              <w:suppressAutoHyphens w:val="0"/>
              <w:spacing w:line="240" w:lineRule="auto"/>
              <w:jc w:val="center"/>
              <w:rPr>
                <w:sz w:val="20"/>
              </w:rPr>
            </w:pPr>
            <w:r w:rsidRPr="00327C18">
              <w:rPr>
                <w:sz w:val="20"/>
              </w:rPr>
              <w:t>Opakowania z papieru i tektury</w:t>
            </w:r>
          </w:p>
        </w:tc>
        <w:tc>
          <w:tcPr>
            <w:tcW w:w="1627" w:type="dxa"/>
            <w:tcBorders>
              <w:top w:val="single" w:sz="4" w:space="0" w:color="000000"/>
              <w:left w:val="single" w:sz="4" w:space="0" w:color="000000"/>
              <w:bottom w:val="single" w:sz="4" w:space="0" w:color="000000"/>
            </w:tcBorders>
            <w:vAlign w:val="center"/>
          </w:tcPr>
          <w:p w14:paraId="15D1F2F6" w14:textId="6AFAD11F" w:rsidR="00866429" w:rsidRPr="00327C18" w:rsidRDefault="000212E7" w:rsidP="00866429">
            <w:pPr>
              <w:suppressAutoHyphens w:val="0"/>
              <w:spacing w:line="240" w:lineRule="auto"/>
              <w:jc w:val="center"/>
              <w:rPr>
                <w:sz w:val="20"/>
              </w:rPr>
            </w:pPr>
            <w:r w:rsidRPr="00327C18">
              <w:rPr>
                <w:sz w:val="20"/>
              </w:rPr>
              <w:t>272,4400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7BE5" w14:textId="4D2EE0AB" w:rsidR="00866429" w:rsidRPr="00327C18" w:rsidRDefault="000212E7" w:rsidP="00866429">
            <w:pPr>
              <w:suppressAutoHyphens w:val="0"/>
              <w:spacing w:line="240" w:lineRule="auto"/>
              <w:jc w:val="center"/>
              <w:rPr>
                <w:sz w:val="20"/>
              </w:rPr>
            </w:pPr>
            <w:r w:rsidRPr="00327C18">
              <w:rPr>
                <w:sz w:val="20"/>
              </w:rPr>
              <w:t>219,1200</w:t>
            </w:r>
          </w:p>
        </w:tc>
      </w:tr>
      <w:tr w:rsidR="008E49FD" w:rsidRPr="00327C18" w14:paraId="4A52D5B7"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00DA42F1" w14:textId="77777777" w:rsidR="00866429" w:rsidRPr="00327C18" w:rsidRDefault="00866429" w:rsidP="00866429">
            <w:pPr>
              <w:suppressAutoHyphens w:val="0"/>
              <w:spacing w:line="240" w:lineRule="auto"/>
              <w:jc w:val="center"/>
              <w:rPr>
                <w:sz w:val="20"/>
              </w:rPr>
            </w:pPr>
            <w:r w:rsidRPr="00327C18">
              <w:rPr>
                <w:sz w:val="20"/>
              </w:rPr>
              <w:t>15 01 02</w:t>
            </w:r>
          </w:p>
        </w:tc>
        <w:tc>
          <w:tcPr>
            <w:tcW w:w="3090" w:type="dxa"/>
            <w:tcBorders>
              <w:top w:val="single" w:sz="4" w:space="0" w:color="000000"/>
              <w:left w:val="single" w:sz="4" w:space="0" w:color="000000"/>
              <w:bottom w:val="single" w:sz="4" w:space="0" w:color="000000"/>
            </w:tcBorders>
            <w:shd w:val="clear" w:color="auto" w:fill="auto"/>
            <w:vAlign w:val="center"/>
          </w:tcPr>
          <w:p w14:paraId="5046C4A8" w14:textId="77777777" w:rsidR="00866429" w:rsidRPr="00327C18" w:rsidRDefault="00866429" w:rsidP="00866429">
            <w:pPr>
              <w:suppressAutoHyphens w:val="0"/>
              <w:spacing w:line="240" w:lineRule="auto"/>
              <w:jc w:val="center"/>
              <w:rPr>
                <w:sz w:val="20"/>
              </w:rPr>
            </w:pPr>
            <w:r w:rsidRPr="00327C18">
              <w:rPr>
                <w:sz w:val="20"/>
              </w:rPr>
              <w:t>Opakowania z tworzyw sztucznych</w:t>
            </w:r>
          </w:p>
        </w:tc>
        <w:tc>
          <w:tcPr>
            <w:tcW w:w="1627" w:type="dxa"/>
            <w:tcBorders>
              <w:top w:val="single" w:sz="4" w:space="0" w:color="000000"/>
              <w:left w:val="single" w:sz="4" w:space="0" w:color="000000"/>
              <w:bottom w:val="single" w:sz="4" w:space="0" w:color="000000"/>
            </w:tcBorders>
            <w:vAlign w:val="center"/>
          </w:tcPr>
          <w:p w14:paraId="45F34835" w14:textId="5B6A60D7" w:rsidR="00866429" w:rsidRPr="00327C18" w:rsidRDefault="000212E7" w:rsidP="00866429">
            <w:pPr>
              <w:suppressAutoHyphens w:val="0"/>
              <w:spacing w:line="240" w:lineRule="auto"/>
              <w:jc w:val="center"/>
              <w:rPr>
                <w:sz w:val="20"/>
              </w:rPr>
            </w:pPr>
            <w:r w:rsidRPr="00327C18">
              <w:rPr>
                <w:sz w:val="20"/>
              </w:rPr>
              <w:t>15,8179</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0321" w14:textId="059099CE" w:rsidR="00866429" w:rsidRPr="00327C18" w:rsidRDefault="000212E7" w:rsidP="00866429">
            <w:pPr>
              <w:suppressAutoHyphens w:val="0"/>
              <w:spacing w:line="240" w:lineRule="auto"/>
              <w:jc w:val="center"/>
              <w:rPr>
                <w:sz w:val="20"/>
              </w:rPr>
            </w:pPr>
            <w:r w:rsidRPr="00327C18">
              <w:rPr>
                <w:sz w:val="20"/>
              </w:rPr>
              <w:t>223,6412</w:t>
            </w:r>
          </w:p>
        </w:tc>
      </w:tr>
      <w:tr w:rsidR="008E49FD" w:rsidRPr="00327C18" w14:paraId="0CDBE6A6"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6DDA751" w14:textId="77777777" w:rsidR="00866429" w:rsidRPr="00327C18" w:rsidRDefault="00866429" w:rsidP="00866429">
            <w:pPr>
              <w:suppressAutoHyphens w:val="0"/>
              <w:spacing w:line="240" w:lineRule="auto"/>
              <w:jc w:val="center"/>
              <w:rPr>
                <w:sz w:val="20"/>
              </w:rPr>
            </w:pPr>
            <w:r w:rsidRPr="00327C18">
              <w:rPr>
                <w:sz w:val="20"/>
              </w:rPr>
              <w:t>15 01 04</w:t>
            </w:r>
          </w:p>
        </w:tc>
        <w:tc>
          <w:tcPr>
            <w:tcW w:w="3090" w:type="dxa"/>
            <w:tcBorders>
              <w:top w:val="single" w:sz="4" w:space="0" w:color="000000"/>
              <w:left w:val="single" w:sz="4" w:space="0" w:color="000000"/>
              <w:bottom w:val="single" w:sz="4" w:space="0" w:color="000000"/>
            </w:tcBorders>
            <w:shd w:val="clear" w:color="auto" w:fill="auto"/>
            <w:vAlign w:val="center"/>
          </w:tcPr>
          <w:p w14:paraId="6068C676" w14:textId="77777777" w:rsidR="00866429" w:rsidRPr="00327C18" w:rsidRDefault="00866429" w:rsidP="00866429">
            <w:pPr>
              <w:suppressAutoHyphens w:val="0"/>
              <w:spacing w:line="240" w:lineRule="auto"/>
              <w:jc w:val="center"/>
              <w:rPr>
                <w:sz w:val="20"/>
              </w:rPr>
            </w:pPr>
            <w:r w:rsidRPr="00327C18">
              <w:rPr>
                <w:sz w:val="20"/>
              </w:rPr>
              <w:t>Opakowania z metali</w:t>
            </w:r>
          </w:p>
        </w:tc>
        <w:tc>
          <w:tcPr>
            <w:tcW w:w="1627" w:type="dxa"/>
            <w:tcBorders>
              <w:top w:val="single" w:sz="4" w:space="0" w:color="000000"/>
              <w:left w:val="single" w:sz="4" w:space="0" w:color="000000"/>
              <w:bottom w:val="single" w:sz="4" w:space="0" w:color="000000"/>
            </w:tcBorders>
            <w:vAlign w:val="center"/>
          </w:tcPr>
          <w:p w14:paraId="2E927642" w14:textId="22466D77" w:rsidR="00866429" w:rsidRPr="00327C18" w:rsidRDefault="004D4B13" w:rsidP="00866429">
            <w:pPr>
              <w:suppressAutoHyphens w:val="0"/>
              <w:spacing w:line="240" w:lineRule="auto"/>
              <w:jc w:val="center"/>
              <w:rPr>
                <w:sz w:val="20"/>
              </w:rPr>
            </w:pPr>
            <w:r w:rsidRPr="00327C18">
              <w:rPr>
                <w:sz w:val="20"/>
              </w:rPr>
              <w:t>38,6940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F9034" w14:textId="6E29378B" w:rsidR="00866429" w:rsidRPr="00327C18" w:rsidRDefault="004D4B13" w:rsidP="00866429">
            <w:pPr>
              <w:suppressAutoHyphens w:val="0"/>
              <w:spacing w:line="240" w:lineRule="auto"/>
              <w:jc w:val="center"/>
              <w:rPr>
                <w:sz w:val="20"/>
              </w:rPr>
            </w:pPr>
            <w:r w:rsidRPr="00327C18">
              <w:rPr>
                <w:sz w:val="20"/>
              </w:rPr>
              <w:t>141,3728</w:t>
            </w:r>
          </w:p>
        </w:tc>
      </w:tr>
      <w:tr w:rsidR="008E49FD" w:rsidRPr="00327C18" w14:paraId="61FE219B"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B2C13EB" w14:textId="77777777" w:rsidR="00866429" w:rsidRPr="00327C18" w:rsidRDefault="00866429" w:rsidP="00866429">
            <w:pPr>
              <w:suppressAutoHyphens w:val="0"/>
              <w:spacing w:line="240" w:lineRule="auto"/>
              <w:jc w:val="center"/>
              <w:rPr>
                <w:sz w:val="20"/>
              </w:rPr>
            </w:pPr>
            <w:r w:rsidRPr="00327C18">
              <w:rPr>
                <w:sz w:val="20"/>
              </w:rPr>
              <w:t>15 01 05</w:t>
            </w:r>
          </w:p>
        </w:tc>
        <w:tc>
          <w:tcPr>
            <w:tcW w:w="3090" w:type="dxa"/>
            <w:tcBorders>
              <w:top w:val="single" w:sz="4" w:space="0" w:color="000000"/>
              <w:left w:val="single" w:sz="4" w:space="0" w:color="000000"/>
              <w:bottom w:val="single" w:sz="4" w:space="0" w:color="000000"/>
            </w:tcBorders>
            <w:shd w:val="clear" w:color="auto" w:fill="auto"/>
            <w:vAlign w:val="center"/>
          </w:tcPr>
          <w:p w14:paraId="1504FF42" w14:textId="77777777" w:rsidR="00866429" w:rsidRPr="00327C18" w:rsidRDefault="00866429" w:rsidP="00866429">
            <w:pPr>
              <w:suppressAutoHyphens w:val="0"/>
              <w:spacing w:line="240" w:lineRule="auto"/>
              <w:jc w:val="center"/>
              <w:rPr>
                <w:sz w:val="20"/>
              </w:rPr>
            </w:pPr>
            <w:r w:rsidRPr="00327C18">
              <w:rPr>
                <w:sz w:val="20"/>
              </w:rPr>
              <w:t>Opakowania wielomateriałowe</w:t>
            </w:r>
          </w:p>
        </w:tc>
        <w:tc>
          <w:tcPr>
            <w:tcW w:w="1627" w:type="dxa"/>
            <w:tcBorders>
              <w:top w:val="single" w:sz="4" w:space="0" w:color="000000"/>
              <w:left w:val="single" w:sz="4" w:space="0" w:color="000000"/>
              <w:bottom w:val="single" w:sz="4" w:space="0" w:color="000000"/>
            </w:tcBorders>
            <w:vAlign w:val="center"/>
          </w:tcPr>
          <w:p w14:paraId="7BC13534" w14:textId="6B7430F7" w:rsidR="00866429" w:rsidRPr="00327C18" w:rsidRDefault="004D3637" w:rsidP="00866429">
            <w:pPr>
              <w:suppressAutoHyphens w:val="0"/>
              <w:spacing w:line="240" w:lineRule="auto"/>
              <w:jc w:val="center"/>
              <w:rPr>
                <w:sz w:val="20"/>
              </w:rPr>
            </w:pPr>
            <w:r w:rsidRPr="00327C18">
              <w:rPr>
                <w:sz w:val="20"/>
              </w:rPr>
              <w:t>0,8304</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0EDE" w14:textId="37AAC002" w:rsidR="00866429" w:rsidRPr="00327C18" w:rsidRDefault="004D3637" w:rsidP="00866429">
            <w:pPr>
              <w:suppressAutoHyphens w:val="0"/>
              <w:spacing w:line="240" w:lineRule="auto"/>
              <w:jc w:val="center"/>
              <w:rPr>
                <w:sz w:val="20"/>
              </w:rPr>
            </w:pPr>
            <w:r w:rsidRPr="00327C18">
              <w:rPr>
                <w:sz w:val="20"/>
              </w:rPr>
              <w:t>28,1830</w:t>
            </w:r>
          </w:p>
        </w:tc>
      </w:tr>
      <w:tr w:rsidR="008E49FD" w:rsidRPr="00327C18" w14:paraId="3B5F7089"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4196DA01" w14:textId="6DB049C0" w:rsidR="004D3637" w:rsidRPr="00327C18" w:rsidRDefault="004D3637" w:rsidP="00866429">
            <w:pPr>
              <w:suppressAutoHyphens w:val="0"/>
              <w:spacing w:line="240" w:lineRule="auto"/>
              <w:jc w:val="center"/>
              <w:rPr>
                <w:sz w:val="20"/>
              </w:rPr>
            </w:pPr>
            <w:r w:rsidRPr="00327C18">
              <w:rPr>
                <w:sz w:val="20"/>
              </w:rPr>
              <w:t>15 01 06</w:t>
            </w:r>
          </w:p>
        </w:tc>
        <w:tc>
          <w:tcPr>
            <w:tcW w:w="3090" w:type="dxa"/>
            <w:tcBorders>
              <w:top w:val="single" w:sz="4" w:space="0" w:color="000000"/>
              <w:left w:val="single" w:sz="4" w:space="0" w:color="000000"/>
              <w:bottom w:val="single" w:sz="4" w:space="0" w:color="000000"/>
            </w:tcBorders>
            <w:shd w:val="clear" w:color="auto" w:fill="auto"/>
            <w:vAlign w:val="center"/>
          </w:tcPr>
          <w:p w14:paraId="53362FF4" w14:textId="7A8F41C8" w:rsidR="004D3637" w:rsidRPr="00327C18" w:rsidRDefault="004D3637" w:rsidP="00866429">
            <w:pPr>
              <w:suppressAutoHyphens w:val="0"/>
              <w:spacing w:line="240" w:lineRule="auto"/>
              <w:jc w:val="center"/>
              <w:rPr>
                <w:sz w:val="20"/>
              </w:rPr>
            </w:pPr>
            <w:r w:rsidRPr="00327C18">
              <w:rPr>
                <w:sz w:val="20"/>
              </w:rPr>
              <w:t>Zmieszane odpady opakowaniowe</w:t>
            </w:r>
          </w:p>
        </w:tc>
        <w:tc>
          <w:tcPr>
            <w:tcW w:w="1627" w:type="dxa"/>
            <w:tcBorders>
              <w:top w:val="single" w:sz="4" w:space="0" w:color="000000"/>
              <w:left w:val="single" w:sz="4" w:space="0" w:color="000000"/>
              <w:bottom w:val="single" w:sz="4" w:space="0" w:color="000000"/>
            </w:tcBorders>
            <w:vAlign w:val="center"/>
          </w:tcPr>
          <w:p w14:paraId="60DA8A71" w14:textId="65A9D3DE" w:rsidR="004D3637" w:rsidRPr="00327C18" w:rsidRDefault="004D3637" w:rsidP="00866429">
            <w:pPr>
              <w:suppressAutoHyphens w:val="0"/>
              <w:spacing w:line="240" w:lineRule="auto"/>
              <w:jc w:val="center"/>
              <w:rPr>
                <w:sz w:val="20"/>
              </w:rPr>
            </w:pPr>
            <w:r w:rsidRPr="00327C18">
              <w:rPr>
                <w:sz w:val="20"/>
              </w:rPr>
              <w:t>460,2000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F2FC" w14:textId="06286224" w:rsidR="004D3637" w:rsidRPr="00327C18" w:rsidRDefault="004D3637" w:rsidP="00866429">
            <w:pPr>
              <w:suppressAutoHyphens w:val="0"/>
              <w:spacing w:line="240" w:lineRule="auto"/>
              <w:jc w:val="center"/>
              <w:rPr>
                <w:sz w:val="20"/>
              </w:rPr>
            </w:pPr>
            <w:r w:rsidRPr="00327C18">
              <w:rPr>
                <w:sz w:val="20"/>
              </w:rPr>
              <w:t>0,0000</w:t>
            </w:r>
          </w:p>
        </w:tc>
      </w:tr>
      <w:tr w:rsidR="008E49FD" w:rsidRPr="00327C18" w14:paraId="57D0F494"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D5C11AB" w14:textId="77777777" w:rsidR="00866429" w:rsidRPr="00327C18" w:rsidRDefault="00866429" w:rsidP="00866429">
            <w:pPr>
              <w:suppressAutoHyphens w:val="0"/>
              <w:spacing w:line="240" w:lineRule="auto"/>
              <w:jc w:val="center"/>
              <w:rPr>
                <w:sz w:val="20"/>
              </w:rPr>
            </w:pPr>
            <w:r w:rsidRPr="00327C18">
              <w:rPr>
                <w:sz w:val="20"/>
              </w:rPr>
              <w:t>15 01 07</w:t>
            </w:r>
          </w:p>
        </w:tc>
        <w:tc>
          <w:tcPr>
            <w:tcW w:w="3090" w:type="dxa"/>
            <w:tcBorders>
              <w:top w:val="single" w:sz="4" w:space="0" w:color="000000"/>
              <w:left w:val="single" w:sz="4" w:space="0" w:color="000000"/>
              <w:bottom w:val="single" w:sz="4" w:space="0" w:color="000000"/>
            </w:tcBorders>
            <w:shd w:val="clear" w:color="auto" w:fill="auto"/>
            <w:vAlign w:val="center"/>
          </w:tcPr>
          <w:p w14:paraId="001ECF93" w14:textId="77777777" w:rsidR="00866429" w:rsidRPr="00327C18" w:rsidRDefault="00866429" w:rsidP="00866429">
            <w:pPr>
              <w:suppressAutoHyphens w:val="0"/>
              <w:spacing w:line="240" w:lineRule="auto"/>
              <w:jc w:val="center"/>
              <w:rPr>
                <w:sz w:val="20"/>
              </w:rPr>
            </w:pPr>
            <w:r w:rsidRPr="00327C18">
              <w:rPr>
                <w:sz w:val="20"/>
              </w:rPr>
              <w:t>Opakowania ze szkła</w:t>
            </w:r>
          </w:p>
        </w:tc>
        <w:tc>
          <w:tcPr>
            <w:tcW w:w="1627" w:type="dxa"/>
            <w:tcBorders>
              <w:top w:val="single" w:sz="4" w:space="0" w:color="000000"/>
              <w:left w:val="single" w:sz="4" w:space="0" w:color="000000"/>
              <w:bottom w:val="single" w:sz="4" w:space="0" w:color="000000"/>
            </w:tcBorders>
            <w:vAlign w:val="center"/>
          </w:tcPr>
          <w:p w14:paraId="390DF705" w14:textId="072A8D8E" w:rsidR="00866429" w:rsidRPr="00327C18" w:rsidRDefault="004D4B13" w:rsidP="00866429">
            <w:pPr>
              <w:suppressAutoHyphens w:val="0"/>
              <w:spacing w:line="240" w:lineRule="auto"/>
              <w:jc w:val="center"/>
              <w:rPr>
                <w:sz w:val="20"/>
              </w:rPr>
            </w:pPr>
            <w:r w:rsidRPr="00327C18">
              <w:rPr>
                <w:sz w:val="20"/>
              </w:rPr>
              <w:t>407,3029</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52A2" w14:textId="50109A80" w:rsidR="00866429" w:rsidRPr="00327C18" w:rsidRDefault="004D4B13" w:rsidP="00866429">
            <w:pPr>
              <w:suppressAutoHyphens w:val="0"/>
              <w:spacing w:line="240" w:lineRule="auto"/>
              <w:jc w:val="center"/>
              <w:rPr>
                <w:sz w:val="20"/>
              </w:rPr>
            </w:pPr>
            <w:r w:rsidRPr="00327C18">
              <w:rPr>
                <w:sz w:val="20"/>
              </w:rPr>
              <w:t>399,7769</w:t>
            </w:r>
          </w:p>
        </w:tc>
      </w:tr>
      <w:tr w:rsidR="00046FD3" w:rsidRPr="00327C18" w14:paraId="754AC4F5"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05EB9C47" w14:textId="19E5F1EA" w:rsidR="00046FD3" w:rsidRPr="00327C18" w:rsidRDefault="00046FD3" w:rsidP="00866429">
            <w:pPr>
              <w:suppressAutoHyphens w:val="0"/>
              <w:spacing w:line="240" w:lineRule="auto"/>
              <w:jc w:val="center"/>
              <w:rPr>
                <w:sz w:val="20"/>
              </w:rPr>
            </w:pPr>
            <w:r w:rsidRPr="00327C18">
              <w:rPr>
                <w:sz w:val="20"/>
              </w:rPr>
              <w:t>16 01 03</w:t>
            </w:r>
          </w:p>
        </w:tc>
        <w:tc>
          <w:tcPr>
            <w:tcW w:w="3090" w:type="dxa"/>
            <w:tcBorders>
              <w:top w:val="single" w:sz="4" w:space="0" w:color="000000"/>
              <w:left w:val="single" w:sz="4" w:space="0" w:color="000000"/>
              <w:bottom w:val="single" w:sz="4" w:space="0" w:color="000000"/>
            </w:tcBorders>
            <w:shd w:val="clear" w:color="auto" w:fill="auto"/>
            <w:vAlign w:val="center"/>
          </w:tcPr>
          <w:p w14:paraId="3AD703A5" w14:textId="2095481A" w:rsidR="00046FD3" w:rsidRPr="00327C18" w:rsidRDefault="00046FD3" w:rsidP="00866429">
            <w:pPr>
              <w:suppressAutoHyphens w:val="0"/>
              <w:spacing w:line="240" w:lineRule="auto"/>
              <w:jc w:val="center"/>
              <w:rPr>
                <w:sz w:val="20"/>
              </w:rPr>
            </w:pPr>
            <w:r w:rsidRPr="00327C18">
              <w:rPr>
                <w:sz w:val="20"/>
              </w:rPr>
              <w:t>Zużyte opony</w:t>
            </w:r>
          </w:p>
        </w:tc>
        <w:tc>
          <w:tcPr>
            <w:tcW w:w="1627" w:type="dxa"/>
            <w:tcBorders>
              <w:top w:val="single" w:sz="4" w:space="0" w:color="000000"/>
              <w:left w:val="single" w:sz="4" w:space="0" w:color="000000"/>
              <w:bottom w:val="single" w:sz="4" w:space="0" w:color="000000"/>
            </w:tcBorders>
            <w:vAlign w:val="center"/>
          </w:tcPr>
          <w:p w14:paraId="65B39F17" w14:textId="1537E962" w:rsidR="00046FD3" w:rsidRPr="00327C18" w:rsidRDefault="00046FD3" w:rsidP="00866429">
            <w:pPr>
              <w:suppressAutoHyphens w:val="0"/>
              <w:spacing w:line="240" w:lineRule="auto"/>
              <w:jc w:val="center"/>
              <w:rPr>
                <w:sz w:val="20"/>
              </w:rPr>
            </w:pPr>
            <w:r w:rsidRPr="00327C18">
              <w:rPr>
                <w:sz w:val="20"/>
              </w:rPr>
              <w:t>21,44</w:t>
            </w:r>
            <w:r w:rsidR="00327C18" w:rsidRPr="00327C18">
              <w:rPr>
                <w:sz w:val="20"/>
              </w:rPr>
              <w:t>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B2081" w14:textId="4E5C6FB3" w:rsidR="00046FD3" w:rsidRPr="00327C18" w:rsidRDefault="00046FD3" w:rsidP="00866429">
            <w:pPr>
              <w:suppressAutoHyphens w:val="0"/>
              <w:spacing w:line="240" w:lineRule="auto"/>
              <w:jc w:val="center"/>
              <w:rPr>
                <w:sz w:val="20"/>
              </w:rPr>
            </w:pPr>
            <w:r w:rsidRPr="00327C18">
              <w:rPr>
                <w:sz w:val="20"/>
              </w:rPr>
              <w:t>21,44</w:t>
            </w:r>
            <w:r w:rsidR="00327C18" w:rsidRPr="00327C18">
              <w:rPr>
                <w:sz w:val="20"/>
              </w:rPr>
              <w:t>00</w:t>
            </w:r>
          </w:p>
        </w:tc>
      </w:tr>
      <w:tr w:rsidR="001A76C9" w:rsidRPr="00327C18" w14:paraId="37BBF96A"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35271214" w14:textId="6797965F" w:rsidR="001A76C9" w:rsidRPr="00327C18" w:rsidRDefault="001A76C9" w:rsidP="001A76C9">
            <w:pPr>
              <w:suppressAutoHyphens w:val="0"/>
              <w:spacing w:line="240" w:lineRule="auto"/>
              <w:jc w:val="center"/>
              <w:rPr>
                <w:sz w:val="20"/>
              </w:rPr>
            </w:pPr>
            <w:r w:rsidRPr="00327C18">
              <w:rPr>
                <w:sz w:val="20"/>
              </w:rPr>
              <w:t>16 06 01*</w:t>
            </w:r>
          </w:p>
        </w:tc>
        <w:tc>
          <w:tcPr>
            <w:tcW w:w="3090" w:type="dxa"/>
            <w:tcBorders>
              <w:top w:val="single" w:sz="4" w:space="0" w:color="000000"/>
              <w:left w:val="single" w:sz="4" w:space="0" w:color="000000"/>
              <w:bottom w:val="single" w:sz="4" w:space="0" w:color="000000"/>
            </w:tcBorders>
            <w:shd w:val="clear" w:color="auto" w:fill="auto"/>
            <w:vAlign w:val="center"/>
          </w:tcPr>
          <w:p w14:paraId="36ED656E" w14:textId="41E337A8" w:rsidR="001A76C9" w:rsidRPr="00327C18" w:rsidRDefault="001A76C9" w:rsidP="00866429">
            <w:pPr>
              <w:suppressAutoHyphens w:val="0"/>
              <w:spacing w:line="240" w:lineRule="auto"/>
              <w:jc w:val="center"/>
              <w:rPr>
                <w:sz w:val="20"/>
              </w:rPr>
            </w:pPr>
            <w:r w:rsidRPr="00327C18">
              <w:rPr>
                <w:sz w:val="20"/>
              </w:rPr>
              <w:t>Baterie i akumulatory ołowiowe</w:t>
            </w:r>
          </w:p>
        </w:tc>
        <w:tc>
          <w:tcPr>
            <w:tcW w:w="1627" w:type="dxa"/>
            <w:tcBorders>
              <w:top w:val="single" w:sz="4" w:space="0" w:color="000000"/>
              <w:left w:val="single" w:sz="4" w:space="0" w:color="000000"/>
              <w:bottom w:val="single" w:sz="4" w:space="0" w:color="000000"/>
            </w:tcBorders>
            <w:vAlign w:val="center"/>
          </w:tcPr>
          <w:p w14:paraId="4C58F079" w14:textId="0AE4189D" w:rsidR="001A76C9" w:rsidRPr="00327C18" w:rsidRDefault="001A76C9" w:rsidP="00866429">
            <w:pPr>
              <w:suppressAutoHyphens w:val="0"/>
              <w:spacing w:line="240" w:lineRule="auto"/>
              <w:jc w:val="center"/>
              <w:rPr>
                <w:sz w:val="20"/>
              </w:rPr>
            </w:pPr>
            <w:r w:rsidRPr="00327C18">
              <w:rPr>
                <w:sz w:val="20"/>
              </w:rPr>
              <w:t>10,019</w:t>
            </w:r>
            <w:r w:rsidR="00327C18" w:rsidRPr="00327C18">
              <w:rPr>
                <w:sz w:val="20"/>
              </w:rPr>
              <w:t>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1EB0" w14:textId="6B90F4E8" w:rsidR="001A76C9" w:rsidRPr="00327C18" w:rsidRDefault="001A76C9" w:rsidP="00866429">
            <w:pPr>
              <w:suppressAutoHyphens w:val="0"/>
              <w:spacing w:line="240" w:lineRule="auto"/>
              <w:jc w:val="center"/>
              <w:rPr>
                <w:sz w:val="20"/>
              </w:rPr>
            </w:pPr>
            <w:r w:rsidRPr="00327C18">
              <w:rPr>
                <w:sz w:val="20"/>
              </w:rPr>
              <w:t>9,848</w:t>
            </w:r>
            <w:r w:rsidR="00327C18" w:rsidRPr="00327C18">
              <w:rPr>
                <w:sz w:val="20"/>
              </w:rPr>
              <w:t>0</w:t>
            </w:r>
          </w:p>
        </w:tc>
      </w:tr>
      <w:tr w:rsidR="001A76C9" w:rsidRPr="00327C18" w14:paraId="2A632072"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7DEFB4BB" w14:textId="0974B486" w:rsidR="001A76C9" w:rsidRPr="00327C18" w:rsidRDefault="001A76C9" w:rsidP="001A76C9">
            <w:pPr>
              <w:suppressAutoHyphens w:val="0"/>
              <w:spacing w:line="240" w:lineRule="auto"/>
              <w:jc w:val="center"/>
              <w:rPr>
                <w:sz w:val="20"/>
              </w:rPr>
            </w:pPr>
            <w:r w:rsidRPr="00327C18">
              <w:rPr>
                <w:sz w:val="20"/>
              </w:rPr>
              <w:t>17 04 01</w:t>
            </w:r>
          </w:p>
        </w:tc>
        <w:tc>
          <w:tcPr>
            <w:tcW w:w="3090" w:type="dxa"/>
            <w:tcBorders>
              <w:top w:val="single" w:sz="4" w:space="0" w:color="000000"/>
              <w:left w:val="single" w:sz="4" w:space="0" w:color="000000"/>
              <w:bottom w:val="single" w:sz="4" w:space="0" w:color="000000"/>
            </w:tcBorders>
            <w:shd w:val="clear" w:color="auto" w:fill="auto"/>
            <w:vAlign w:val="center"/>
          </w:tcPr>
          <w:p w14:paraId="6FF57273" w14:textId="02CF5845" w:rsidR="001A76C9" w:rsidRPr="00327C18" w:rsidRDefault="00046FD3" w:rsidP="00866429">
            <w:pPr>
              <w:suppressAutoHyphens w:val="0"/>
              <w:spacing w:line="240" w:lineRule="auto"/>
              <w:jc w:val="center"/>
              <w:rPr>
                <w:sz w:val="20"/>
              </w:rPr>
            </w:pPr>
            <w:r w:rsidRPr="00327C18">
              <w:rPr>
                <w:sz w:val="20"/>
              </w:rPr>
              <w:t>Miedź, brąz, mosiądz</w:t>
            </w:r>
          </w:p>
        </w:tc>
        <w:tc>
          <w:tcPr>
            <w:tcW w:w="1627" w:type="dxa"/>
            <w:tcBorders>
              <w:top w:val="single" w:sz="4" w:space="0" w:color="000000"/>
              <w:left w:val="single" w:sz="4" w:space="0" w:color="000000"/>
              <w:bottom w:val="single" w:sz="4" w:space="0" w:color="000000"/>
            </w:tcBorders>
            <w:vAlign w:val="center"/>
          </w:tcPr>
          <w:p w14:paraId="3634A42F" w14:textId="3F885379" w:rsidR="001A76C9" w:rsidRPr="00327C18" w:rsidRDefault="00046FD3" w:rsidP="00866429">
            <w:pPr>
              <w:suppressAutoHyphens w:val="0"/>
              <w:spacing w:line="240" w:lineRule="auto"/>
              <w:jc w:val="center"/>
              <w:rPr>
                <w:sz w:val="20"/>
              </w:rPr>
            </w:pPr>
            <w:r w:rsidRPr="00327C18">
              <w:rPr>
                <w:sz w:val="20"/>
              </w:rPr>
              <w:t>17,2844</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6309" w14:textId="44BDDAEA" w:rsidR="001A76C9" w:rsidRPr="00327C18" w:rsidRDefault="00046FD3" w:rsidP="00866429">
            <w:pPr>
              <w:suppressAutoHyphens w:val="0"/>
              <w:spacing w:line="240" w:lineRule="auto"/>
              <w:jc w:val="center"/>
              <w:rPr>
                <w:sz w:val="20"/>
              </w:rPr>
            </w:pPr>
            <w:r w:rsidRPr="00327C18">
              <w:rPr>
                <w:sz w:val="20"/>
              </w:rPr>
              <w:t>16,8364</w:t>
            </w:r>
          </w:p>
        </w:tc>
      </w:tr>
      <w:tr w:rsidR="00327C18" w:rsidRPr="00327C18" w14:paraId="4B936770"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0D26A3B7" w14:textId="19D7F66D" w:rsidR="00327C18" w:rsidRPr="00327C18" w:rsidRDefault="00327C18" w:rsidP="001A76C9">
            <w:pPr>
              <w:suppressAutoHyphens w:val="0"/>
              <w:spacing w:line="240" w:lineRule="auto"/>
              <w:jc w:val="center"/>
              <w:rPr>
                <w:sz w:val="20"/>
              </w:rPr>
            </w:pPr>
            <w:r w:rsidRPr="00327C18">
              <w:rPr>
                <w:sz w:val="20"/>
              </w:rPr>
              <w:t>17 04 02</w:t>
            </w:r>
          </w:p>
        </w:tc>
        <w:tc>
          <w:tcPr>
            <w:tcW w:w="3090" w:type="dxa"/>
            <w:tcBorders>
              <w:top w:val="single" w:sz="4" w:space="0" w:color="000000"/>
              <w:left w:val="single" w:sz="4" w:space="0" w:color="000000"/>
              <w:bottom w:val="single" w:sz="4" w:space="0" w:color="000000"/>
            </w:tcBorders>
            <w:shd w:val="clear" w:color="auto" w:fill="auto"/>
            <w:vAlign w:val="center"/>
          </w:tcPr>
          <w:p w14:paraId="1E63632C" w14:textId="54B976D6" w:rsidR="00327C18" w:rsidRPr="00327C18" w:rsidRDefault="00327C18" w:rsidP="00866429">
            <w:pPr>
              <w:suppressAutoHyphens w:val="0"/>
              <w:spacing w:line="240" w:lineRule="auto"/>
              <w:jc w:val="center"/>
              <w:rPr>
                <w:sz w:val="20"/>
              </w:rPr>
            </w:pPr>
            <w:r w:rsidRPr="00327C18">
              <w:rPr>
                <w:sz w:val="20"/>
              </w:rPr>
              <w:t>Aluminium</w:t>
            </w:r>
          </w:p>
        </w:tc>
        <w:tc>
          <w:tcPr>
            <w:tcW w:w="1627" w:type="dxa"/>
            <w:tcBorders>
              <w:top w:val="single" w:sz="4" w:space="0" w:color="000000"/>
              <w:left w:val="single" w:sz="4" w:space="0" w:color="000000"/>
              <w:bottom w:val="single" w:sz="4" w:space="0" w:color="000000"/>
            </w:tcBorders>
            <w:vAlign w:val="center"/>
          </w:tcPr>
          <w:p w14:paraId="65E05198" w14:textId="5177519D" w:rsidR="00327C18" w:rsidRPr="00327C18" w:rsidRDefault="00327C18" w:rsidP="00866429">
            <w:pPr>
              <w:suppressAutoHyphens w:val="0"/>
              <w:spacing w:line="240" w:lineRule="auto"/>
              <w:jc w:val="center"/>
              <w:rPr>
                <w:sz w:val="20"/>
              </w:rPr>
            </w:pPr>
            <w:r w:rsidRPr="00327C18">
              <w:rPr>
                <w:sz w:val="20"/>
              </w:rPr>
              <w:t>15,8179</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206A" w14:textId="2E581E8C" w:rsidR="00327C18" w:rsidRPr="00327C18" w:rsidRDefault="00327C18" w:rsidP="00866429">
            <w:pPr>
              <w:suppressAutoHyphens w:val="0"/>
              <w:spacing w:line="240" w:lineRule="auto"/>
              <w:jc w:val="center"/>
              <w:rPr>
                <w:sz w:val="20"/>
              </w:rPr>
            </w:pPr>
            <w:r w:rsidRPr="00327C18">
              <w:rPr>
                <w:sz w:val="20"/>
              </w:rPr>
              <w:t>223,6412</w:t>
            </w:r>
          </w:p>
        </w:tc>
      </w:tr>
      <w:tr w:rsidR="00046FD3" w:rsidRPr="00327C18" w14:paraId="34A2AE22"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3B1E57B" w14:textId="54ABE8D2" w:rsidR="00046FD3" w:rsidRPr="00327C18" w:rsidRDefault="00046FD3" w:rsidP="001A76C9">
            <w:pPr>
              <w:suppressAutoHyphens w:val="0"/>
              <w:spacing w:line="240" w:lineRule="auto"/>
              <w:jc w:val="center"/>
              <w:rPr>
                <w:sz w:val="20"/>
              </w:rPr>
            </w:pPr>
            <w:r w:rsidRPr="00327C18">
              <w:rPr>
                <w:sz w:val="20"/>
              </w:rPr>
              <w:t>17 04 03</w:t>
            </w:r>
          </w:p>
        </w:tc>
        <w:tc>
          <w:tcPr>
            <w:tcW w:w="3090" w:type="dxa"/>
            <w:tcBorders>
              <w:top w:val="single" w:sz="4" w:space="0" w:color="000000"/>
              <w:left w:val="single" w:sz="4" w:space="0" w:color="000000"/>
              <w:bottom w:val="single" w:sz="4" w:space="0" w:color="000000"/>
            </w:tcBorders>
            <w:shd w:val="clear" w:color="auto" w:fill="auto"/>
            <w:vAlign w:val="center"/>
          </w:tcPr>
          <w:p w14:paraId="3ABD9240" w14:textId="4E7BB20B" w:rsidR="00046FD3" w:rsidRPr="00327C18" w:rsidRDefault="00046FD3" w:rsidP="00866429">
            <w:pPr>
              <w:suppressAutoHyphens w:val="0"/>
              <w:spacing w:line="240" w:lineRule="auto"/>
              <w:jc w:val="center"/>
              <w:rPr>
                <w:sz w:val="20"/>
              </w:rPr>
            </w:pPr>
            <w:r w:rsidRPr="00327C18">
              <w:rPr>
                <w:sz w:val="20"/>
              </w:rPr>
              <w:t>Ołów</w:t>
            </w:r>
          </w:p>
        </w:tc>
        <w:tc>
          <w:tcPr>
            <w:tcW w:w="1627" w:type="dxa"/>
            <w:tcBorders>
              <w:top w:val="single" w:sz="4" w:space="0" w:color="000000"/>
              <w:left w:val="single" w:sz="4" w:space="0" w:color="000000"/>
              <w:bottom w:val="single" w:sz="4" w:space="0" w:color="000000"/>
            </w:tcBorders>
            <w:vAlign w:val="center"/>
          </w:tcPr>
          <w:p w14:paraId="15A070AD" w14:textId="4DC4C03C" w:rsidR="00046FD3" w:rsidRPr="00327C18" w:rsidRDefault="00046FD3" w:rsidP="00866429">
            <w:pPr>
              <w:suppressAutoHyphens w:val="0"/>
              <w:spacing w:line="240" w:lineRule="auto"/>
              <w:jc w:val="center"/>
              <w:rPr>
                <w:sz w:val="20"/>
              </w:rPr>
            </w:pPr>
            <w:r w:rsidRPr="00327C18">
              <w:rPr>
                <w:sz w:val="20"/>
              </w:rPr>
              <w:t>0,33</w:t>
            </w:r>
            <w:r w:rsidR="00327C18" w:rsidRPr="00327C18">
              <w:rPr>
                <w:sz w:val="20"/>
              </w:rPr>
              <w:t>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6501" w14:textId="16ECA282" w:rsidR="00046FD3" w:rsidRPr="00327C18" w:rsidRDefault="00046FD3" w:rsidP="00866429">
            <w:pPr>
              <w:suppressAutoHyphens w:val="0"/>
              <w:spacing w:line="240" w:lineRule="auto"/>
              <w:jc w:val="center"/>
              <w:rPr>
                <w:sz w:val="20"/>
              </w:rPr>
            </w:pPr>
            <w:r w:rsidRPr="00327C18">
              <w:rPr>
                <w:sz w:val="20"/>
              </w:rPr>
              <w:t>0,134</w:t>
            </w:r>
            <w:r w:rsidR="00327C18" w:rsidRPr="00327C18">
              <w:rPr>
                <w:sz w:val="20"/>
              </w:rPr>
              <w:t>0</w:t>
            </w:r>
          </w:p>
        </w:tc>
      </w:tr>
      <w:tr w:rsidR="00046FD3" w:rsidRPr="00327C18" w14:paraId="4D8F7C24"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39CAD038" w14:textId="46198B7C" w:rsidR="00046FD3" w:rsidRPr="00327C18" w:rsidRDefault="00046FD3" w:rsidP="001A76C9">
            <w:pPr>
              <w:suppressAutoHyphens w:val="0"/>
              <w:spacing w:line="240" w:lineRule="auto"/>
              <w:jc w:val="center"/>
              <w:rPr>
                <w:sz w:val="20"/>
              </w:rPr>
            </w:pPr>
            <w:r w:rsidRPr="00327C18">
              <w:rPr>
                <w:sz w:val="20"/>
              </w:rPr>
              <w:lastRenderedPageBreak/>
              <w:t>17 04 04</w:t>
            </w:r>
          </w:p>
        </w:tc>
        <w:tc>
          <w:tcPr>
            <w:tcW w:w="3090" w:type="dxa"/>
            <w:tcBorders>
              <w:top w:val="single" w:sz="4" w:space="0" w:color="000000"/>
              <w:left w:val="single" w:sz="4" w:space="0" w:color="000000"/>
              <w:bottom w:val="single" w:sz="4" w:space="0" w:color="000000"/>
            </w:tcBorders>
            <w:shd w:val="clear" w:color="auto" w:fill="auto"/>
            <w:vAlign w:val="center"/>
          </w:tcPr>
          <w:p w14:paraId="34A2CEC9" w14:textId="609CE428" w:rsidR="00046FD3" w:rsidRPr="00327C18" w:rsidRDefault="00046FD3" w:rsidP="00866429">
            <w:pPr>
              <w:suppressAutoHyphens w:val="0"/>
              <w:spacing w:line="240" w:lineRule="auto"/>
              <w:jc w:val="center"/>
              <w:rPr>
                <w:sz w:val="20"/>
              </w:rPr>
            </w:pPr>
            <w:r w:rsidRPr="00327C18">
              <w:rPr>
                <w:sz w:val="20"/>
              </w:rPr>
              <w:t>Cynk</w:t>
            </w:r>
          </w:p>
        </w:tc>
        <w:tc>
          <w:tcPr>
            <w:tcW w:w="1627" w:type="dxa"/>
            <w:tcBorders>
              <w:top w:val="single" w:sz="4" w:space="0" w:color="000000"/>
              <w:left w:val="single" w:sz="4" w:space="0" w:color="000000"/>
              <w:bottom w:val="single" w:sz="4" w:space="0" w:color="000000"/>
            </w:tcBorders>
            <w:vAlign w:val="center"/>
          </w:tcPr>
          <w:p w14:paraId="64E3B1B6" w14:textId="20AC95DC" w:rsidR="00046FD3" w:rsidRPr="00327C18" w:rsidRDefault="00046FD3" w:rsidP="00866429">
            <w:pPr>
              <w:suppressAutoHyphens w:val="0"/>
              <w:spacing w:line="240" w:lineRule="auto"/>
              <w:jc w:val="center"/>
              <w:rPr>
                <w:sz w:val="20"/>
              </w:rPr>
            </w:pPr>
            <w:r w:rsidRPr="00327C18">
              <w:rPr>
                <w:sz w:val="20"/>
              </w:rPr>
              <w:t>1,4</w:t>
            </w:r>
            <w:r w:rsidR="00327C18" w:rsidRPr="00327C18">
              <w:rPr>
                <w:sz w:val="20"/>
              </w:rPr>
              <w:t>1</w:t>
            </w:r>
            <w:r w:rsidRPr="00327C18">
              <w:rPr>
                <w:sz w:val="20"/>
              </w:rPr>
              <w:t>9</w:t>
            </w:r>
            <w:r w:rsidR="00327C18" w:rsidRPr="00327C18">
              <w:rPr>
                <w:sz w:val="20"/>
              </w:rPr>
              <w:t>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71E8" w14:textId="03A4BC89" w:rsidR="00046FD3" w:rsidRPr="00327C18" w:rsidRDefault="00046FD3" w:rsidP="00866429">
            <w:pPr>
              <w:suppressAutoHyphens w:val="0"/>
              <w:spacing w:line="240" w:lineRule="auto"/>
              <w:jc w:val="center"/>
              <w:rPr>
                <w:sz w:val="20"/>
              </w:rPr>
            </w:pPr>
            <w:r w:rsidRPr="00327C18">
              <w:rPr>
                <w:sz w:val="20"/>
              </w:rPr>
              <w:t>1,4</w:t>
            </w:r>
            <w:r w:rsidR="00327C18" w:rsidRPr="00327C18">
              <w:rPr>
                <w:sz w:val="20"/>
              </w:rPr>
              <w:t>1</w:t>
            </w:r>
            <w:r w:rsidRPr="00327C18">
              <w:rPr>
                <w:sz w:val="20"/>
              </w:rPr>
              <w:t>9</w:t>
            </w:r>
            <w:r w:rsidR="00327C18" w:rsidRPr="00327C18">
              <w:rPr>
                <w:sz w:val="20"/>
              </w:rPr>
              <w:t>0</w:t>
            </w:r>
          </w:p>
        </w:tc>
      </w:tr>
      <w:tr w:rsidR="001A76C9" w:rsidRPr="00327C18" w14:paraId="21FF8C63"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0DD3E5D0" w14:textId="6F1362DD" w:rsidR="001A76C9" w:rsidRPr="00327C18" w:rsidRDefault="001A76C9" w:rsidP="00866429">
            <w:pPr>
              <w:suppressAutoHyphens w:val="0"/>
              <w:spacing w:line="240" w:lineRule="auto"/>
              <w:jc w:val="center"/>
              <w:rPr>
                <w:sz w:val="20"/>
              </w:rPr>
            </w:pPr>
            <w:r w:rsidRPr="00327C18">
              <w:rPr>
                <w:sz w:val="20"/>
              </w:rPr>
              <w:t>17 04 05</w:t>
            </w:r>
          </w:p>
        </w:tc>
        <w:tc>
          <w:tcPr>
            <w:tcW w:w="3090" w:type="dxa"/>
            <w:tcBorders>
              <w:top w:val="single" w:sz="4" w:space="0" w:color="000000"/>
              <w:left w:val="single" w:sz="4" w:space="0" w:color="000000"/>
              <w:bottom w:val="single" w:sz="4" w:space="0" w:color="000000"/>
            </w:tcBorders>
            <w:shd w:val="clear" w:color="auto" w:fill="auto"/>
            <w:vAlign w:val="center"/>
          </w:tcPr>
          <w:p w14:paraId="15240A59" w14:textId="23449F0F" w:rsidR="001A76C9" w:rsidRPr="00327C18" w:rsidRDefault="001A76C9" w:rsidP="00866429">
            <w:pPr>
              <w:suppressAutoHyphens w:val="0"/>
              <w:spacing w:line="240" w:lineRule="auto"/>
              <w:jc w:val="center"/>
              <w:rPr>
                <w:sz w:val="20"/>
              </w:rPr>
            </w:pPr>
            <w:r w:rsidRPr="00327C18">
              <w:rPr>
                <w:sz w:val="20"/>
              </w:rPr>
              <w:t>Żelazo i stal</w:t>
            </w:r>
          </w:p>
        </w:tc>
        <w:tc>
          <w:tcPr>
            <w:tcW w:w="1627" w:type="dxa"/>
            <w:tcBorders>
              <w:top w:val="single" w:sz="4" w:space="0" w:color="000000"/>
              <w:left w:val="single" w:sz="4" w:space="0" w:color="000000"/>
              <w:bottom w:val="single" w:sz="4" w:space="0" w:color="000000"/>
            </w:tcBorders>
            <w:vAlign w:val="center"/>
          </w:tcPr>
          <w:p w14:paraId="22ADAB23" w14:textId="30BA4FF0" w:rsidR="001A76C9" w:rsidRPr="00327C18" w:rsidRDefault="001A76C9" w:rsidP="00866429">
            <w:pPr>
              <w:suppressAutoHyphens w:val="0"/>
              <w:spacing w:line="240" w:lineRule="auto"/>
              <w:jc w:val="center"/>
              <w:rPr>
                <w:sz w:val="20"/>
              </w:rPr>
            </w:pPr>
            <w:r w:rsidRPr="00327C18">
              <w:rPr>
                <w:sz w:val="20"/>
              </w:rPr>
              <w:t>676,248</w:t>
            </w:r>
            <w:r w:rsidR="00327C18" w:rsidRPr="00327C18">
              <w:rPr>
                <w:sz w:val="20"/>
              </w:rPr>
              <w:t>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1708" w14:textId="4B36075C" w:rsidR="001A76C9" w:rsidRPr="00327C18" w:rsidRDefault="001A76C9" w:rsidP="00866429">
            <w:pPr>
              <w:suppressAutoHyphens w:val="0"/>
              <w:spacing w:line="240" w:lineRule="auto"/>
              <w:jc w:val="center"/>
              <w:rPr>
                <w:sz w:val="20"/>
              </w:rPr>
            </w:pPr>
            <w:r w:rsidRPr="00327C18">
              <w:rPr>
                <w:sz w:val="20"/>
              </w:rPr>
              <w:t>676,248</w:t>
            </w:r>
            <w:r w:rsidR="00327C18" w:rsidRPr="00327C18">
              <w:rPr>
                <w:sz w:val="20"/>
              </w:rPr>
              <w:t>0</w:t>
            </w:r>
          </w:p>
        </w:tc>
      </w:tr>
      <w:tr w:rsidR="001A76C9" w:rsidRPr="00327C18" w14:paraId="78C63E0A"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063396F9" w14:textId="47B2DE50" w:rsidR="001A76C9" w:rsidRPr="00327C18" w:rsidRDefault="00046FD3" w:rsidP="00866429">
            <w:pPr>
              <w:suppressAutoHyphens w:val="0"/>
              <w:spacing w:line="240" w:lineRule="auto"/>
              <w:jc w:val="center"/>
              <w:rPr>
                <w:sz w:val="20"/>
              </w:rPr>
            </w:pPr>
            <w:r w:rsidRPr="00327C18">
              <w:rPr>
                <w:sz w:val="20"/>
              </w:rPr>
              <w:t>17 04 07</w:t>
            </w:r>
          </w:p>
        </w:tc>
        <w:tc>
          <w:tcPr>
            <w:tcW w:w="3090" w:type="dxa"/>
            <w:tcBorders>
              <w:top w:val="single" w:sz="4" w:space="0" w:color="000000"/>
              <w:left w:val="single" w:sz="4" w:space="0" w:color="000000"/>
              <w:bottom w:val="single" w:sz="4" w:space="0" w:color="000000"/>
            </w:tcBorders>
            <w:shd w:val="clear" w:color="auto" w:fill="auto"/>
            <w:vAlign w:val="center"/>
          </w:tcPr>
          <w:p w14:paraId="04337666" w14:textId="631774BC" w:rsidR="001A76C9" w:rsidRPr="00327C18" w:rsidRDefault="00046FD3" w:rsidP="00866429">
            <w:pPr>
              <w:suppressAutoHyphens w:val="0"/>
              <w:spacing w:line="240" w:lineRule="auto"/>
              <w:jc w:val="center"/>
              <w:rPr>
                <w:sz w:val="20"/>
              </w:rPr>
            </w:pPr>
            <w:r w:rsidRPr="00327C18">
              <w:rPr>
                <w:sz w:val="20"/>
              </w:rPr>
              <w:t>Mieszaniny metali</w:t>
            </w:r>
          </w:p>
        </w:tc>
        <w:tc>
          <w:tcPr>
            <w:tcW w:w="1627" w:type="dxa"/>
            <w:tcBorders>
              <w:top w:val="single" w:sz="4" w:space="0" w:color="000000"/>
              <w:left w:val="single" w:sz="4" w:space="0" w:color="000000"/>
              <w:bottom w:val="single" w:sz="4" w:space="0" w:color="000000"/>
            </w:tcBorders>
            <w:vAlign w:val="center"/>
          </w:tcPr>
          <w:p w14:paraId="4551D36A" w14:textId="689CEA6E" w:rsidR="001A76C9" w:rsidRPr="00327C18" w:rsidRDefault="00046FD3" w:rsidP="00866429">
            <w:pPr>
              <w:suppressAutoHyphens w:val="0"/>
              <w:spacing w:line="240" w:lineRule="auto"/>
              <w:jc w:val="center"/>
              <w:rPr>
                <w:sz w:val="20"/>
              </w:rPr>
            </w:pPr>
            <w:r w:rsidRPr="00327C18">
              <w:rPr>
                <w:sz w:val="20"/>
              </w:rPr>
              <w:t>0,0504</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515D" w14:textId="2E879A5B" w:rsidR="001A76C9" w:rsidRPr="00327C18" w:rsidRDefault="00046FD3" w:rsidP="00866429">
            <w:pPr>
              <w:suppressAutoHyphens w:val="0"/>
              <w:spacing w:line="240" w:lineRule="auto"/>
              <w:jc w:val="center"/>
              <w:rPr>
                <w:sz w:val="20"/>
              </w:rPr>
            </w:pPr>
            <w:r w:rsidRPr="00327C18">
              <w:rPr>
                <w:sz w:val="20"/>
              </w:rPr>
              <w:t>0,0504</w:t>
            </w:r>
          </w:p>
        </w:tc>
      </w:tr>
      <w:tr w:rsidR="00046FD3" w:rsidRPr="00327C18" w14:paraId="2D2C9E33"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DA896DA" w14:textId="10F77E8B" w:rsidR="00046FD3" w:rsidRPr="00327C18" w:rsidRDefault="00046FD3" w:rsidP="00866429">
            <w:pPr>
              <w:suppressAutoHyphens w:val="0"/>
              <w:spacing w:line="240" w:lineRule="auto"/>
              <w:jc w:val="center"/>
              <w:rPr>
                <w:sz w:val="20"/>
              </w:rPr>
            </w:pPr>
            <w:r w:rsidRPr="00327C18">
              <w:rPr>
                <w:sz w:val="20"/>
              </w:rPr>
              <w:t>17 04 11</w:t>
            </w:r>
          </w:p>
        </w:tc>
        <w:tc>
          <w:tcPr>
            <w:tcW w:w="3090" w:type="dxa"/>
            <w:tcBorders>
              <w:top w:val="single" w:sz="4" w:space="0" w:color="000000"/>
              <w:left w:val="single" w:sz="4" w:space="0" w:color="000000"/>
              <w:bottom w:val="single" w:sz="4" w:space="0" w:color="000000"/>
            </w:tcBorders>
            <w:shd w:val="clear" w:color="auto" w:fill="auto"/>
            <w:vAlign w:val="center"/>
          </w:tcPr>
          <w:p w14:paraId="77B00F78" w14:textId="0DC35555" w:rsidR="00046FD3" w:rsidRPr="00327C18" w:rsidRDefault="00046FD3" w:rsidP="00866429">
            <w:pPr>
              <w:suppressAutoHyphens w:val="0"/>
              <w:spacing w:line="240" w:lineRule="auto"/>
              <w:jc w:val="center"/>
              <w:rPr>
                <w:sz w:val="20"/>
              </w:rPr>
            </w:pPr>
            <w:r w:rsidRPr="00327C18">
              <w:rPr>
                <w:sz w:val="20"/>
              </w:rPr>
              <w:t>Kable inne niż wymienione w 17 04 10</w:t>
            </w:r>
          </w:p>
        </w:tc>
        <w:tc>
          <w:tcPr>
            <w:tcW w:w="1627" w:type="dxa"/>
            <w:tcBorders>
              <w:top w:val="single" w:sz="4" w:space="0" w:color="000000"/>
              <w:left w:val="single" w:sz="4" w:space="0" w:color="000000"/>
              <w:bottom w:val="single" w:sz="4" w:space="0" w:color="000000"/>
            </w:tcBorders>
            <w:vAlign w:val="center"/>
          </w:tcPr>
          <w:p w14:paraId="384E6C8D" w14:textId="769974AA" w:rsidR="00046FD3" w:rsidRPr="00327C18" w:rsidRDefault="00046FD3" w:rsidP="00866429">
            <w:pPr>
              <w:suppressAutoHyphens w:val="0"/>
              <w:spacing w:line="240" w:lineRule="auto"/>
              <w:jc w:val="center"/>
              <w:rPr>
                <w:sz w:val="20"/>
              </w:rPr>
            </w:pPr>
            <w:r w:rsidRPr="00327C18">
              <w:rPr>
                <w:sz w:val="20"/>
              </w:rPr>
              <w:t>2,976</w:t>
            </w:r>
            <w:r w:rsidR="00327C18" w:rsidRPr="00327C18">
              <w:rPr>
                <w:sz w:val="20"/>
              </w:rPr>
              <w:t>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1DBD" w14:textId="72C52C63" w:rsidR="00046FD3" w:rsidRPr="00327C18" w:rsidRDefault="00046FD3" w:rsidP="00866429">
            <w:pPr>
              <w:suppressAutoHyphens w:val="0"/>
              <w:spacing w:line="240" w:lineRule="auto"/>
              <w:jc w:val="center"/>
              <w:rPr>
                <w:sz w:val="20"/>
              </w:rPr>
            </w:pPr>
            <w:r w:rsidRPr="00327C18">
              <w:rPr>
                <w:sz w:val="20"/>
              </w:rPr>
              <w:t>0,696</w:t>
            </w:r>
            <w:r w:rsidR="00327C18" w:rsidRPr="00327C18">
              <w:rPr>
                <w:sz w:val="20"/>
              </w:rPr>
              <w:t>0</w:t>
            </w:r>
          </w:p>
        </w:tc>
      </w:tr>
      <w:tr w:rsidR="007C0FDE" w:rsidRPr="00327C18" w14:paraId="443884CE"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15B6B771" w14:textId="503913A1" w:rsidR="007C0FDE" w:rsidRPr="00327C18" w:rsidRDefault="007C0FDE" w:rsidP="007C0FDE">
            <w:pPr>
              <w:suppressAutoHyphens w:val="0"/>
              <w:spacing w:line="240" w:lineRule="auto"/>
              <w:jc w:val="center"/>
              <w:rPr>
                <w:sz w:val="20"/>
              </w:rPr>
            </w:pPr>
            <w:r w:rsidRPr="00327C18">
              <w:rPr>
                <w:sz w:val="20"/>
              </w:rPr>
              <w:t>19 12 01</w:t>
            </w:r>
          </w:p>
        </w:tc>
        <w:tc>
          <w:tcPr>
            <w:tcW w:w="3090" w:type="dxa"/>
            <w:tcBorders>
              <w:top w:val="single" w:sz="4" w:space="0" w:color="000000"/>
              <w:left w:val="single" w:sz="4" w:space="0" w:color="000000"/>
              <w:bottom w:val="single" w:sz="4" w:space="0" w:color="000000"/>
            </w:tcBorders>
            <w:shd w:val="clear" w:color="auto" w:fill="auto"/>
            <w:vAlign w:val="center"/>
          </w:tcPr>
          <w:p w14:paraId="1DA81CA1" w14:textId="5670A4A3" w:rsidR="007C0FDE" w:rsidRPr="00327C18" w:rsidRDefault="007C0FDE" w:rsidP="007C0FDE">
            <w:pPr>
              <w:suppressAutoHyphens w:val="0"/>
              <w:spacing w:line="240" w:lineRule="auto"/>
              <w:jc w:val="center"/>
              <w:rPr>
                <w:sz w:val="20"/>
              </w:rPr>
            </w:pPr>
            <w:r w:rsidRPr="00327C18">
              <w:rPr>
                <w:sz w:val="20"/>
              </w:rPr>
              <w:t>Papier i tektura</w:t>
            </w:r>
          </w:p>
        </w:tc>
        <w:tc>
          <w:tcPr>
            <w:tcW w:w="1627" w:type="dxa"/>
            <w:tcBorders>
              <w:top w:val="single" w:sz="4" w:space="0" w:color="000000"/>
              <w:left w:val="single" w:sz="4" w:space="0" w:color="000000"/>
              <w:bottom w:val="single" w:sz="4" w:space="0" w:color="000000"/>
            </w:tcBorders>
            <w:vAlign w:val="center"/>
          </w:tcPr>
          <w:p w14:paraId="555F1744" w14:textId="3A68DAE8" w:rsidR="007C0FDE" w:rsidRPr="00327C18" w:rsidRDefault="007C0FDE" w:rsidP="007C0FDE">
            <w:pPr>
              <w:suppressAutoHyphens w:val="0"/>
              <w:spacing w:line="240" w:lineRule="auto"/>
              <w:jc w:val="center"/>
              <w:rPr>
                <w:sz w:val="20"/>
              </w:rPr>
            </w:pPr>
            <w:r w:rsidRPr="00327C18">
              <w:rPr>
                <w:sz w:val="20"/>
              </w:rPr>
              <w:t>8,0786</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702F" w14:textId="63A2BA04" w:rsidR="007C0FDE" w:rsidRPr="00327C18" w:rsidRDefault="007C0FDE" w:rsidP="007C0FDE">
            <w:pPr>
              <w:suppressAutoHyphens w:val="0"/>
              <w:spacing w:line="240" w:lineRule="auto"/>
              <w:jc w:val="center"/>
              <w:rPr>
                <w:sz w:val="20"/>
              </w:rPr>
            </w:pPr>
            <w:r w:rsidRPr="00327C18">
              <w:rPr>
                <w:sz w:val="20"/>
              </w:rPr>
              <w:t>94,6933</w:t>
            </w:r>
          </w:p>
        </w:tc>
      </w:tr>
      <w:tr w:rsidR="007C0FDE" w:rsidRPr="00327C18" w14:paraId="46793E77"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A249F89" w14:textId="74C70D15" w:rsidR="007C0FDE" w:rsidRPr="00327C18" w:rsidRDefault="007C0FDE" w:rsidP="007C0FDE">
            <w:pPr>
              <w:suppressAutoHyphens w:val="0"/>
              <w:spacing w:line="240" w:lineRule="auto"/>
              <w:jc w:val="center"/>
              <w:rPr>
                <w:sz w:val="20"/>
              </w:rPr>
            </w:pPr>
            <w:r w:rsidRPr="00327C18">
              <w:rPr>
                <w:sz w:val="20"/>
              </w:rPr>
              <w:t>19 12 02</w:t>
            </w:r>
          </w:p>
        </w:tc>
        <w:tc>
          <w:tcPr>
            <w:tcW w:w="3090" w:type="dxa"/>
            <w:tcBorders>
              <w:top w:val="single" w:sz="4" w:space="0" w:color="000000"/>
              <w:left w:val="single" w:sz="4" w:space="0" w:color="000000"/>
              <w:bottom w:val="single" w:sz="4" w:space="0" w:color="000000"/>
            </w:tcBorders>
            <w:shd w:val="clear" w:color="auto" w:fill="auto"/>
            <w:vAlign w:val="center"/>
          </w:tcPr>
          <w:p w14:paraId="1A093AB7" w14:textId="134DD279" w:rsidR="007C0FDE" w:rsidRPr="00327C18" w:rsidRDefault="007C0FDE" w:rsidP="007C0FDE">
            <w:pPr>
              <w:suppressAutoHyphens w:val="0"/>
              <w:spacing w:line="240" w:lineRule="auto"/>
              <w:jc w:val="center"/>
              <w:rPr>
                <w:sz w:val="20"/>
              </w:rPr>
            </w:pPr>
            <w:r w:rsidRPr="00327C18">
              <w:rPr>
                <w:sz w:val="20"/>
              </w:rPr>
              <w:t>Metale żelazne</w:t>
            </w:r>
          </w:p>
        </w:tc>
        <w:tc>
          <w:tcPr>
            <w:tcW w:w="1627" w:type="dxa"/>
            <w:tcBorders>
              <w:top w:val="single" w:sz="4" w:space="0" w:color="000000"/>
              <w:left w:val="single" w:sz="4" w:space="0" w:color="000000"/>
              <w:bottom w:val="single" w:sz="4" w:space="0" w:color="000000"/>
            </w:tcBorders>
            <w:vAlign w:val="center"/>
          </w:tcPr>
          <w:p w14:paraId="6F1E4031" w14:textId="2B90188A" w:rsidR="007C0FDE" w:rsidRPr="00327C18" w:rsidRDefault="007C0FDE" w:rsidP="007C0FDE">
            <w:pPr>
              <w:suppressAutoHyphens w:val="0"/>
              <w:spacing w:line="240" w:lineRule="auto"/>
              <w:jc w:val="center"/>
              <w:rPr>
                <w:sz w:val="20"/>
              </w:rPr>
            </w:pPr>
            <w:r w:rsidRPr="00327C18">
              <w:rPr>
                <w:sz w:val="20"/>
              </w:rPr>
              <w:t>2,8251</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7D1A" w14:textId="520A42E5" w:rsidR="007C0FDE" w:rsidRPr="00327C18" w:rsidRDefault="007C0FDE" w:rsidP="007C0FDE">
            <w:pPr>
              <w:suppressAutoHyphens w:val="0"/>
              <w:spacing w:line="240" w:lineRule="auto"/>
              <w:jc w:val="center"/>
              <w:rPr>
                <w:sz w:val="20"/>
              </w:rPr>
            </w:pPr>
            <w:r w:rsidRPr="00327C18">
              <w:rPr>
                <w:sz w:val="20"/>
              </w:rPr>
              <w:t>47,6762</w:t>
            </w:r>
          </w:p>
        </w:tc>
      </w:tr>
      <w:tr w:rsidR="007C0FDE" w:rsidRPr="00327C18" w14:paraId="796BB32A"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67432139" w14:textId="6EB52015" w:rsidR="007C0FDE" w:rsidRPr="00327C18" w:rsidRDefault="007C0FDE" w:rsidP="007C0FDE">
            <w:pPr>
              <w:suppressAutoHyphens w:val="0"/>
              <w:spacing w:line="240" w:lineRule="auto"/>
              <w:jc w:val="center"/>
              <w:rPr>
                <w:sz w:val="20"/>
              </w:rPr>
            </w:pPr>
            <w:r w:rsidRPr="00327C18">
              <w:rPr>
                <w:sz w:val="20"/>
              </w:rPr>
              <w:t>19 12 03</w:t>
            </w:r>
          </w:p>
        </w:tc>
        <w:tc>
          <w:tcPr>
            <w:tcW w:w="3090" w:type="dxa"/>
            <w:tcBorders>
              <w:top w:val="single" w:sz="4" w:space="0" w:color="000000"/>
              <w:left w:val="single" w:sz="4" w:space="0" w:color="000000"/>
              <w:bottom w:val="single" w:sz="4" w:space="0" w:color="000000"/>
            </w:tcBorders>
            <w:shd w:val="clear" w:color="auto" w:fill="auto"/>
            <w:vAlign w:val="center"/>
          </w:tcPr>
          <w:p w14:paraId="155E6D50" w14:textId="359CBE1D" w:rsidR="007C0FDE" w:rsidRPr="00327C18" w:rsidRDefault="007C0FDE" w:rsidP="007C0FDE">
            <w:pPr>
              <w:suppressAutoHyphens w:val="0"/>
              <w:spacing w:line="240" w:lineRule="auto"/>
              <w:jc w:val="center"/>
              <w:rPr>
                <w:sz w:val="20"/>
              </w:rPr>
            </w:pPr>
            <w:r w:rsidRPr="00327C18">
              <w:rPr>
                <w:sz w:val="20"/>
              </w:rPr>
              <w:t>Metale nieżelazne</w:t>
            </w:r>
          </w:p>
        </w:tc>
        <w:tc>
          <w:tcPr>
            <w:tcW w:w="1627" w:type="dxa"/>
            <w:tcBorders>
              <w:top w:val="single" w:sz="4" w:space="0" w:color="000000"/>
              <w:left w:val="single" w:sz="4" w:space="0" w:color="000000"/>
              <w:bottom w:val="single" w:sz="4" w:space="0" w:color="000000"/>
            </w:tcBorders>
            <w:vAlign w:val="center"/>
          </w:tcPr>
          <w:p w14:paraId="6294553A" w14:textId="59363B5F" w:rsidR="007C0FDE" w:rsidRPr="00327C18" w:rsidRDefault="007C0FDE" w:rsidP="007C0FDE">
            <w:pPr>
              <w:suppressAutoHyphens w:val="0"/>
              <w:spacing w:line="240" w:lineRule="auto"/>
              <w:jc w:val="center"/>
              <w:rPr>
                <w:sz w:val="20"/>
              </w:rPr>
            </w:pPr>
            <w:r w:rsidRPr="00327C18">
              <w:rPr>
                <w:sz w:val="20"/>
              </w:rPr>
              <w:t>0,0600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70A1" w14:textId="10908761" w:rsidR="007C0FDE" w:rsidRPr="00327C18" w:rsidRDefault="007C0FDE" w:rsidP="007C0FDE">
            <w:pPr>
              <w:suppressAutoHyphens w:val="0"/>
              <w:spacing w:line="240" w:lineRule="auto"/>
              <w:jc w:val="center"/>
              <w:rPr>
                <w:sz w:val="20"/>
              </w:rPr>
            </w:pPr>
            <w:r w:rsidRPr="00327C18">
              <w:rPr>
                <w:sz w:val="20"/>
              </w:rPr>
              <w:t>0,7141</w:t>
            </w:r>
          </w:p>
        </w:tc>
      </w:tr>
      <w:tr w:rsidR="00046FD3" w:rsidRPr="00327C18" w14:paraId="18D55F4A"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04FC8AEA" w14:textId="7AC0F2FE" w:rsidR="00046FD3" w:rsidRPr="00327C18" w:rsidRDefault="00046FD3" w:rsidP="00046FD3">
            <w:pPr>
              <w:suppressAutoHyphens w:val="0"/>
              <w:spacing w:line="240" w:lineRule="auto"/>
              <w:jc w:val="center"/>
              <w:rPr>
                <w:sz w:val="20"/>
              </w:rPr>
            </w:pPr>
            <w:r w:rsidRPr="00327C18">
              <w:rPr>
                <w:sz w:val="20"/>
              </w:rPr>
              <w:t>20 01 36</w:t>
            </w:r>
          </w:p>
        </w:tc>
        <w:tc>
          <w:tcPr>
            <w:tcW w:w="3090" w:type="dxa"/>
            <w:tcBorders>
              <w:top w:val="single" w:sz="4" w:space="0" w:color="000000"/>
              <w:left w:val="single" w:sz="4" w:space="0" w:color="000000"/>
              <w:bottom w:val="single" w:sz="4" w:space="0" w:color="000000"/>
            </w:tcBorders>
            <w:shd w:val="clear" w:color="auto" w:fill="auto"/>
            <w:vAlign w:val="center"/>
          </w:tcPr>
          <w:p w14:paraId="6769ED9A" w14:textId="5DE715DB" w:rsidR="00046FD3" w:rsidRPr="00327C18" w:rsidRDefault="00046FD3" w:rsidP="00046FD3">
            <w:pPr>
              <w:suppressAutoHyphens w:val="0"/>
              <w:spacing w:line="240" w:lineRule="auto"/>
              <w:jc w:val="center"/>
              <w:rPr>
                <w:sz w:val="20"/>
              </w:rPr>
            </w:pPr>
            <w:r w:rsidRPr="00327C18">
              <w:rPr>
                <w:sz w:val="20"/>
              </w:rPr>
              <w:t>Zużyte urządzenia elektryczne i elektroniczne inne niż wymienione w 20 01 21, 20 01 23 i 20 01 35</w:t>
            </w:r>
          </w:p>
        </w:tc>
        <w:tc>
          <w:tcPr>
            <w:tcW w:w="1627" w:type="dxa"/>
            <w:tcBorders>
              <w:top w:val="single" w:sz="4" w:space="0" w:color="000000"/>
              <w:left w:val="single" w:sz="4" w:space="0" w:color="000000"/>
              <w:bottom w:val="single" w:sz="4" w:space="0" w:color="000000"/>
            </w:tcBorders>
            <w:vAlign w:val="center"/>
          </w:tcPr>
          <w:p w14:paraId="65CD086E" w14:textId="3534414F" w:rsidR="00046FD3" w:rsidRPr="00327C18" w:rsidRDefault="00046FD3" w:rsidP="00046FD3">
            <w:pPr>
              <w:suppressAutoHyphens w:val="0"/>
              <w:spacing w:line="240" w:lineRule="auto"/>
              <w:jc w:val="center"/>
              <w:rPr>
                <w:sz w:val="20"/>
              </w:rPr>
            </w:pPr>
            <w:r w:rsidRPr="00327C18">
              <w:rPr>
                <w:sz w:val="20"/>
              </w:rPr>
              <w:t>25,94</w:t>
            </w:r>
            <w:r w:rsidR="00327C18" w:rsidRPr="00327C18">
              <w:rPr>
                <w:sz w:val="20"/>
              </w:rPr>
              <w:t>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5BDA" w14:textId="13E9FF4A" w:rsidR="00046FD3" w:rsidRPr="00327C18" w:rsidRDefault="00046FD3" w:rsidP="00046FD3">
            <w:pPr>
              <w:suppressAutoHyphens w:val="0"/>
              <w:spacing w:line="240" w:lineRule="auto"/>
              <w:jc w:val="center"/>
              <w:rPr>
                <w:sz w:val="20"/>
              </w:rPr>
            </w:pPr>
            <w:r w:rsidRPr="00327C18">
              <w:rPr>
                <w:sz w:val="20"/>
              </w:rPr>
              <w:t>25,94</w:t>
            </w:r>
            <w:r w:rsidR="00327C18" w:rsidRPr="00327C18">
              <w:rPr>
                <w:sz w:val="20"/>
              </w:rPr>
              <w:t>00</w:t>
            </w:r>
          </w:p>
        </w:tc>
      </w:tr>
      <w:tr w:rsidR="00046FD3" w:rsidRPr="00327C18" w14:paraId="69F0DF74"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5F99C73B" w14:textId="1B55EF38" w:rsidR="00046FD3" w:rsidRPr="00327C18" w:rsidRDefault="00046FD3" w:rsidP="00046FD3">
            <w:pPr>
              <w:suppressAutoHyphens w:val="0"/>
              <w:spacing w:line="240" w:lineRule="auto"/>
              <w:jc w:val="center"/>
              <w:rPr>
                <w:sz w:val="20"/>
              </w:rPr>
            </w:pPr>
            <w:r w:rsidRPr="00327C18">
              <w:rPr>
                <w:sz w:val="20"/>
              </w:rPr>
              <w:t>20 01 99</w:t>
            </w:r>
          </w:p>
        </w:tc>
        <w:tc>
          <w:tcPr>
            <w:tcW w:w="3090" w:type="dxa"/>
            <w:tcBorders>
              <w:top w:val="single" w:sz="4" w:space="0" w:color="000000"/>
              <w:left w:val="single" w:sz="4" w:space="0" w:color="000000"/>
              <w:bottom w:val="single" w:sz="4" w:space="0" w:color="000000"/>
            </w:tcBorders>
            <w:shd w:val="clear" w:color="auto" w:fill="auto"/>
            <w:vAlign w:val="center"/>
          </w:tcPr>
          <w:p w14:paraId="297CFEAC" w14:textId="40D9BC6E" w:rsidR="00046FD3" w:rsidRPr="00327C18" w:rsidRDefault="00046FD3" w:rsidP="00046FD3">
            <w:pPr>
              <w:suppressAutoHyphens w:val="0"/>
              <w:spacing w:line="240" w:lineRule="auto"/>
              <w:jc w:val="center"/>
              <w:rPr>
                <w:sz w:val="20"/>
              </w:rPr>
            </w:pPr>
            <w:r w:rsidRPr="00327C18">
              <w:rPr>
                <w:sz w:val="20"/>
              </w:rPr>
              <w:t>Inne niewymienione frakcje zbierane w sposób selektywny</w:t>
            </w:r>
          </w:p>
        </w:tc>
        <w:tc>
          <w:tcPr>
            <w:tcW w:w="1627" w:type="dxa"/>
            <w:tcBorders>
              <w:top w:val="single" w:sz="4" w:space="0" w:color="000000"/>
              <w:left w:val="single" w:sz="4" w:space="0" w:color="000000"/>
              <w:bottom w:val="single" w:sz="4" w:space="0" w:color="000000"/>
            </w:tcBorders>
            <w:vAlign w:val="center"/>
          </w:tcPr>
          <w:p w14:paraId="3B42D6F7" w14:textId="7C1EA28C" w:rsidR="00046FD3" w:rsidRPr="00327C18" w:rsidRDefault="00046FD3" w:rsidP="00046FD3">
            <w:pPr>
              <w:suppressAutoHyphens w:val="0"/>
              <w:spacing w:line="240" w:lineRule="auto"/>
              <w:jc w:val="center"/>
              <w:rPr>
                <w:sz w:val="20"/>
              </w:rPr>
            </w:pPr>
            <w:r w:rsidRPr="00327C18">
              <w:rPr>
                <w:sz w:val="20"/>
              </w:rPr>
              <w:t>32,4600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8A57" w14:textId="3E4ED151" w:rsidR="00046FD3" w:rsidRPr="00327C18" w:rsidRDefault="00046FD3" w:rsidP="00046FD3">
            <w:pPr>
              <w:suppressAutoHyphens w:val="0"/>
              <w:spacing w:line="240" w:lineRule="auto"/>
              <w:jc w:val="center"/>
              <w:rPr>
                <w:sz w:val="20"/>
              </w:rPr>
            </w:pPr>
            <w:r w:rsidRPr="00327C18">
              <w:rPr>
                <w:sz w:val="20"/>
              </w:rPr>
              <w:t>0,0000</w:t>
            </w:r>
          </w:p>
        </w:tc>
      </w:tr>
      <w:tr w:rsidR="00046FD3" w:rsidRPr="00327C18" w14:paraId="566A0AA6"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248EB03A" w14:textId="013D5845" w:rsidR="00046FD3" w:rsidRPr="00327C18" w:rsidRDefault="00046FD3" w:rsidP="00046FD3">
            <w:pPr>
              <w:suppressAutoHyphens w:val="0"/>
              <w:spacing w:line="240" w:lineRule="auto"/>
              <w:jc w:val="center"/>
              <w:rPr>
                <w:sz w:val="20"/>
              </w:rPr>
            </w:pPr>
            <w:r w:rsidRPr="00327C18">
              <w:rPr>
                <w:sz w:val="20"/>
              </w:rPr>
              <w:t>20 02 01</w:t>
            </w:r>
          </w:p>
        </w:tc>
        <w:tc>
          <w:tcPr>
            <w:tcW w:w="3090" w:type="dxa"/>
            <w:tcBorders>
              <w:top w:val="single" w:sz="4" w:space="0" w:color="000000"/>
              <w:left w:val="single" w:sz="4" w:space="0" w:color="000000"/>
              <w:bottom w:val="single" w:sz="4" w:space="0" w:color="000000"/>
            </w:tcBorders>
            <w:shd w:val="clear" w:color="auto" w:fill="auto"/>
            <w:vAlign w:val="center"/>
          </w:tcPr>
          <w:p w14:paraId="110B694E" w14:textId="02A0BF2F" w:rsidR="00046FD3" w:rsidRPr="00327C18" w:rsidRDefault="00046FD3" w:rsidP="00046FD3">
            <w:pPr>
              <w:suppressAutoHyphens w:val="0"/>
              <w:spacing w:line="240" w:lineRule="auto"/>
              <w:jc w:val="center"/>
              <w:rPr>
                <w:sz w:val="20"/>
              </w:rPr>
            </w:pPr>
            <w:r w:rsidRPr="00327C18">
              <w:rPr>
                <w:sz w:val="20"/>
              </w:rPr>
              <w:t>Odpady ulegające biodegradacji</w:t>
            </w:r>
          </w:p>
        </w:tc>
        <w:tc>
          <w:tcPr>
            <w:tcW w:w="1627" w:type="dxa"/>
            <w:tcBorders>
              <w:top w:val="single" w:sz="4" w:space="0" w:color="000000"/>
              <w:left w:val="single" w:sz="4" w:space="0" w:color="000000"/>
              <w:bottom w:val="single" w:sz="4" w:space="0" w:color="000000"/>
            </w:tcBorders>
            <w:vAlign w:val="center"/>
          </w:tcPr>
          <w:p w14:paraId="7DD38CB4" w14:textId="3B90F1D5" w:rsidR="00046FD3" w:rsidRPr="00327C18" w:rsidRDefault="00046FD3" w:rsidP="00046FD3">
            <w:pPr>
              <w:suppressAutoHyphens w:val="0"/>
              <w:spacing w:line="240" w:lineRule="auto"/>
              <w:jc w:val="center"/>
              <w:rPr>
                <w:sz w:val="20"/>
              </w:rPr>
            </w:pPr>
            <w:r w:rsidRPr="00327C18">
              <w:rPr>
                <w:sz w:val="20"/>
              </w:rPr>
              <w:t>353,54</w:t>
            </w:r>
            <w:r w:rsidR="00327C18" w:rsidRPr="00327C18">
              <w:rPr>
                <w:sz w:val="20"/>
              </w:rPr>
              <w:t>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DE83" w14:textId="235D6A11" w:rsidR="00046FD3" w:rsidRPr="00327C18" w:rsidRDefault="00046FD3" w:rsidP="00046FD3">
            <w:pPr>
              <w:suppressAutoHyphens w:val="0"/>
              <w:spacing w:line="240" w:lineRule="auto"/>
              <w:jc w:val="center"/>
              <w:rPr>
                <w:sz w:val="20"/>
              </w:rPr>
            </w:pPr>
            <w:r w:rsidRPr="00327C18">
              <w:rPr>
                <w:sz w:val="20"/>
              </w:rPr>
              <w:t>353,54</w:t>
            </w:r>
            <w:r w:rsidR="00327C18" w:rsidRPr="00327C18">
              <w:rPr>
                <w:sz w:val="20"/>
              </w:rPr>
              <w:t>00</w:t>
            </w:r>
          </w:p>
        </w:tc>
      </w:tr>
      <w:tr w:rsidR="00046FD3" w:rsidRPr="00327C18" w14:paraId="560DB584" w14:textId="77777777" w:rsidTr="00046FD3">
        <w:trPr>
          <w:trHeight w:val="283"/>
          <w:jc w:val="center"/>
        </w:trPr>
        <w:tc>
          <w:tcPr>
            <w:tcW w:w="1105" w:type="dxa"/>
            <w:tcBorders>
              <w:top w:val="single" w:sz="4" w:space="0" w:color="000000"/>
              <w:left w:val="single" w:sz="4" w:space="0" w:color="000000"/>
              <w:bottom w:val="single" w:sz="4" w:space="0" w:color="000000"/>
            </w:tcBorders>
            <w:shd w:val="clear" w:color="auto" w:fill="auto"/>
            <w:vAlign w:val="center"/>
          </w:tcPr>
          <w:p w14:paraId="23C46E84" w14:textId="72D78686" w:rsidR="00046FD3" w:rsidRPr="00327C18" w:rsidRDefault="00046FD3" w:rsidP="00046FD3">
            <w:pPr>
              <w:suppressAutoHyphens w:val="0"/>
              <w:spacing w:line="240" w:lineRule="auto"/>
              <w:jc w:val="center"/>
              <w:rPr>
                <w:sz w:val="20"/>
              </w:rPr>
            </w:pPr>
            <w:r w:rsidRPr="00327C18">
              <w:rPr>
                <w:sz w:val="20"/>
              </w:rPr>
              <w:t>20 03 07</w:t>
            </w:r>
          </w:p>
        </w:tc>
        <w:tc>
          <w:tcPr>
            <w:tcW w:w="3090" w:type="dxa"/>
            <w:tcBorders>
              <w:top w:val="single" w:sz="4" w:space="0" w:color="000000"/>
              <w:left w:val="single" w:sz="4" w:space="0" w:color="000000"/>
              <w:bottom w:val="single" w:sz="4" w:space="0" w:color="000000"/>
            </w:tcBorders>
            <w:shd w:val="clear" w:color="auto" w:fill="auto"/>
            <w:vAlign w:val="center"/>
          </w:tcPr>
          <w:p w14:paraId="41D08429" w14:textId="0A6E54CF" w:rsidR="00046FD3" w:rsidRPr="00327C18" w:rsidRDefault="00046FD3" w:rsidP="00046FD3">
            <w:pPr>
              <w:suppressAutoHyphens w:val="0"/>
              <w:spacing w:line="240" w:lineRule="auto"/>
              <w:jc w:val="center"/>
              <w:rPr>
                <w:sz w:val="20"/>
              </w:rPr>
            </w:pPr>
            <w:r w:rsidRPr="00327C18">
              <w:rPr>
                <w:sz w:val="20"/>
              </w:rPr>
              <w:t>Odpady wielkogabarytowe</w:t>
            </w:r>
          </w:p>
        </w:tc>
        <w:tc>
          <w:tcPr>
            <w:tcW w:w="1627" w:type="dxa"/>
            <w:tcBorders>
              <w:top w:val="single" w:sz="4" w:space="0" w:color="000000"/>
              <w:left w:val="single" w:sz="4" w:space="0" w:color="000000"/>
              <w:bottom w:val="single" w:sz="4" w:space="0" w:color="000000"/>
            </w:tcBorders>
            <w:vAlign w:val="center"/>
          </w:tcPr>
          <w:p w14:paraId="776AFA4C" w14:textId="4762B3C5" w:rsidR="00046FD3" w:rsidRPr="00327C18" w:rsidRDefault="00046FD3" w:rsidP="00046FD3">
            <w:pPr>
              <w:suppressAutoHyphens w:val="0"/>
              <w:spacing w:line="240" w:lineRule="auto"/>
              <w:jc w:val="center"/>
              <w:rPr>
                <w:sz w:val="20"/>
              </w:rPr>
            </w:pPr>
            <w:r w:rsidRPr="00327C18">
              <w:rPr>
                <w:sz w:val="20"/>
              </w:rPr>
              <w:t>238,38</w:t>
            </w:r>
            <w:r w:rsidR="00327C18" w:rsidRPr="00327C18">
              <w:rPr>
                <w:sz w:val="20"/>
              </w:rPr>
              <w:t>00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3AE8" w14:textId="0514104D" w:rsidR="00046FD3" w:rsidRPr="00327C18" w:rsidRDefault="00046FD3" w:rsidP="00046FD3">
            <w:pPr>
              <w:suppressAutoHyphens w:val="0"/>
              <w:spacing w:line="240" w:lineRule="auto"/>
              <w:jc w:val="center"/>
              <w:rPr>
                <w:sz w:val="20"/>
              </w:rPr>
            </w:pPr>
            <w:r w:rsidRPr="00327C18">
              <w:rPr>
                <w:sz w:val="20"/>
              </w:rPr>
              <w:t>238,38</w:t>
            </w:r>
            <w:r w:rsidR="00327C18" w:rsidRPr="00327C18">
              <w:rPr>
                <w:sz w:val="20"/>
              </w:rPr>
              <w:t>00</w:t>
            </w:r>
          </w:p>
        </w:tc>
      </w:tr>
      <w:tr w:rsidR="00046FD3" w:rsidRPr="004B2FCA" w14:paraId="6277738D" w14:textId="77777777" w:rsidTr="00046FD3">
        <w:trPr>
          <w:trHeight w:val="283"/>
          <w:jc w:val="center"/>
        </w:trPr>
        <w:tc>
          <w:tcPr>
            <w:tcW w:w="4195"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26A64700" w14:textId="77777777" w:rsidR="00046FD3" w:rsidRPr="00327C18" w:rsidRDefault="00046FD3" w:rsidP="00046FD3">
            <w:pPr>
              <w:suppressAutoHyphens w:val="0"/>
              <w:spacing w:line="240" w:lineRule="auto"/>
              <w:jc w:val="right"/>
              <w:rPr>
                <w:b/>
                <w:sz w:val="20"/>
              </w:rPr>
            </w:pPr>
            <w:r w:rsidRPr="00327C18">
              <w:rPr>
                <w:b/>
                <w:sz w:val="20"/>
              </w:rPr>
              <w:t>Suma</w:t>
            </w:r>
          </w:p>
        </w:tc>
        <w:tc>
          <w:tcPr>
            <w:tcW w:w="1627" w:type="dxa"/>
            <w:tcBorders>
              <w:top w:val="single" w:sz="4" w:space="0" w:color="000000"/>
              <w:left w:val="single" w:sz="4" w:space="0" w:color="000000"/>
              <w:bottom w:val="single" w:sz="4" w:space="0" w:color="000000"/>
            </w:tcBorders>
            <w:shd w:val="clear" w:color="auto" w:fill="E2EFD9" w:themeFill="accent6" w:themeFillTint="33"/>
            <w:vAlign w:val="center"/>
          </w:tcPr>
          <w:p w14:paraId="53FE9AA6" w14:textId="67908DBF" w:rsidR="00046FD3" w:rsidRPr="00327C18" w:rsidRDefault="001273F2" w:rsidP="00046FD3">
            <w:pPr>
              <w:suppressAutoHyphens w:val="0"/>
              <w:spacing w:line="240" w:lineRule="auto"/>
              <w:jc w:val="center"/>
              <w:rPr>
                <w:b/>
                <w:sz w:val="20"/>
              </w:rPr>
            </w:pPr>
            <w:r w:rsidRPr="00327C18">
              <w:rPr>
                <w:b/>
                <w:sz w:val="20"/>
              </w:rPr>
              <w:t>2 614,6574</w:t>
            </w:r>
          </w:p>
        </w:tc>
        <w:tc>
          <w:tcPr>
            <w:tcW w:w="32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97FAF5D" w14:textId="43BC1692" w:rsidR="00046FD3" w:rsidRPr="00327C18" w:rsidRDefault="001273F2" w:rsidP="00046FD3">
            <w:pPr>
              <w:suppressAutoHyphens w:val="0"/>
              <w:spacing w:line="240" w:lineRule="auto"/>
              <w:jc w:val="center"/>
              <w:rPr>
                <w:b/>
                <w:sz w:val="20"/>
              </w:rPr>
            </w:pPr>
            <w:r w:rsidRPr="00327C18">
              <w:rPr>
                <w:b/>
                <w:sz w:val="20"/>
              </w:rPr>
              <w:t>2 528,0310</w:t>
            </w:r>
          </w:p>
        </w:tc>
      </w:tr>
    </w:tbl>
    <w:p w14:paraId="1B98D03A" w14:textId="6A560A62" w:rsidR="00866429" w:rsidRPr="004B2FCA" w:rsidRDefault="00866429" w:rsidP="00866429">
      <w:pPr>
        <w:suppressAutoHyphens w:val="0"/>
        <w:spacing w:line="240" w:lineRule="auto"/>
        <w:jc w:val="center"/>
        <w:rPr>
          <w:sz w:val="20"/>
        </w:rPr>
      </w:pPr>
      <w:r w:rsidRPr="004B2FCA">
        <w:rPr>
          <w:sz w:val="20"/>
        </w:rPr>
        <w:t>źródło: Sprawozdanie Burmistrza z realizacji zadań z zakresu gospodarowania odpadami komunalnymi za 20</w:t>
      </w:r>
      <w:r w:rsidR="003F439B" w:rsidRPr="004B2FCA">
        <w:rPr>
          <w:sz w:val="20"/>
        </w:rPr>
        <w:t>20</w:t>
      </w:r>
      <w:r w:rsidRPr="004B2FCA">
        <w:rPr>
          <w:sz w:val="20"/>
        </w:rPr>
        <w:t>r., opracowanie własne</w:t>
      </w:r>
    </w:p>
    <w:p w14:paraId="09612CB2" w14:textId="7BD92039" w:rsidR="000212E7" w:rsidRPr="008E49FD" w:rsidRDefault="000212E7">
      <w:pPr>
        <w:suppressAutoHyphens w:val="0"/>
        <w:spacing w:line="240" w:lineRule="auto"/>
        <w:jc w:val="left"/>
        <w:rPr>
          <w:color w:val="FF0000"/>
          <w:highlight w:val="yellow"/>
        </w:rPr>
      </w:pPr>
    </w:p>
    <w:p w14:paraId="4BF6E8C5" w14:textId="494E8F7B" w:rsidR="00866429" w:rsidRPr="005A2A27" w:rsidRDefault="00866429" w:rsidP="003D3504">
      <w:pPr>
        <w:suppressAutoHyphens w:val="0"/>
      </w:pPr>
      <w:r w:rsidRPr="005A2A27">
        <w:t xml:space="preserve">Na podstawie masy odpadów poddanych recyklingowi oraz Rozporządzenia Ministra Środowiska z dnia 14 grudnia 2016r. w sprawie poziomów recyklingu, przygotowania do ponownego użycia i odzysku innymi metodami niektórych frakcji odpadów komunalnych (Dz. U. 2016 poz. 2167), Gmina </w:t>
      </w:r>
      <w:r w:rsidR="009C506B" w:rsidRPr="005A2A27">
        <w:t>Jelcz-Laskowice osiągnęła w 20</w:t>
      </w:r>
      <w:r w:rsidR="003F439B" w:rsidRPr="005A2A27">
        <w:t>20</w:t>
      </w:r>
      <w:r w:rsidRPr="005A2A27">
        <w:t xml:space="preserve"> roku poziom przygotowania do ponownego użycia i odzysku innymi metodami surowców wtórnych, w tym papier, metal, tworzywa sztuczne i szkła równy </w:t>
      </w:r>
      <w:r w:rsidR="000212E7" w:rsidRPr="005A2A27">
        <w:rPr>
          <w:b/>
        </w:rPr>
        <w:t>66,94</w:t>
      </w:r>
      <w:r w:rsidR="003F439B" w:rsidRPr="005A2A27">
        <w:rPr>
          <w:b/>
        </w:rPr>
        <w:t xml:space="preserve"> </w:t>
      </w:r>
      <w:r w:rsidRPr="005A2A27">
        <w:rPr>
          <w:b/>
        </w:rPr>
        <w:t>% - wymóg spełniony</w:t>
      </w:r>
      <w:r w:rsidRPr="005A2A27">
        <w:t>.</w:t>
      </w:r>
    </w:p>
    <w:p w14:paraId="0FBDB518" w14:textId="3C8BCC9A" w:rsidR="004B2FCA" w:rsidRDefault="004B2FCA">
      <w:pPr>
        <w:suppressAutoHyphens w:val="0"/>
        <w:spacing w:line="240" w:lineRule="auto"/>
        <w:jc w:val="left"/>
        <w:rPr>
          <w:color w:val="FF0000"/>
          <w:highlight w:val="yellow"/>
        </w:rPr>
      </w:pPr>
    </w:p>
    <w:p w14:paraId="4CDE2E80" w14:textId="2A40B71E" w:rsidR="00866429" w:rsidRPr="00577B50" w:rsidRDefault="00866429" w:rsidP="003D3504">
      <w:pPr>
        <w:suppressAutoHyphens w:val="0"/>
      </w:pPr>
      <w:r w:rsidRPr="00577B50">
        <w:t>W poniższej tabeli przedstawiono masę odpadów komunalnych – budowlanych i rozbiórkowych – przygotowanych do ponownego użycia i poddanych recyklingowi, które zostały zebrane na terenie G</w:t>
      </w:r>
      <w:r w:rsidR="004F28B0" w:rsidRPr="00577B50">
        <w:t>miny Jelcz-Laskowice w roku 20</w:t>
      </w:r>
      <w:r w:rsidR="003F439B" w:rsidRPr="00577B50">
        <w:t>20</w:t>
      </w:r>
      <w:r w:rsidRPr="00577B50">
        <w:t>.</w:t>
      </w:r>
    </w:p>
    <w:p w14:paraId="02AAC323" w14:textId="77777777" w:rsidR="00866429" w:rsidRPr="008E49FD" w:rsidRDefault="00866429" w:rsidP="00866429">
      <w:pPr>
        <w:suppressAutoHyphens w:val="0"/>
        <w:spacing w:line="240" w:lineRule="auto"/>
        <w:rPr>
          <w:color w:val="FF0000"/>
          <w:sz w:val="20"/>
          <w:highlight w:val="yellow"/>
        </w:rPr>
      </w:pPr>
    </w:p>
    <w:p w14:paraId="6C0CD900" w14:textId="5677F5E5" w:rsidR="00866429" w:rsidRPr="00577B50" w:rsidRDefault="00866429" w:rsidP="009E1933">
      <w:pPr>
        <w:pStyle w:val="Legenda"/>
        <w:rPr>
          <w:color w:val="auto"/>
        </w:rPr>
      </w:pPr>
      <w:bookmarkStart w:id="71" w:name="_Toc511402965"/>
      <w:bookmarkStart w:id="72" w:name="_Toc1394563"/>
      <w:bookmarkStart w:id="73" w:name="_Toc6223393"/>
      <w:bookmarkStart w:id="74" w:name="_Toc70442770"/>
      <w:r w:rsidRPr="00577B50">
        <w:rPr>
          <w:color w:val="auto"/>
        </w:rPr>
        <w:t xml:space="preserve">Tabela </w:t>
      </w:r>
      <w:r w:rsidRPr="00577B50">
        <w:rPr>
          <w:color w:val="auto"/>
        </w:rPr>
        <w:fldChar w:fldCharType="begin"/>
      </w:r>
      <w:r w:rsidRPr="00577B50">
        <w:rPr>
          <w:color w:val="auto"/>
        </w:rPr>
        <w:instrText xml:space="preserve"> SEQ Tabela \* ARABIC </w:instrText>
      </w:r>
      <w:r w:rsidRPr="00577B50">
        <w:rPr>
          <w:color w:val="auto"/>
        </w:rPr>
        <w:fldChar w:fldCharType="separate"/>
      </w:r>
      <w:r w:rsidR="00CF6AB4">
        <w:rPr>
          <w:noProof/>
          <w:color w:val="auto"/>
        </w:rPr>
        <w:t>9</w:t>
      </w:r>
      <w:r w:rsidRPr="00577B50">
        <w:rPr>
          <w:color w:val="auto"/>
        </w:rPr>
        <w:fldChar w:fldCharType="end"/>
      </w:r>
      <w:r w:rsidRPr="00577B50">
        <w:rPr>
          <w:color w:val="auto"/>
        </w:rPr>
        <w:t>. Masa odpadów komunalnych – budowlanych i rozbiórkowych, przygotowanych do ponownego użycia i poddanych recyklingowi, zebranych na tere</w:t>
      </w:r>
      <w:r w:rsidR="0081020F" w:rsidRPr="00577B50">
        <w:rPr>
          <w:color w:val="auto"/>
        </w:rPr>
        <w:t>nie Gminy Jelcz-Laskowice w 20</w:t>
      </w:r>
      <w:r w:rsidR="003F439B" w:rsidRPr="00577B50">
        <w:rPr>
          <w:color w:val="auto"/>
        </w:rPr>
        <w:t>20</w:t>
      </w:r>
      <w:r w:rsidRPr="00577B50">
        <w:rPr>
          <w:color w:val="auto"/>
        </w:rPr>
        <w:t xml:space="preserve"> roku.</w:t>
      </w:r>
      <w:bookmarkEnd w:id="71"/>
      <w:bookmarkEnd w:id="72"/>
      <w:bookmarkEnd w:id="73"/>
      <w:bookmarkEnd w:id="74"/>
    </w:p>
    <w:tbl>
      <w:tblPr>
        <w:tblW w:w="9072" w:type="dxa"/>
        <w:jc w:val="center"/>
        <w:tblLayout w:type="fixed"/>
        <w:tblLook w:val="0000" w:firstRow="0" w:lastRow="0" w:firstColumn="0" w:lastColumn="0" w:noHBand="0" w:noVBand="0"/>
      </w:tblPr>
      <w:tblGrid>
        <w:gridCol w:w="1120"/>
        <w:gridCol w:w="3304"/>
        <w:gridCol w:w="1246"/>
        <w:gridCol w:w="3402"/>
      </w:tblGrid>
      <w:tr w:rsidR="008E49FD" w:rsidRPr="00577B50" w14:paraId="1A0D86E1" w14:textId="77777777" w:rsidTr="00046FD3">
        <w:trPr>
          <w:trHeight w:val="283"/>
          <w:tblHeader/>
          <w:jc w:val="center"/>
        </w:trPr>
        <w:tc>
          <w:tcPr>
            <w:tcW w:w="1120" w:type="dxa"/>
            <w:tcBorders>
              <w:top w:val="single" w:sz="4" w:space="0" w:color="000000"/>
              <w:left w:val="single" w:sz="4" w:space="0" w:color="000000"/>
              <w:bottom w:val="single" w:sz="4" w:space="0" w:color="000000"/>
            </w:tcBorders>
            <w:shd w:val="clear" w:color="auto" w:fill="C5E0B3" w:themeFill="accent6" w:themeFillTint="66"/>
            <w:vAlign w:val="center"/>
          </w:tcPr>
          <w:p w14:paraId="43EDB330" w14:textId="77777777" w:rsidR="00866429" w:rsidRPr="00577B50" w:rsidRDefault="00866429" w:rsidP="000F5E03">
            <w:pPr>
              <w:suppressAutoHyphens w:val="0"/>
              <w:spacing w:line="240" w:lineRule="auto"/>
              <w:jc w:val="center"/>
              <w:rPr>
                <w:b/>
                <w:sz w:val="20"/>
              </w:rPr>
            </w:pPr>
            <w:r w:rsidRPr="00577B50">
              <w:rPr>
                <w:b/>
                <w:sz w:val="20"/>
              </w:rPr>
              <w:t>Kod odpadów</w:t>
            </w:r>
          </w:p>
        </w:tc>
        <w:tc>
          <w:tcPr>
            <w:tcW w:w="3304" w:type="dxa"/>
            <w:tcBorders>
              <w:top w:val="single" w:sz="4" w:space="0" w:color="000000"/>
              <w:left w:val="single" w:sz="4" w:space="0" w:color="000000"/>
              <w:bottom w:val="single" w:sz="4" w:space="0" w:color="000000"/>
            </w:tcBorders>
            <w:shd w:val="clear" w:color="auto" w:fill="C5E0B3" w:themeFill="accent6" w:themeFillTint="66"/>
            <w:vAlign w:val="center"/>
          </w:tcPr>
          <w:p w14:paraId="11000F48" w14:textId="77777777" w:rsidR="00866429" w:rsidRPr="00577B50" w:rsidRDefault="00866429" w:rsidP="000F5E03">
            <w:pPr>
              <w:suppressAutoHyphens w:val="0"/>
              <w:spacing w:line="240" w:lineRule="auto"/>
              <w:jc w:val="center"/>
              <w:rPr>
                <w:b/>
                <w:sz w:val="20"/>
              </w:rPr>
            </w:pPr>
            <w:r w:rsidRPr="00577B50">
              <w:rPr>
                <w:b/>
                <w:sz w:val="20"/>
              </w:rPr>
              <w:t>Nazwa</w:t>
            </w:r>
          </w:p>
        </w:tc>
        <w:tc>
          <w:tcPr>
            <w:tcW w:w="1246" w:type="dxa"/>
            <w:tcBorders>
              <w:top w:val="single" w:sz="4" w:space="0" w:color="000000"/>
              <w:left w:val="single" w:sz="4" w:space="0" w:color="000000"/>
              <w:bottom w:val="single" w:sz="4" w:space="0" w:color="000000"/>
            </w:tcBorders>
            <w:shd w:val="clear" w:color="auto" w:fill="C5E0B3" w:themeFill="accent6" w:themeFillTint="66"/>
            <w:vAlign w:val="center"/>
          </w:tcPr>
          <w:p w14:paraId="4A5704A3" w14:textId="77777777" w:rsidR="00866429" w:rsidRPr="00577B50" w:rsidRDefault="00866429" w:rsidP="000F5E03">
            <w:pPr>
              <w:suppressAutoHyphens w:val="0"/>
              <w:spacing w:line="240" w:lineRule="auto"/>
              <w:jc w:val="center"/>
              <w:rPr>
                <w:b/>
                <w:sz w:val="20"/>
              </w:rPr>
            </w:pPr>
            <w:r w:rsidRPr="00577B50">
              <w:rPr>
                <w:b/>
                <w:sz w:val="20"/>
              </w:rPr>
              <w:t>Masa odpadów [Mg]</w:t>
            </w:r>
          </w:p>
        </w:tc>
        <w:tc>
          <w:tcPr>
            <w:tcW w:w="340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759C5FF" w14:textId="77777777" w:rsidR="00866429" w:rsidRPr="00577B50" w:rsidRDefault="00866429" w:rsidP="000F5E03">
            <w:pPr>
              <w:suppressAutoHyphens w:val="0"/>
              <w:spacing w:line="240" w:lineRule="auto"/>
              <w:jc w:val="center"/>
              <w:rPr>
                <w:b/>
                <w:sz w:val="20"/>
              </w:rPr>
            </w:pPr>
            <w:r w:rsidRPr="00577B50">
              <w:rPr>
                <w:b/>
                <w:sz w:val="20"/>
              </w:rPr>
              <w:t>Masa odpadów przygotowanych do ponownego użycia</w:t>
            </w:r>
            <w:r w:rsidR="0081020F" w:rsidRPr="00577B50">
              <w:rPr>
                <w:b/>
                <w:sz w:val="20"/>
              </w:rPr>
              <w:t>, poddanych recyklingowi</w:t>
            </w:r>
            <w:r w:rsidRPr="00577B50">
              <w:rPr>
                <w:b/>
                <w:sz w:val="20"/>
              </w:rPr>
              <w:t xml:space="preserve"> i </w:t>
            </w:r>
            <w:r w:rsidR="0081020F" w:rsidRPr="00577B50">
              <w:rPr>
                <w:b/>
                <w:sz w:val="20"/>
              </w:rPr>
              <w:t xml:space="preserve">innym procesom odzysku </w:t>
            </w:r>
            <w:r w:rsidRPr="00577B50">
              <w:rPr>
                <w:b/>
                <w:sz w:val="20"/>
              </w:rPr>
              <w:t>[Mg]</w:t>
            </w:r>
          </w:p>
        </w:tc>
      </w:tr>
      <w:tr w:rsidR="008E49FD" w:rsidRPr="00577B50" w14:paraId="53AD432A" w14:textId="77777777" w:rsidTr="00046FD3">
        <w:trPr>
          <w:trHeight w:val="283"/>
          <w:jc w:val="center"/>
        </w:trPr>
        <w:tc>
          <w:tcPr>
            <w:tcW w:w="1120" w:type="dxa"/>
            <w:tcBorders>
              <w:top w:val="single" w:sz="4" w:space="0" w:color="000000"/>
              <w:left w:val="single" w:sz="4" w:space="0" w:color="000000"/>
              <w:bottom w:val="single" w:sz="4" w:space="0" w:color="000000"/>
            </w:tcBorders>
            <w:shd w:val="clear" w:color="auto" w:fill="auto"/>
            <w:vAlign w:val="center"/>
          </w:tcPr>
          <w:p w14:paraId="13FC24E8" w14:textId="77777777" w:rsidR="00866429" w:rsidRPr="00577B50" w:rsidRDefault="00866429" w:rsidP="000F5E03">
            <w:pPr>
              <w:suppressAutoHyphens w:val="0"/>
              <w:spacing w:line="240" w:lineRule="auto"/>
              <w:jc w:val="center"/>
              <w:rPr>
                <w:sz w:val="20"/>
              </w:rPr>
            </w:pPr>
            <w:r w:rsidRPr="00577B50">
              <w:rPr>
                <w:sz w:val="20"/>
              </w:rPr>
              <w:t>17 01 01</w:t>
            </w:r>
          </w:p>
        </w:tc>
        <w:tc>
          <w:tcPr>
            <w:tcW w:w="3304" w:type="dxa"/>
            <w:tcBorders>
              <w:top w:val="single" w:sz="4" w:space="0" w:color="000000"/>
              <w:left w:val="single" w:sz="4" w:space="0" w:color="000000"/>
              <w:bottom w:val="single" w:sz="4" w:space="0" w:color="000000"/>
            </w:tcBorders>
            <w:shd w:val="clear" w:color="auto" w:fill="auto"/>
            <w:vAlign w:val="center"/>
          </w:tcPr>
          <w:p w14:paraId="4B20907A" w14:textId="77777777" w:rsidR="00866429" w:rsidRPr="00577B50" w:rsidRDefault="00866429" w:rsidP="000F5E03">
            <w:pPr>
              <w:suppressAutoHyphens w:val="0"/>
              <w:spacing w:line="240" w:lineRule="auto"/>
              <w:jc w:val="center"/>
              <w:rPr>
                <w:sz w:val="20"/>
              </w:rPr>
            </w:pPr>
            <w:r w:rsidRPr="00577B50">
              <w:rPr>
                <w:sz w:val="20"/>
              </w:rPr>
              <w:t>Odpady betonu oraz gruz betonowy z rozbiórek i remontów</w:t>
            </w:r>
          </w:p>
        </w:tc>
        <w:tc>
          <w:tcPr>
            <w:tcW w:w="1246" w:type="dxa"/>
            <w:tcBorders>
              <w:top w:val="single" w:sz="4" w:space="0" w:color="000000"/>
              <w:left w:val="single" w:sz="4" w:space="0" w:color="000000"/>
              <w:bottom w:val="single" w:sz="4" w:space="0" w:color="000000"/>
            </w:tcBorders>
            <w:vAlign w:val="center"/>
          </w:tcPr>
          <w:p w14:paraId="3B537B00" w14:textId="00F201EA" w:rsidR="00866429" w:rsidRPr="00577B50" w:rsidRDefault="000212E7" w:rsidP="000F5E03">
            <w:pPr>
              <w:suppressAutoHyphens w:val="0"/>
              <w:spacing w:line="240" w:lineRule="auto"/>
              <w:jc w:val="center"/>
              <w:rPr>
                <w:sz w:val="20"/>
              </w:rPr>
            </w:pPr>
            <w:r w:rsidRPr="00577B50">
              <w:rPr>
                <w:sz w:val="20"/>
              </w:rPr>
              <w:t>148,5400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914F" w14:textId="3E38D7BB" w:rsidR="00866429" w:rsidRPr="00577B50" w:rsidRDefault="000212E7" w:rsidP="000F5E03">
            <w:pPr>
              <w:suppressAutoHyphens w:val="0"/>
              <w:spacing w:line="240" w:lineRule="auto"/>
              <w:jc w:val="center"/>
              <w:rPr>
                <w:sz w:val="20"/>
              </w:rPr>
            </w:pPr>
            <w:r w:rsidRPr="00577B50">
              <w:rPr>
                <w:sz w:val="20"/>
              </w:rPr>
              <w:t>148,5400</w:t>
            </w:r>
          </w:p>
        </w:tc>
      </w:tr>
      <w:tr w:rsidR="008E49FD" w:rsidRPr="00577B50" w14:paraId="36BCE6C5" w14:textId="77777777" w:rsidTr="00046FD3">
        <w:trPr>
          <w:trHeight w:val="283"/>
          <w:jc w:val="center"/>
        </w:trPr>
        <w:tc>
          <w:tcPr>
            <w:tcW w:w="1120" w:type="dxa"/>
            <w:tcBorders>
              <w:top w:val="single" w:sz="4" w:space="0" w:color="000000"/>
              <w:left w:val="single" w:sz="4" w:space="0" w:color="000000"/>
              <w:bottom w:val="single" w:sz="4" w:space="0" w:color="000000"/>
            </w:tcBorders>
            <w:shd w:val="clear" w:color="auto" w:fill="auto"/>
            <w:vAlign w:val="center"/>
          </w:tcPr>
          <w:p w14:paraId="38F67654" w14:textId="77777777" w:rsidR="00866429" w:rsidRPr="00577B50" w:rsidRDefault="00866429" w:rsidP="000F5E03">
            <w:pPr>
              <w:suppressAutoHyphens w:val="0"/>
              <w:spacing w:line="240" w:lineRule="auto"/>
              <w:jc w:val="center"/>
              <w:rPr>
                <w:sz w:val="20"/>
              </w:rPr>
            </w:pPr>
            <w:r w:rsidRPr="00577B50">
              <w:rPr>
                <w:sz w:val="20"/>
              </w:rPr>
              <w:t>17 01 02</w:t>
            </w:r>
          </w:p>
        </w:tc>
        <w:tc>
          <w:tcPr>
            <w:tcW w:w="3304" w:type="dxa"/>
            <w:tcBorders>
              <w:top w:val="single" w:sz="4" w:space="0" w:color="000000"/>
              <w:left w:val="single" w:sz="4" w:space="0" w:color="000000"/>
              <w:bottom w:val="single" w:sz="4" w:space="0" w:color="000000"/>
            </w:tcBorders>
            <w:shd w:val="clear" w:color="auto" w:fill="auto"/>
            <w:vAlign w:val="center"/>
          </w:tcPr>
          <w:p w14:paraId="622646B6" w14:textId="77777777" w:rsidR="00866429" w:rsidRPr="00577B50" w:rsidRDefault="00866429" w:rsidP="000F5E03">
            <w:pPr>
              <w:suppressAutoHyphens w:val="0"/>
              <w:spacing w:line="240" w:lineRule="auto"/>
              <w:jc w:val="center"/>
              <w:rPr>
                <w:sz w:val="20"/>
              </w:rPr>
            </w:pPr>
            <w:r w:rsidRPr="00577B50">
              <w:rPr>
                <w:sz w:val="20"/>
              </w:rPr>
              <w:t>Gruz ceglany</w:t>
            </w:r>
          </w:p>
        </w:tc>
        <w:tc>
          <w:tcPr>
            <w:tcW w:w="1246" w:type="dxa"/>
            <w:tcBorders>
              <w:top w:val="single" w:sz="4" w:space="0" w:color="000000"/>
              <w:left w:val="single" w:sz="4" w:space="0" w:color="000000"/>
              <w:bottom w:val="single" w:sz="4" w:space="0" w:color="000000"/>
            </w:tcBorders>
            <w:vAlign w:val="center"/>
          </w:tcPr>
          <w:p w14:paraId="717397EB" w14:textId="07778F8E" w:rsidR="00866429" w:rsidRPr="00577B50" w:rsidRDefault="000212E7" w:rsidP="000F5E03">
            <w:pPr>
              <w:suppressAutoHyphens w:val="0"/>
              <w:spacing w:line="240" w:lineRule="auto"/>
              <w:jc w:val="center"/>
              <w:rPr>
                <w:sz w:val="20"/>
              </w:rPr>
            </w:pPr>
            <w:r w:rsidRPr="00577B50">
              <w:rPr>
                <w:sz w:val="20"/>
              </w:rPr>
              <w:t>14,1000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1079" w14:textId="2058EBF4" w:rsidR="00866429" w:rsidRPr="00577B50" w:rsidRDefault="000212E7" w:rsidP="000F5E03">
            <w:pPr>
              <w:suppressAutoHyphens w:val="0"/>
              <w:spacing w:line="240" w:lineRule="auto"/>
              <w:jc w:val="center"/>
              <w:rPr>
                <w:sz w:val="20"/>
              </w:rPr>
            </w:pPr>
            <w:r w:rsidRPr="00577B50">
              <w:rPr>
                <w:sz w:val="20"/>
              </w:rPr>
              <w:t>14,1000</w:t>
            </w:r>
          </w:p>
        </w:tc>
      </w:tr>
      <w:tr w:rsidR="008E49FD" w:rsidRPr="00577B50" w14:paraId="56E55E8E" w14:textId="77777777" w:rsidTr="00046FD3">
        <w:trPr>
          <w:trHeight w:val="283"/>
          <w:jc w:val="center"/>
        </w:trPr>
        <w:tc>
          <w:tcPr>
            <w:tcW w:w="1120" w:type="dxa"/>
            <w:tcBorders>
              <w:top w:val="single" w:sz="4" w:space="0" w:color="000000"/>
              <w:left w:val="single" w:sz="4" w:space="0" w:color="000000"/>
              <w:bottom w:val="single" w:sz="4" w:space="0" w:color="000000"/>
            </w:tcBorders>
            <w:shd w:val="clear" w:color="auto" w:fill="auto"/>
            <w:vAlign w:val="center"/>
          </w:tcPr>
          <w:p w14:paraId="07EDF44D" w14:textId="77777777" w:rsidR="00866429" w:rsidRPr="00577B50" w:rsidRDefault="00866429" w:rsidP="000F5E03">
            <w:pPr>
              <w:suppressAutoHyphens w:val="0"/>
              <w:spacing w:line="240" w:lineRule="auto"/>
              <w:jc w:val="center"/>
              <w:rPr>
                <w:sz w:val="20"/>
              </w:rPr>
            </w:pPr>
            <w:r w:rsidRPr="00577B50">
              <w:rPr>
                <w:sz w:val="20"/>
              </w:rPr>
              <w:t>17 01 07</w:t>
            </w:r>
          </w:p>
        </w:tc>
        <w:tc>
          <w:tcPr>
            <w:tcW w:w="3304" w:type="dxa"/>
            <w:tcBorders>
              <w:top w:val="single" w:sz="4" w:space="0" w:color="000000"/>
              <w:left w:val="single" w:sz="4" w:space="0" w:color="000000"/>
              <w:bottom w:val="single" w:sz="4" w:space="0" w:color="000000"/>
            </w:tcBorders>
            <w:shd w:val="clear" w:color="auto" w:fill="auto"/>
            <w:vAlign w:val="center"/>
          </w:tcPr>
          <w:p w14:paraId="4EC1F48E" w14:textId="77777777" w:rsidR="00866429" w:rsidRPr="00577B50" w:rsidRDefault="00866429" w:rsidP="000F5E03">
            <w:pPr>
              <w:suppressAutoHyphens w:val="0"/>
              <w:spacing w:line="240" w:lineRule="auto"/>
              <w:jc w:val="center"/>
              <w:rPr>
                <w:sz w:val="20"/>
              </w:rPr>
            </w:pPr>
            <w:r w:rsidRPr="00577B50">
              <w:rPr>
                <w:sz w:val="20"/>
              </w:rPr>
              <w:t>Zmieszane odpady z betonu, gruzu ceglanego, odpadowych materiałów ceramicznych i</w:t>
            </w:r>
            <w:r w:rsidR="0081020F" w:rsidRPr="00577B50">
              <w:rPr>
                <w:sz w:val="20"/>
              </w:rPr>
              <w:t> </w:t>
            </w:r>
            <w:r w:rsidRPr="00577B50">
              <w:rPr>
                <w:sz w:val="20"/>
              </w:rPr>
              <w:t>elementów wyposażenia inne niż wymienione w 17 01 06</w:t>
            </w:r>
          </w:p>
        </w:tc>
        <w:tc>
          <w:tcPr>
            <w:tcW w:w="1246" w:type="dxa"/>
            <w:tcBorders>
              <w:top w:val="single" w:sz="4" w:space="0" w:color="000000"/>
              <w:left w:val="single" w:sz="4" w:space="0" w:color="000000"/>
              <w:bottom w:val="single" w:sz="4" w:space="0" w:color="000000"/>
            </w:tcBorders>
            <w:vAlign w:val="center"/>
          </w:tcPr>
          <w:p w14:paraId="01CFC97A" w14:textId="10230F80" w:rsidR="00866429" w:rsidRPr="00577B50" w:rsidRDefault="000212E7" w:rsidP="000F5E03">
            <w:pPr>
              <w:suppressAutoHyphens w:val="0"/>
              <w:spacing w:line="240" w:lineRule="auto"/>
              <w:jc w:val="center"/>
              <w:rPr>
                <w:sz w:val="20"/>
              </w:rPr>
            </w:pPr>
            <w:r w:rsidRPr="00577B50">
              <w:rPr>
                <w:sz w:val="20"/>
              </w:rPr>
              <w:t>226,7800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0F14A" w14:textId="183A0E91" w:rsidR="00866429" w:rsidRPr="00577B50" w:rsidRDefault="000212E7" w:rsidP="000F5E03">
            <w:pPr>
              <w:suppressAutoHyphens w:val="0"/>
              <w:spacing w:line="240" w:lineRule="auto"/>
              <w:jc w:val="center"/>
              <w:rPr>
                <w:sz w:val="20"/>
              </w:rPr>
            </w:pPr>
            <w:r w:rsidRPr="00577B50">
              <w:rPr>
                <w:sz w:val="20"/>
              </w:rPr>
              <w:t>226,7800</w:t>
            </w:r>
          </w:p>
        </w:tc>
      </w:tr>
      <w:tr w:rsidR="00577B50" w:rsidRPr="00577B50" w14:paraId="31FC815E" w14:textId="77777777" w:rsidTr="00046FD3">
        <w:trPr>
          <w:trHeight w:val="283"/>
          <w:jc w:val="center"/>
        </w:trPr>
        <w:tc>
          <w:tcPr>
            <w:tcW w:w="4424"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162139B0" w14:textId="77777777" w:rsidR="00577B50" w:rsidRPr="00577B50" w:rsidRDefault="00577B50" w:rsidP="00577B50">
            <w:pPr>
              <w:suppressAutoHyphens w:val="0"/>
              <w:spacing w:line="240" w:lineRule="auto"/>
              <w:jc w:val="center"/>
              <w:rPr>
                <w:b/>
                <w:sz w:val="20"/>
              </w:rPr>
            </w:pPr>
            <w:r w:rsidRPr="00577B50">
              <w:rPr>
                <w:b/>
                <w:sz w:val="20"/>
              </w:rPr>
              <w:t>Suma</w:t>
            </w:r>
          </w:p>
        </w:tc>
        <w:tc>
          <w:tcPr>
            <w:tcW w:w="1246" w:type="dxa"/>
            <w:tcBorders>
              <w:top w:val="single" w:sz="4" w:space="0" w:color="000000"/>
              <w:left w:val="single" w:sz="4" w:space="0" w:color="000000"/>
              <w:bottom w:val="single" w:sz="4" w:space="0" w:color="000000"/>
            </w:tcBorders>
            <w:shd w:val="clear" w:color="auto" w:fill="E2EFD9" w:themeFill="accent6" w:themeFillTint="33"/>
            <w:vAlign w:val="center"/>
          </w:tcPr>
          <w:p w14:paraId="13AECA4A" w14:textId="550B833A" w:rsidR="00577B50" w:rsidRPr="00577B50" w:rsidRDefault="00577B50" w:rsidP="00577B50">
            <w:pPr>
              <w:suppressAutoHyphens w:val="0"/>
              <w:spacing w:line="240" w:lineRule="auto"/>
              <w:jc w:val="center"/>
              <w:rPr>
                <w:b/>
                <w:sz w:val="20"/>
              </w:rPr>
            </w:pPr>
            <w:r w:rsidRPr="00577B50">
              <w:rPr>
                <w:b/>
                <w:sz w:val="20"/>
              </w:rPr>
              <w:t>389,4200</w:t>
            </w:r>
          </w:p>
        </w:tc>
        <w:tc>
          <w:tcPr>
            <w:tcW w:w="34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39338F3" w14:textId="779CEC66" w:rsidR="00577B50" w:rsidRPr="00577B50" w:rsidRDefault="00577B50" w:rsidP="00577B50">
            <w:pPr>
              <w:suppressAutoHyphens w:val="0"/>
              <w:spacing w:line="240" w:lineRule="auto"/>
              <w:jc w:val="center"/>
              <w:rPr>
                <w:b/>
                <w:sz w:val="20"/>
              </w:rPr>
            </w:pPr>
            <w:r w:rsidRPr="00577B50">
              <w:rPr>
                <w:b/>
                <w:sz w:val="20"/>
              </w:rPr>
              <w:t>389,4200</w:t>
            </w:r>
          </w:p>
        </w:tc>
      </w:tr>
    </w:tbl>
    <w:p w14:paraId="3EFBCABD" w14:textId="5A4B0960" w:rsidR="00866429" w:rsidRPr="00577B50" w:rsidRDefault="00866429" w:rsidP="0081020F">
      <w:pPr>
        <w:suppressAutoHyphens w:val="0"/>
        <w:spacing w:line="240" w:lineRule="auto"/>
        <w:jc w:val="center"/>
        <w:rPr>
          <w:sz w:val="20"/>
        </w:rPr>
      </w:pPr>
      <w:r w:rsidRPr="00577B50">
        <w:rPr>
          <w:sz w:val="20"/>
        </w:rPr>
        <w:t>źródło: Sprawozdanie Burmistrza z realizacji zadań z zakresu gospodarowa</w:t>
      </w:r>
      <w:r w:rsidR="0081020F" w:rsidRPr="00577B50">
        <w:rPr>
          <w:sz w:val="20"/>
        </w:rPr>
        <w:t>nia odpadami komunalnymi za 20</w:t>
      </w:r>
      <w:r w:rsidR="003F439B" w:rsidRPr="00577B50">
        <w:rPr>
          <w:sz w:val="20"/>
        </w:rPr>
        <w:t>20</w:t>
      </w:r>
      <w:r w:rsidRPr="00577B50">
        <w:rPr>
          <w:sz w:val="20"/>
        </w:rPr>
        <w:t>r., opracowanie własne</w:t>
      </w:r>
    </w:p>
    <w:p w14:paraId="5C9D9B76" w14:textId="77777777" w:rsidR="00866429" w:rsidRPr="008E49FD" w:rsidRDefault="00866429" w:rsidP="00866429">
      <w:pPr>
        <w:suppressAutoHyphens w:val="0"/>
        <w:spacing w:line="240" w:lineRule="auto"/>
        <w:rPr>
          <w:color w:val="FF0000"/>
          <w:sz w:val="20"/>
          <w:highlight w:val="yellow"/>
        </w:rPr>
      </w:pPr>
    </w:p>
    <w:p w14:paraId="2561DFCD" w14:textId="6001D23A" w:rsidR="00866429" w:rsidRPr="005A2A27" w:rsidRDefault="00866429" w:rsidP="003D3504">
      <w:pPr>
        <w:suppressAutoHyphens w:val="0"/>
      </w:pPr>
      <w:r w:rsidRPr="005A2A27">
        <w:lastRenderedPageBreak/>
        <w:t xml:space="preserve">Na podstawie masy odpadów poddanych recyklingowi oraz Rozporządzenia Ministra Środowiska z dnia 14 grudnia 2016r. w sprawie poziomów recyklingu, przygotowania do ponownego użycia i odzysku innymi metodami niektórych frakcji odpadów komunalnych (Dz. U. 2016 poz. 2167), Gmina </w:t>
      </w:r>
      <w:r w:rsidR="0081020F" w:rsidRPr="005A2A27">
        <w:t>Jelcz-Laskowice osiągnęła w 20</w:t>
      </w:r>
      <w:r w:rsidR="003F439B" w:rsidRPr="005A2A27">
        <w:t>20</w:t>
      </w:r>
      <w:r w:rsidRPr="005A2A27">
        <w:t xml:space="preserve"> roku poziom przygotowania do ponownego użycia i odzysku innymi metodami innych niż niebezpieczne odpadów budowlanych i rozbiórkowych równy</w:t>
      </w:r>
      <w:r w:rsidR="003F439B" w:rsidRPr="005A2A27">
        <w:rPr>
          <w:b/>
        </w:rPr>
        <w:t xml:space="preserve"> </w:t>
      </w:r>
      <w:r w:rsidR="000212E7" w:rsidRPr="005A2A27">
        <w:rPr>
          <w:b/>
        </w:rPr>
        <w:t>100</w:t>
      </w:r>
      <w:r w:rsidR="003F439B" w:rsidRPr="005A2A27">
        <w:rPr>
          <w:b/>
        </w:rPr>
        <w:t xml:space="preserve"> </w:t>
      </w:r>
      <w:r w:rsidRPr="005A2A27">
        <w:rPr>
          <w:b/>
        </w:rPr>
        <w:t>% - wymóg spełniony.</w:t>
      </w:r>
    </w:p>
    <w:p w14:paraId="43529591" w14:textId="46FDAB83" w:rsidR="00CF6AB4" w:rsidRPr="00046FD3" w:rsidRDefault="00CF6AB4">
      <w:pPr>
        <w:suppressAutoHyphens w:val="0"/>
        <w:spacing w:line="240" w:lineRule="auto"/>
        <w:jc w:val="left"/>
        <w:rPr>
          <w:rFonts w:eastAsiaTheme="minorEastAsia" w:cstheme="minorBidi"/>
          <w:sz w:val="20"/>
          <w:szCs w:val="20"/>
          <w:lang w:eastAsia="pl-PL"/>
        </w:rPr>
      </w:pPr>
      <w:bookmarkStart w:id="75" w:name="_Toc1389605"/>
      <w:bookmarkStart w:id="76" w:name="_Toc6222265"/>
    </w:p>
    <w:p w14:paraId="6AA7372D" w14:textId="1802ED34" w:rsidR="00866429" w:rsidRPr="005A2A27" w:rsidRDefault="00866429" w:rsidP="003D3504">
      <w:pPr>
        <w:pStyle w:val="Legenda"/>
        <w:spacing w:line="276" w:lineRule="auto"/>
        <w:rPr>
          <w:color w:val="auto"/>
          <w:sz w:val="26"/>
          <w:szCs w:val="26"/>
        </w:rPr>
      </w:pPr>
      <w:r w:rsidRPr="005A2A27">
        <w:rPr>
          <w:color w:val="auto"/>
          <w:sz w:val="26"/>
          <w:szCs w:val="26"/>
        </w:rPr>
        <w:t>5.2. Odpady ulegające biodegradacji</w:t>
      </w:r>
      <w:bookmarkEnd w:id="75"/>
      <w:bookmarkEnd w:id="76"/>
    </w:p>
    <w:p w14:paraId="2BFCB009" w14:textId="77777777" w:rsidR="00866429" w:rsidRPr="005A2A27" w:rsidRDefault="00866429" w:rsidP="003D3504">
      <w:pPr>
        <w:suppressAutoHyphens w:val="0"/>
      </w:pPr>
      <w:r w:rsidRPr="005A2A27">
        <w:t>Zgodnie z Rozporządzeniem Ministra Środowiska z dnia 15 grudnia 2017r. w sprawie poziomów ograniczenia składowania masy odpadów komunalnych ulegających biodegradacji (Dz. U. 2017 poz. 2412), wymagane do osiągnięcia przez gminę poziomy, przedstawia tabela poniżej.</w:t>
      </w:r>
    </w:p>
    <w:p w14:paraId="17FA1852" w14:textId="77777777" w:rsidR="00866429" w:rsidRPr="00046FD3" w:rsidRDefault="00866429" w:rsidP="00866429">
      <w:pPr>
        <w:suppressAutoHyphens w:val="0"/>
        <w:spacing w:line="240" w:lineRule="auto"/>
        <w:rPr>
          <w:sz w:val="18"/>
          <w:szCs w:val="18"/>
        </w:rPr>
      </w:pPr>
    </w:p>
    <w:p w14:paraId="7083CD77" w14:textId="1D5AC929" w:rsidR="00866429" w:rsidRPr="005A2A27" w:rsidRDefault="00866429" w:rsidP="009E1933">
      <w:pPr>
        <w:pStyle w:val="Legenda"/>
        <w:rPr>
          <w:color w:val="auto"/>
        </w:rPr>
      </w:pPr>
      <w:bookmarkStart w:id="77" w:name="_Toc536696999"/>
      <w:bookmarkStart w:id="78" w:name="_Toc1394564"/>
      <w:bookmarkStart w:id="79" w:name="_Toc6223394"/>
      <w:bookmarkStart w:id="80" w:name="_Toc70442771"/>
      <w:r w:rsidRPr="005A2A27">
        <w:rPr>
          <w:color w:val="auto"/>
        </w:rPr>
        <w:t xml:space="preserve">Tabela </w:t>
      </w:r>
      <w:r w:rsidRPr="005A2A27">
        <w:rPr>
          <w:color w:val="auto"/>
        </w:rPr>
        <w:fldChar w:fldCharType="begin"/>
      </w:r>
      <w:r w:rsidRPr="005A2A27">
        <w:rPr>
          <w:color w:val="auto"/>
        </w:rPr>
        <w:instrText xml:space="preserve"> SEQ Tabela \* ARABIC </w:instrText>
      </w:r>
      <w:r w:rsidRPr="005A2A27">
        <w:rPr>
          <w:color w:val="auto"/>
        </w:rPr>
        <w:fldChar w:fldCharType="separate"/>
      </w:r>
      <w:r w:rsidR="00CF6AB4">
        <w:rPr>
          <w:noProof/>
          <w:color w:val="auto"/>
        </w:rPr>
        <w:t>10</w:t>
      </w:r>
      <w:r w:rsidRPr="005A2A27">
        <w:rPr>
          <w:color w:val="auto"/>
        </w:rPr>
        <w:fldChar w:fldCharType="end"/>
      </w:r>
      <w:r w:rsidRPr="005A2A27">
        <w:rPr>
          <w:color w:val="auto"/>
        </w:rPr>
        <w:t>. Poziomy ograniczenia masy odpadów komunalnych ulegających biodegradacji przekazywanych do składowania, które gmina jest obowiązana osiągnąć.</w:t>
      </w:r>
      <w:bookmarkEnd w:id="77"/>
      <w:bookmarkEnd w:id="78"/>
      <w:bookmarkEnd w:id="79"/>
      <w:bookmarkEnd w:id="80"/>
    </w:p>
    <w:tbl>
      <w:tblPr>
        <w:tblStyle w:val="Jasnecieniowanie"/>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8"/>
        <w:gridCol w:w="997"/>
        <w:gridCol w:w="1141"/>
        <w:gridCol w:w="997"/>
        <w:gridCol w:w="1019"/>
      </w:tblGrid>
      <w:tr w:rsidR="005A2A27" w:rsidRPr="005A2A27" w14:paraId="2EB4F74B" w14:textId="77777777" w:rsidTr="005A2A27">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4432" w:type="dxa"/>
            <w:tcBorders>
              <w:left w:val="none" w:sz="0" w:space="0" w:color="auto"/>
              <w:bottom w:val="none" w:sz="0" w:space="0" w:color="auto"/>
              <w:right w:val="none" w:sz="0" w:space="0" w:color="auto"/>
            </w:tcBorders>
            <w:shd w:val="clear" w:color="auto" w:fill="C5E0B3" w:themeFill="accent6" w:themeFillTint="66"/>
            <w:vAlign w:val="center"/>
          </w:tcPr>
          <w:p w14:paraId="0B6E399B" w14:textId="77777777" w:rsidR="00866429" w:rsidRPr="005A2A27" w:rsidRDefault="00866429" w:rsidP="004F28B0">
            <w:pPr>
              <w:suppressAutoHyphens w:val="0"/>
              <w:spacing w:line="240" w:lineRule="auto"/>
              <w:jc w:val="center"/>
              <w:rPr>
                <w:b/>
                <w:color w:val="auto"/>
                <w:sz w:val="20"/>
              </w:rPr>
            </w:pPr>
          </w:p>
        </w:tc>
        <w:tc>
          <w:tcPr>
            <w:tcW w:w="3742" w:type="dxa"/>
            <w:gridSpan w:val="4"/>
            <w:tcBorders>
              <w:left w:val="none" w:sz="0" w:space="0" w:color="auto"/>
              <w:right w:val="none" w:sz="0" w:space="0" w:color="auto"/>
            </w:tcBorders>
            <w:shd w:val="clear" w:color="auto" w:fill="C5E0B3" w:themeFill="accent6" w:themeFillTint="66"/>
            <w:vAlign w:val="center"/>
          </w:tcPr>
          <w:p w14:paraId="1EA4AE07" w14:textId="77777777" w:rsidR="00866429" w:rsidRPr="005A2A27" w:rsidRDefault="004F28B0" w:rsidP="004F28B0">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 w:val="20"/>
              </w:rPr>
            </w:pPr>
            <w:r w:rsidRPr="005A2A27">
              <w:rPr>
                <w:b/>
                <w:color w:val="auto"/>
                <w:sz w:val="20"/>
              </w:rPr>
              <w:t xml:space="preserve">Dopuszczalny poziom </w:t>
            </w:r>
            <w:r w:rsidR="00866429" w:rsidRPr="005A2A27">
              <w:rPr>
                <w:b/>
                <w:color w:val="auto"/>
                <w:sz w:val="20"/>
              </w:rPr>
              <w:t>[%]</w:t>
            </w:r>
          </w:p>
        </w:tc>
      </w:tr>
      <w:tr w:rsidR="005A2A27" w:rsidRPr="005A2A27" w14:paraId="42F581C4" w14:textId="77777777" w:rsidTr="005A2A27">
        <w:trPr>
          <w:trHeight w:val="283"/>
          <w:jc w:val="center"/>
        </w:trPr>
        <w:tc>
          <w:tcPr>
            <w:cnfStyle w:val="000010000000" w:firstRow="0" w:lastRow="0" w:firstColumn="0" w:lastColumn="0" w:oddVBand="1" w:evenVBand="0" w:oddHBand="0" w:evenHBand="0" w:firstRowFirstColumn="0" w:firstRowLastColumn="0" w:lastRowFirstColumn="0" w:lastRowLastColumn="0"/>
            <w:tcW w:w="4432" w:type="dxa"/>
            <w:tcBorders>
              <w:left w:val="none" w:sz="0" w:space="0" w:color="auto"/>
              <w:bottom w:val="none" w:sz="0" w:space="0" w:color="auto"/>
              <w:right w:val="none" w:sz="0" w:space="0" w:color="auto"/>
            </w:tcBorders>
            <w:shd w:val="clear" w:color="auto" w:fill="C5E0B3" w:themeFill="accent6" w:themeFillTint="66"/>
            <w:vAlign w:val="center"/>
          </w:tcPr>
          <w:p w14:paraId="6F7FCD4A" w14:textId="77777777" w:rsidR="00866429" w:rsidRPr="005A2A27" w:rsidRDefault="00866429" w:rsidP="004F28B0">
            <w:pPr>
              <w:suppressAutoHyphens w:val="0"/>
              <w:spacing w:line="240" w:lineRule="auto"/>
              <w:jc w:val="center"/>
              <w:rPr>
                <w:b/>
                <w:color w:val="auto"/>
                <w:sz w:val="20"/>
              </w:rPr>
            </w:pPr>
            <w:r w:rsidRPr="005A2A27">
              <w:rPr>
                <w:b/>
                <w:color w:val="auto"/>
                <w:sz w:val="20"/>
              </w:rPr>
              <w:t>Rok</w:t>
            </w:r>
          </w:p>
        </w:tc>
        <w:tc>
          <w:tcPr>
            <w:tcW w:w="898" w:type="dxa"/>
            <w:shd w:val="clear" w:color="auto" w:fill="C5E0B3" w:themeFill="accent6" w:themeFillTint="66"/>
            <w:vAlign w:val="center"/>
          </w:tcPr>
          <w:p w14:paraId="14F36FF2" w14:textId="77777777" w:rsidR="00866429" w:rsidRPr="005A2A27" w:rsidRDefault="00866429" w:rsidP="004F28B0">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rPr>
            </w:pPr>
            <w:r w:rsidRPr="005A2A27">
              <w:rPr>
                <w:b/>
                <w:color w:val="auto"/>
                <w:sz w:val="20"/>
              </w:rPr>
              <w:t>2017r.</w:t>
            </w:r>
          </w:p>
        </w:tc>
        <w:tc>
          <w:tcPr>
            <w:cnfStyle w:val="000010000000" w:firstRow="0" w:lastRow="0" w:firstColumn="0" w:lastColumn="0" w:oddVBand="1" w:evenVBand="0" w:oddHBand="0" w:evenHBand="0" w:firstRowFirstColumn="0" w:firstRowLastColumn="0" w:lastRowFirstColumn="0" w:lastRowLastColumn="0"/>
            <w:tcW w:w="1028" w:type="dxa"/>
            <w:tcBorders>
              <w:left w:val="none" w:sz="0" w:space="0" w:color="auto"/>
              <w:bottom w:val="none" w:sz="0" w:space="0" w:color="auto"/>
              <w:right w:val="none" w:sz="0" w:space="0" w:color="auto"/>
            </w:tcBorders>
            <w:shd w:val="clear" w:color="auto" w:fill="C5E0B3" w:themeFill="accent6" w:themeFillTint="66"/>
            <w:vAlign w:val="center"/>
          </w:tcPr>
          <w:p w14:paraId="5A1A454B" w14:textId="77777777" w:rsidR="00866429" w:rsidRPr="005A2A27" w:rsidRDefault="00866429" w:rsidP="004F28B0">
            <w:pPr>
              <w:suppressAutoHyphens w:val="0"/>
              <w:spacing w:line="240" w:lineRule="auto"/>
              <w:jc w:val="center"/>
              <w:rPr>
                <w:b/>
                <w:color w:val="auto"/>
                <w:sz w:val="20"/>
              </w:rPr>
            </w:pPr>
            <w:r w:rsidRPr="005A2A27">
              <w:rPr>
                <w:b/>
                <w:color w:val="auto"/>
                <w:sz w:val="20"/>
              </w:rPr>
              <w:t>2018r.</w:t>
            </w:r>
          </w:p>
        </w:tc>
        <w:tc>
          <w:tcPr>
            <w:tcW w:w="898" w:type="dxa"/>
            <w:shd w:val="clear" w:color="auto" w:fill="C5E0B3" w:themeFill="accent6" w:themeFillTint="66"/>
            <w:vAlign w:val="center"/>
          </w:tcPr>
          <w:p w14:paraId="3CE138CB" w14:textId="77777777" w:rsidR="00866429" w:rsidRPr="005A2A27" w:rsidRDefault="00866429" w:rsidP="004F28B0">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rPr>
            </w:pPr>
            <w:r w:rsidRPr="005A2A27">
              <w:rPr>
                <w:b/>
                <w:color w:val="auto"/>
                <w:sz w:val="20"/>
              </w:rPr>
              <w:t>2019r.</w:t>
            </w:r>
          </w:p>
        </w:tc>
        <w:tc>
          <w:tcPr>
            <w:cnfStyle w:val="000010000000" w:firstRow="0" w:lastRow="0" w:firstColumn="0" w:lastColumn="0" w:oddVBand="1" w:evenVBand="0" w:oddHBand="0" w:evenHBand="0" w:firstRowFirstColumn="0" w:firstRowLastColumn="0" w:lastRowFirstColumn="0" w:lastRowLastColumn="0"/>
            <w:tcW w:w="918" w:type="dxa"/>
            <w:tcBorders>
              <w:left w:val="none" w:sz="0" w:space="0" w:color="auto"/>
              <w:bottom w:val="none" w:sz="0" w:space="0" w:color="auto"/>
              <w:right w:val="none" w:sz="0" w:space="0" w:color="auto"/>
            </w:tcBorders>
            <w:shd w:val="clear" w:color="auto" w:fill="C5E0B3" w:themeFill="accent6" w:themeFillTint="66"/>
            <w:vAlign w:val="center"/>
          </w:tcPr>
          <w:p w14:paraId="274CA8D4" w14:textId="77777777" w:rsidR="00866429" w:rsidRPr="005A2A27" w:rsidRDefault="00866429" w:rsidP="004F28B0">
            <w:pPr>
              <w:suppressAutoHyphens w:val="0"/>
              <w:spacing w:line="240" w:lineRule="auto"/>
              <w:jc w:val="center"/>
              <w:rPr>
                <w:b/>
                <w:color w:val="auto"/>
                <w:sz w:val="20"/>
              </w:rPr>
            </w:pPr>
            <w:r w:rsidRPr="005A2A27">
              <w:rPr>
                <w:b/>
                <w:color w:val="auto"/>
                <w:sz w:val="20"/>
              </w:rPr>
              <w:t>2020 r.</w:t>
            </w:r>
          </w:p>
        </w:tc>
      </w:tr>
      <w:tr w:rsidR="005A2A27" w:rsidRPr="005A2A27" w14:paraId="0409B72E" w14:textId="77777777" w:rsidTr="005A2A27">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4432" w:type="dxa"/>
            <w:tcBorders>
              <w:left w:val="none" w:sz="0" w:space="0" w:color="auto"/>
              <w:right w:val="none" w:sz="0" w:space="0" w:color="auto"/>
            </w:tcBorders>
            <w:shd w:val="clear" w:color="auto" w:fill="C5E0B3" w:themeFill="accent6" w:themeFillTint="66"/>
            <w:vAlign w:val="center"/>
          </w:tcPr>
          <w:p w14:paraId="5F80113F" w14:textId="77777777" w:rsidR="00866429" w:rsidRPr="005A2A27" w:rsidRDefault="00866429" w:rsidP="004F28B0">
            <w:pPr>
              <w:suppressAutoHyphens w:val="0"/>
              <w:spacing w:line="240" w:lineRule="auto"/>
              <w:jc w:val="center"/>
              <w:rPr>
                <w:color w:val="auto"/>
                <w:sz w:val="20"/>
              </w:rPr>
            </w:pPr>
            <w:r w:rsidRPr="005A2A27">
              <w:rPr>
                <w:b/>
                <w:color w:val="auto"/>
                <w:sz w:val="20"/>
              </w:rPr>
              <w:t>Odpady ulegające biodegradacji</w:t>
            </w:r>
          </w:p>
        </w:tc>
        <w:tc>
          <w:tcPr>
            <w:tcW w:w="898" w:type="dxa"/>
            <w:tcBorders>
              <w:left w:val="none" w:sz="0" w:space="0" w:color="auto"/>
              <w:right w:val="none" w:sz="0" w:space="0" w:color="auto"/>
            </w:tcBorders>
            <w:shd w:val="clear" w:color="auto" w:fill="auto"/>
            <w:vAlign w:val="center"/>
          </w:tcPr>
          <w:p w14:paraId="4F227DF2" w14:textId="77777777" w:rsidR="00866429" w:rsidRPr="005A2A27" w:rsidRDefault="00866429" w:rsidP="004F28B0">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5A2A27">
              <w:rPr>
                <w:color w:val="auto"/>
                <w:sz w:val="20"/>
              </w:rPr>
              <w:t>45</w:t>
            </w:r>
          </w:p>
        </w:tc>
        <w:tc>
          <w:tcPr>
            <w:cnfStyle w:val="000010000000" w:firstRow="0" w:lastRow="0" w:firstColumn="0" w:lastColumn="0" w:oddVBand="1" w:evenVBand="0" w:oddHBand="0" w:evenHBand="0" w:firstRowFirstColumn="0" w:firstRowLastColumn="0" w:lastRowFirstColumn="0" w:lastRowLastColumn="0"/>
            <w:tcW w:w="1028" w:type="dxa"/>
            <w:tcBorders>
              <w:left w:val="none" w:sz="0" w:space="0" w:color="auto"/>
              <w:right w:val="none" w:sz="0" w:space="0" w:color="auto"/>
            </w:tcBorders>
            <w:shd w:val="clear" w:color="auto" w:fill="auto"/>
            <w:vAlign w:val="center"/>
          </w:tcPr>
          <w:p w14:paraId="79468181" w14:textId="77777777" w:rsidR="00866429" w:rsidRPr="005A2A27" w:rsidRDefault="00866429" w:rsidP="004F28B0">
            <w:pPr>
              <w:suppressAutoHyphens w:val="0"/>
              <w:spacing w:line="240" w:lineRule="auto"/>
              <w:jc w:val="center"/>
              <w:rPr>
                <w:color w:val="auto"/>
                <w:sz w:val="20"/>
              </w:rPr>
            </w:pPr>
            <w:r w:rsidRPr="005A2A27">
              <w:rPr>
                <w:color w:val="auto"/>
                <w:sz w:val="20"/>
              </w:rPr>
              <w:t>40</w:t>
            </w:r>
          </w:p>
        </w:tc>
        <w:tc>
          <w:tcPr>
            <w:tcW w:w="898" w:type="dxa"/>
            <w:tcBorders>
              <w:left w:val="none" w:sz="0" w:space="0" w:color="auto"/>
              <w:right w:val="none" w:sz="0" w:space="0" w:color="auto"/>
            </w:tcBorders>
            <w:shd w:val="clear" w:color="auto" w:fill="auto"/>
            <w:vAlign w:val="center"/>
          </w:tcPr>
          <w:p w14:paraId="20E334D7" w14:textId="77777777" w:rsidR="00866429" w:rsidRPr="005A2A27" w:rsidRDefault="00866429" w:rsidP="004F28B0">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5A2A27">
              <w:rPr>
                <w:color w:val="auto"/>
                <w:sz w:val="20"/>
              </w:rPr>
              <w:t>40</w:t>
            </w:r>
          </w:p>
        </w:tc>
        <w:tc>
          <w:tcPr>
            <w:cnfStyle w:val="000010000000" w:firstRow="0" w:lastRow="0" w:firstColumn="0" w:lastColumn="0" w:oddVBand="1" w:evenVBand="0" w:oddHBand="0" w:evenHBand="0" w:firstRowFirstColumn="0" w:firstRowLastColumn="0" w:lastRowFirstColumn="0" w:lastRowLastColumn="0"/>
            <w:tcW w:w="918" w:type="dxa"/>
            <w:tcBorders>
              <w:left w:val="none" w:sz="0" w:space="0" w:color="auto"/>
              <w:right w:val="none" w:sz="0" w:space="0" w:color="auto"/>
            </w:tcBorders>
            <w:shd w:val="clear" w:color="auto" w:fill="auto"/>
            <w:vAlign w:val="center"/>
          </w:tcPr>
          <w:p w14:paraId="476EE310" w14:textId="77777777" w:rsidR="00866429" w:rsidRPr="005A2A27" w:rsidRDefault="00866429" w:rsidP="004F28B0">
            <w:pPr>
              <w:suppressAutoHyphens w:val="0"/>
              <w:spacing w:line="240" w:lineRule="auto"/>
              <w:jc w:val="center"/>
              <w:rPr>
                <w:color w:val="auto"/>
                <w:sz w:val="20"/>
              </w:rPr>
            </w:pPr>
            <w:r w:rsidRPr="005A2A27">
              <w:rPr>
                <w:color w:val="auto"/>
                <w:sz w:val="20"/>
              </w:rPr>
              <w:t>35</w:t>
            </w:r>
          </w:p>
        </w:tc>
      </w:tr>
    </w:tbl>
    <w:p w14:paraId="03C51570" w14:textId="77777777" w:rsidR="00866429" w:rsidRPr="005A2A27" w:rsidRDefault="00866429" w:rsidP="005A2A27">
      <w:pPr>
        <w:suppressAutoHyphens w:val="0"/>
        <w:spacing w:line="240" w:lineRule="auto"/>
        <w:jc w:val="center"/>
        <w:rPr>
          <w:sz w:val="20"/>
        </w:rPr>
      </w:pPr>
      <w:r w:rsidRPr="005A2A27">
        <w:rPr>
          <w:sz w:val="20"/>
        </w:rPr>
        <w:t>źródło: Rozporządzenie Ministra Środowiska z dnia 15 grudnia 2017 r. w sprawie poziomów ograniczenia składowania masy odpadów komunalnych ulegających biodegradacji (Dz. U. z 2017 poz. 2412)</w:t>
      </w:r>
    </w:p>
    <w:p w14:paraId="3AD4263B" w14:textId="77777777" w:rsidR="00866429" w:rsidRPr="00046FD3" w:rsidRDefault="00866429" w:rsidP="003D3504">
      <w:pPr>
        <w:suppressAutoHyphens w:val="0"/>
        <w:rPr>
          <w:sz w:val="18"/>
          <w:szCs w:val="18"/>
        </w:rPr>
      </w:pPr>
    </w:p>
    <w:p w14:paraId="10853E0C" w14:textId="77777777" w:rsidR="005A2A27" w:rsidRPr="005A2A27" w:rsidRDefault="00F81C90" w:rsidP="004F28B0">
      <w:pPr>
        <w:suppressAutoHyphens w:val="0"/>
        <w:rPr>
          <w:b/>
        </w:rPr>
      </w:pPr>
      <w:r w:rsidRPr="005A2A27">
        <w:t>W 20</w:t>
      </w:r>
      <w:r w:rsidR="003F439B" w:rsidRPr="005A2A27">
        <w:t>20</w:t>
      </w:r>
      <w:r w:rsidR="00866429" w:rsidRPr="005A2A27">
        <w:t xml:space="preserve"> roku przekazano do składowania </w:t>
      </w:r>
      <w:r w:rsidR="000212E7" w:rsidRPr="005A2A27">
        <w:t>223,53</w:t>
      </w:r>
      <w:r w:rsidR="00866429" w:rsidRPr="005A2A27">
        <w:t xml:space="preserve"> Mg odpadów ulegających biodegradacji zebranych, odebranych i przetworzonych ze strumienia odpadów komunalnych z obszaru Gminy Jelcz-Laskowice. W związku z powyższym na terenie Gminy Jelcz-Laskowice osi</w:t>
      </w:r>
      <w:r w:rsidR="00BF3190" w:rsidRPr="005A2A27">
        <w:t>ągnięto w 20</w:t>
      </w:r>
      <w:r w:rsidR="003F439B" w:rsidRPr="005A2A27">
        <w:t>20</w:t>
      </w:r>
      <w:r w:rsidR="00866429" w:rsidRPr="005A2A27">
        <w:t xml:space="preserve"> roku poziom ograniczenia składowania odpadów ulegających biodegradacji w wysokości </w:t>
      </w:r>
      <w:r w:rsidR="000212E7" w:rsidRPr="005A2A27">
        <w:rPr>
          <w:b/>
        </w:rPr>
        <w:t>16,40</w:t>
      </w:r>
      <w:r w:rsidR="003F439B" w:rsidRPr="005A2A27">
        <w:rPr>
          <w:b/>
        </w:rPr>
        <w:t xml:space="preserve"> </w:t>
      </w:r>
      <w:r w:rsidR="00866429" w:rsidRPr="005A2A27">
        <w:rPr>
          <w:b/>
        </w:rPr>
        <w:t xml:space="preserve">% - wymóg spełniony. </w:t>
      </w:r>
    </w:p>
    <w:p w14:paraId="77CB7647" w14:textId="5E52BFDB" w:rsidR="00866429" w:rsidRPr="00046FD3" w:rsidRDefault="00866429" w:rsidP="004F28B0">
      <w:pPr>
        <w:suppressAutoHyphens w:val="0"/>
        <w:rPr>
          <w:b/>
          <w:sz w:val="18"/>
          <w:szCs w:val="18"/>
        </w:rPr>
      </w:pPr>
    </w:p>
    <w:p w14:paraId="2797282D" w14:textId="77777777" w:rsidR="005A2A27" w:rsidRPr="00046FD3" w:rsidRDefault="005A2A27" w:rsidP="004F28B0">
      <w:pPr>
        <w:suppressAutoHyphens w:val="0"/>
        <w:rPr>
          <w:sz w:val="16"/>
          <w:szCs w:val="16"/>
          <w:highlight w:val="yellow"/>
        </w:rPr>
      </w:pPr>
    </w:p>
    <w:p w14:paraId="5385819F" w14:textId="77777777" w:rsidR="00D838FB" w:rsidRPr="005A2A27" w:rsidRDefault="005E73CE" w:rsidP="00E4456C">
      <w:pPr>
        <w:pStyle w:val="Nagwek1"/>
        <w:shd w:val="clear" w:color="auto" w:fill="C5E0B3" w:themeFill="accent6" w:themeFillTint="66"/>
      </w:pPr>
      <w:bookmarkStart w:id="81" w:name="_Toc1389607"/>
      <w:bookmarkStart w:id="82" w:name="_Toc70442788"/>
      <w:r w:rsidRPr="005A2A27">
        <w:t>6</w:t>
      </w:r>
      <w:r w:rsidR="00D838FB" w:rsidRPr="005A2A27">
        <w:t>. Liczba mieszkańców obję</w:t>
      </w:r>
      <w:r w:rsidR="00E2435D" w:rsidRPr="005A2A27">
        <w:t xml:space="preserve">ta systemem gospodarki odpadami </w:t>
      </w:r>
      <w:r w:rsidR="00D838FB" w:rsidRPr="005A2A27">
        <w:t>komunalnymi</w:t>
      </w:r>
      <w:bookmarkEnd w:id="81"/>
      <w:bookmarkEnd w:id="82"/>
    </w:p>
    <w:p w14:paraId="43CA861B" w14:textId="65A48B5C" w:rsidR="002571F6" w:rsidRPr="005A2A27" w:rsidRDefault="00D838FB" w:rsidP="00C14E2A">
      <w:r w:rsidRPr="005A2A27">
        <w:t>Liczba mieszkańców zameldowanych</w:t>
      </w:r>
      <w:r w:rsidR="003011A6" w:rsidRPr="005A2A27">
        <w:t xml:space="preserve"> (meldunek stały)</w:t>
      </w:r>
      <w:r w:rsidR="00C66C8F" w:rsidRPr="005A2A27">
        <w:t xml:space="preserve"> na terenie Gminy </w:t>
      </w:r>
      <w:r w:rsidR="00786C82" w:rsidRPr="005A2A27">
        <w:t>Jelcz-Laskowice</w:t>
      </w:r>
      <w:r w:rsidR="00C66C8F" w:rsidRPr="005A2A27">
        <w:t xml:space="preserve"> </w:t>
      </w:r>
      <w:r w:rsidRPr="005A2A27">
        <w:t>w</w:t>
      </w:r>
      <w:r w:rsidR="003011A6" w:rsidRPr="005A2A27">
        <w:t xml:space="preserve">g stanu na dzień 31 grudnia </w:t>
      </w:r>
      <w:r w:rsidR="00731281" w:rsidRPr="005A2A27">
        <w:t>20</w:t>
      </w:r>
      <w:r w:rsidR="003F439B" w:rsidRPr="005A2A27">
        <w:t>20</w:t>
      </w:r>
      <w:r w:rsidRPr="005A2A27">
        <w:t xml:space="preserve"> r. wyniosła </w:t>
      </w:r>
      <w:r w:rsidR="00595843" w:rsidRPr="005A2A27">
        <w:t>21 985</w:t>
      </w:r>
      <w:r w:rsidR="003F439B" w:rsidRPr="005A2A27">
        <w:t xml:space="preserve"> </w:t>
      </w:r>
      <w:r w:rsidRPr="005A2A27">
        <w:t>osób</w:t>
      </w:r>
      <w:r w:rsidR="009C4808" w:rsidRPr="005A2A27">
        <w:t xml:space="preserve"> (</w:t>
      </w:r>
      <w:r w:rsidR="00595843" w:rsidRPr="005A2A27">
        <w:t>14 665</w:t>
      </w:r>
      <w:r w:rsidR="009C4808" w:rsidRPr="005A2A27">
        <w:t xml:space="preserve"> – miasto, </w:t>
      </w:r>
      <w:r w:rsidR="00595843" w:rsidRPr="005A2A27">
        <w:t>7 320</w:t>
      </w:r>
      <w:r w:rsidR="009C4808" w:rsidRPr="005A2A27">
        <w:t xml:space="preserve"> – wieś)</w:t>
      </w:r>
      <w:r w:rsidRPr="005A2A27">
        <w:t xml:space="preserve">. </w:t>
      </w:r>
      <w:r w:rsidR="00606F66" w:rsidRPr="005A2A27">
        <w:t xml:space="preserve">Liczba mieszkańców Gminy </w:t>
      </w:r>
      <w:r w:rsidR="00786C82" w:rsidRPr="005A2A27">
        <w:t>Jelcz-Laskowice</w:t>
      </w:r>
      <w:r w:rsidR="00606F66" w:rsidRPr="005A2A27">
        <w:t xml:space="preserve"> objęta zbiorczym systemem odbioru odpadów komunalnych w </w:t>
      </w:r>
      <w:r w:rsidR="00731281" w:rsidRPr="005A2A27">
        <w:t>20</w:t>
      </w:r>
      <w:r w:rsidR="003F439B" w:rsidRPr="005A2A27">
        <w:t>20</w:t>
      </w:r>
      <w:r w:rsidR="00606F66" w:rsidRPr="005A2A27">
        <w:t xml:space="preserve"> roku wynosiła</w:t>
      </w:r>
      <w:r w:rsidR="00BB3ABE" w:rsidRPr="005A2A27">
        <w:t xml:space="preserve"> </w:t>
      </w:r>
      <w:r w:rsidR="00595843" w:rsidRPr="005A2A27">
        <w:t>21 740</w:t>
      </w:r>
      <w:r w:rsidR="00BB3ABE" w:rsidRPr="005A2A27">
        <w:t xml:space="preserve"> osób</w:t>
      </w:r>
      <w:r w:rsidR="009C4808" w:rsidRPr="005A2A27">
        <w:t xml:space="preserve"> (</w:t>
      </w:r>
      <w:r w:rsidR="00595843" w:rsidRPr="005A2A27">
        <w:t>14 673</w:t>
      </w:r>
      <w:r w:rsidR="009C4808" w:rsidRPr="005A2A27">
        <w:t xml:space="preserve"> – miasto, </w:t>
      </w:r>
      <w:r w:rsidR="00595843" w:rsidRPr="005A2A27">
        <w:t>7 067</w:t>
      </w:r>
      <w:r w:rsidR="009C4808" w:rsidRPr="005A2A27">
        <w:t xml:space="preserve"> – wieś)</w:t>
      </w:r>
      <w:r w:rsidR="00BB3ABE" w:rsidRPr="005A2A27">
        <w:t>.</w:t>
      </w:r>
      <w:r w:rsidR="00DD0FE6" w:rsidRPr="005A2A27">
        <w:t xml:space="preserve"> </w:t>
      </w:r>
      <w:r w:rsidR="009C4808" w:rsidRPr="005A2A27">
        <w:t>Należy </w:t>
      </w:r>
      <w:r w:rsidR="005934BC" w:rsidRPr="005A2A27">
        <w:t>podkreślić, że różnica między liczbą meldunkową oraz liczbą osób ujętą w złożonych deklaracjach (</w:t>
      </w:r>
      <w:r w:rsidR="00595843" w:rsidRPr="005A2A27">
        <w:t>255</w:t>
      </w:r>
      <w:r w:rsidR="005934BC" w:rsidRPr="005A2A27">
        <w:t xml:space="preserve"> osób) jest stanem naturalnym, wynikającym z meldunku osób, które na co dzień zamieszkują poza Gminą </w:t>
      </w:r>
      <w:r w:rsidR="00786C82" w:rsidRPr="005A2A27">
        <w:t>Jelcz-Laskowice</w:t>
      </w:r>
      <w:r w:rsidR="005934BC" w:rsidRPr="005A2A27">
        <w:t xml:space="preserve"> (np. </w:t>
      </w:r>
      <w:r w:rsidR="009C4808" w:rsidRPr="005A2A27">
        <w:t>studenci, emigranci zarobkowi)</w:t>
      </w:r>
      <w:r w:rsidR="00C66C8F" w:rsidRPr="005A2A27">
        <w:t xml:space="preserve">. </w:t>
      </w:r>
    </w:p>
    <w:p w14:paraId="4B878F60" w14:textId="77777777" w:rsidR="0015721B" w:rsidRPr="00046FD3" w:rsidRDefault="0015721B" w:rsidP="00C14E2A">
      <w:pPr>
        <w:rPr>
          <w:sz w:val="20"/>
          <w:szCs w:val="20"/>
        </w:rPr>
      </w:pPr>
    </w:p>
    <w:p w14:paraId="19F5DE4E" w14:textId="1C59705C" w:rsidR="00CF6AB4" w:rsidRPr="00046FD3" w:rsidRDefault="002571F6" w:rsidP="00046FD3">
      <w:r w:rsidRPr="005A2A27">
        <w:t xml:space="preserve">Liczba nieruchomości zamieszkałych objętych zbiorczym systemem odbioru odpadów komunalnych wg stanu na dzień 31 grudnia </w:t>
      </w:r>
      <w:r w:rsidR="00731281" w:rsidRPr="005A2A27">
        <w:t>20</w:t>
      </w:r>
      <w:r w:rsidR="003F439B" w:rsidRPr="005A2A27">
        <w:t>20</w:t>
      </w:r>
      <w:r w:rsidRPr="005A2A27">
        <w:t xml:space="preserve"> wynosi </w:t>
      </w:r>
      <w:r w:rsidR="000212E7" w:rsidRPr="005A2A27">
        <w:t>6900</w:t>
      </w:r>
      <w:r w:rsidRPr="005A2A27">
        <w:t xml:space="preserve"> </w:t>
      </w:r>
      <w:r w:rsidR="00A51893" w:rsidRPr="005A2A27">
        <w:t>gospodarstw</w:t>
      </w:r>
      <w:r w:rsidRPr="005A2A27">
        <w:t xml:space="preserve">. </w:t>
      </w:r>
      <w:r w:rsidR="009C4808" w:rsidRPr="005A2A27">
        <w:t xml:space="preserve">Należy nadmienić, że na terenie Gminy </w:t>
      </w:r>
      <w:r w:rsidR="00786C82" w:rsidRPr="005A2A27">
        <w:t>Jelcz-Laskowice</w:t>
      </w:r>
      <w:r w:rsidR="009C4808" w:rsidRPr="005A2A27">
        <w:t xml:space="preserve"> </w:t>
      </w:r>
      <w:r w:rsidR="00EB6A0B">
        <w:t>nieruchomości</w:t>
      </w:r>
      <w:r w:rsidR="009C4808" w:rsidRPr="005A2A27">
        <w:t xml:space="preserve"> niezamieszkałe nie są objęte </w:t>
      </w:r>
      <w:r w:rsidR="00EB6A0B">
        <w:t>gminnym</w:t>
      </w:r>
      <w:r w:rsidR="00717024" w:rsidRPr="005A2A27">
        <w:t xml:space="preserve"> systemem odbioru odpadów </w:t>
      </w:r>
      <w:r w:rsidR="009C4808" w:rsidRPr="005A2A27">
        <w:t>komunalnych.</w:t>
      </w:r>
      <w:r w:rsidR="00717024" w:rsidRPr="005A2A27">
        <w:t xml:space="preserve"> W </w:t>
      </w:r>
      <w:r w:rsidR="005934BC" w:rsidRPr="005A2A27">
        <w:t>tych</w:t>
      </w:r>
      <w:r w:rsidR="00717024" w:rsidRPr="005A2A27">
        <w:t xml:space="preserve"> przypadkach, właściciel nieruchomości jest zobligowany do zawarcie indywi</w:t>
      </w:r>
      <w:r w:rsidR="009C4808" w:rsidRPr="005A2A27">
        <w:t>dualnej umowy cywilno-prawnej z </w:t>
      </w:r>
      <w:r w:rsidR="00717024" w:rsidRPr="005A2A27">
        <w:t xml:space="preserve">podmiotem posiadającym zezwolenie na odbiór odpadów komunalnych. </w:t>
      </w:r>
      <w:r w:rsidR="004647D2">
        <w:t xml:space="preserve">W 2020 roku na terenie Gminy Jelcz-Laskowice przeprowadzono 60 kontroli dotyczących poprawności danych w złożonych deklaracjach przez właścicieli nieruchomości oraz zawarcia umowy na odbiór odpadów komunalnych, wysłano 1 151 upomnień </w:t>
      </w:r>
      <w:r w:rsidR="00327C18">
        <w:t>do</w:t>
      </w:r>
      <w:r w:rsidR="004647D2">
        <w:t xml:space="preserve"> mieszkańców gminy oraz wystawiono 331 tytułów wykonawczych.</w:t>
      </w:r>
      <w:bookmarkStart w:id="83" w:name="_Toc1389608"/>
      <w:r w:rsidR="00CF6AB4">
        <w:br w:type="page"/>
      </w:r>
    </w:p>
    <w:p w14:paraId="7900F248" w14:textId="5240C5EC" w:rsidR="00C93CF4" w:rsidRPr="005A2A27" w:rsidRDefault="005E73CE" w:rsidP="004F28B0">
      <w:pPr>
        <w:pStyle w:val="Nagwek1"/>
        <w:numPr>
          <w:ilvl w:val="0"/>
          <w:numId w:val="0"/>
        </w:numPr>
        <w:shd w:val="clear" w:color="auto" w:fill="C5E0B3" w:themeFill="accent6" w:themeFillTint="66"/>
        <w:ind w:left="431" w:hanging="431"/>
      </w:pPr>
      <w:bookmarkStart w:id="84" w:name="_Toc70442789"/>
      <w:r w:rsidRPr="005A2A27">
        <w:lastRenderedPageBreak/>
        <w:t>7</w:t>
      </w:r>
      <w:r w:rsidR="00414649" w:rsidRPr="005A2A27">
        <w:t xml:space="preserve">. </w:t>
      </w:r>
      <w:r w:rsidR="00C93CF4" w:rsidRPr="005A2A27">
        <w:t>Analiza finansowa systemu gospodarki odpadami</w:t>
      </w:r>
      <w:bookmarkEnd w:id="84"/>
      <w:r w:rsidR="00C93CF4" w:rsidRPr="005A2A27">
        <w:t xml:space="preserve"> </w:t>
      </w:r>
      <w:bookmarkEnd w:id="83"/>
    </w:p>
    <w:p w14:paraId="345BAF31" w14:textId="58F91FBA" w:rsidR="00E2435D" w:rsidRPr="005A2A27" w:rsidRDefault="00414649" w:rsidP="00E0685E">
      <w:r w:rsidRPr="005A2A27">
        <w:t xml:space="preserve">Łączne koszty związane z funkcjonowaniem systemu gospodarki odpadami </w:t>
      </w:r>
      <w:r w:rsidR="009706D9" w:rsidRPr="005A2A27">
        <w:t xml:space="preserve">komunalnymi </w:t>
      </w:r>
      <w:r w:rsidRPr="005A2A27">
        <w:t xml:space="preserve">na terenie Gminy </w:t>
      </w:r>
      <w:r w:rsidR="00786C82" w:rsidRPr="005A2A27">
        <w:t>Jelcz-Laskowice</w:t>
      </w:r>
      <w:r w:rsidR="00D87F10" w:rsidRPr="005A2A27">
        <w:t xml:space="preserve"> </w:t>
      </w:r>
      <w:r w:rsidR="00E70581" w:rsidRPr="005A2A27">
        <w:t xml:space="preserve">w </w:t>
      </w:r>
      <w:r w:rsidR="00731281" w:rsidRPr="005A2A27">
        <w:t>20</w:t>
      </w:r>
      <w:r w:rsidR="00993D45" w:rsidRPr="005A2A27">
        <w:t>20</w:t>
      </w:r>
      <w:r w:rsidR="00BF2ECC" w:rsidRPr="005A2A27">
        <w:t xml:space="preserve"> roku </w:t>
      </w:r>
      <w:r w:rsidRPr="005A2A27">
        <w:t xml:space="preserve">wyniosły </w:t>
      </w:r>
      <w:r w:rsidR="00993D45" w:rsidRPr="005A2A27">
        <w:rPr>
          <w:rFonts w:eastAsia="Times New Roman"/>
          <w:b/>
          <w:lang w:eastAsia="pl-PL"/>
        </w:rPr>
        <w:t>5 304 425,01</w:t>
      </w:r>
      <w:r w:rsidR="00C61206" w:rsidRPr="005A2A27">
        <w:rPr>
          <w:rFonts w:eastAsia="Times New Roman"/>
          <w:b/>
          <w:lang w:eastAsia="pl-PL"/>
        </w:rPr>
        <w:t> </w:t>
      </w:r>
      <w:r w:rsidRPr="005A2A27">
        <w:rPr>
          <w:b/>
        </w:rPr>
        <w:t>zł</w:t>
      </w:r>
      <w:r w:rsidRPr="005A2A27">
        <w:t>.</w:t>
      </w:r>
      <w:r w:rsidR="001D4890" w:rsidRPr="005A2A27">
        <w:rPr>
          <w:rFonts w:eastAsia="Times New Roman"/>
          <w:lang w:eastAsia="pl-PL"/>
        </w:rPr>
        <w:t xml:space="preserve"> </w:t>
      </w:r>
      <w:r w:rsidR="001D4890" w:rsidRPr="005A2A27">
        <w:t>Natomiast w</w:t>
      </w:r>
      <w:r w:rsidRPr="005A2A27">
        <w:t xml:space="preserve">pływy do budżetu </w:t>
      </w:r>
      <w:r w:rsidR="00E0685E" w:rsidRPr="005A2A27">
        <w:t xml:space="preserve">z tytułu opłat za gospodarowanie odpadami od </w:t>
      </w:r>
      <w:r w:rsidR="007D7943" w:rsidRPr="005A2A27">
        <w:t>właścicieli nieruchomości</w:t>
      </w:r>
      <w:r w:rsidR="007A3E6D" w:rsidRPr="005A2A27">
        <w:t xml:space="preserve"> </w:t>
      </w:r>
      <w:r w:rsidRPr="005A2A27">
        <w:t xml:space="preserve">w roku </w:t>
      </w:r>
      <w:r w:rsidR="00731281" w:rsidRPr="005A2A27">
        <w:t>20</w:t>
      </w:r>
      <w:r w:rsidR="00993D45" w:rsidRPr="005A2A27">
        <w:t>20</w:t>
      </w:r>
      <w:r w:rsidRPr="005A2A27">
        <w:t xml:space="preserve"> wyniosły </w:t>
      </w:r>
      <w:r w:rsidR="00993D45" w:rsidRPr="005A2A27">
        <w:rPr>
          <w:b/>
        </w:rPr>
        <w:t>4 716 237,34</w:t>
      </w:r>
      <w:r w:rsidRPr="005A2A27">
        <w:rPr>
          <w:b/>
        </w:rPr>
        <w:t xml:space="preserve"> zł</w:t>
      </w:r>
      <w:r w:rsidRPr="005A2A27">
        <w:t xml:space="preserve">. </w:t>
      </w:r>
      <w:bookmarkStart w:id="85" w:name="_Toc511074808"/>
      <w:r w:rsidR="00FF1FF4" w:rsidRPr="005A2A27">
        <w:t xml:space="preserve">W związku z tym, w systemie finansowania uzyskano </w:t>
      </w:r>
      <w:r w:rsidR="00A655FB" w:rsidRPr="005A2A27">
        <w:t>deficyt w </w:t>
      </w:r>
      <w:r w:rsidR="00FF1FF4" w:rsidRPr="005A2A27">
        <w:t xml:space="preserve">wysokości </w:t>
      </w:r>
      <w:r w:rsidR="00993D45" w:rsidRPr="005A2A27">
        <w:t>588 187,67</w:t>
      </w:r>
      <w:r w:rsidR="00A51893" w:rsidRPr="005A2A27">
        <w:t xml:space="preserve"> z</w:t>
      </w:r>
      <w:r w:rsidR="00993D45" w:rsidRPr="005A2A27">
        <w:t>ł</w:t>
      </w:r>
      <w:r w:rsidR="00C00422" w:rsidRPr="005A2A27">
        <w:t>.</w:t>
      </w:r>
    </w:p>
    <w:p w14:paraId="3C5CA82B" w14:textId="77777777" w:rsidR="00A9060B" w:rsidRPr="005A2A27" w:rsidRDefault="00A9060B" w:rsidP="00C14E2A"/>
    <w:p w14:paraId="49AC4A65" w14:textId="17D69F9A" w:rsidR="00A9060B" w:rsidRPr="005A2A27" w:rsidRDefault="00A9060B" w:rsidP="00A9060B">
      <w:pPr>
        <w:pStyle w:val="Legenda"/>
        <w:rPr>
          <w:color w:val="auto"/>
          <w:szCs w:val="20"/>
        </w:rPr>
      </w:pPr>
      <w:bookmarkStart w:id="86" w:name="_Toc479237237"/>
      <w:bookmarkStart w:id="87" w:name="_Toc511402972"/>
      <w:bookmarkStart w:id="88" w:name="_Toc70442772"/>
      <w:r w:rsidRPr="005A2A27">
        <w:rPr>
          <w:color w:val="auto"/>
        </w:rPr>
        <w:t xml:space="preserve">Tabela </w:t>
      </w:r>
      <w:r w:rsidR="008E49FD" w:rsidRPr="005A2A27">
        <w:rPr>
          <w:color w:val="auto"/>
        </w:rPr>
        <w:fldChar w:fldCharType="begin"/>
      </w:r>
      <w:r w:rsidR="008E49FD" w:rsidRPr="005A2A27">
        <w:rPr>
          <w:color w:val="auto"/>
        </w:rPr>
        <w:instrText xml:space="preserve"> SEQ "Tabela" \*Arabic </w:instrText>
      </w:r>
      <w:r w:rsidR="008E49FD" w:rsidRPr="005A2A27">
        <w:rPr>
          <w:color w:val="auto"/>
        </w:rPr>
        <w:fldChar w:fldCharType="separate"/>
      </w:r>
      <w:r w:rsidR="00CF6AB4">
        <w:rPr>
          <w:noProof/>
          <w:color w:val="auto"/>
        </w:rPr>
        <w:t>11</w:t>
      </w:r>
      <w:r w:rsidR="008E49FD" w:rsidRPr="005A2A27">
        <w:rPr>
          <w:noProof/>
          <w:color w:val="auto"/>
        </w:rPr>
        <w:fldChar w:fldCharType="end"/>
      </w:r>
      <w:r w:rsidRPr="005A2A27">
        <w:rPr>
          <w:color w:val="auto"/>
        </w:rPr>
        <w:t xml:space="preserve">. </w:t>
      </w:r>
      <w:r w:rsidR="007A3E6D" w:rsidRPr="005A2A27">
        <w:rPr>
          <w:color w:val="auto"/>
        </w:rPr>
        <w:t>Finanse</w:t>
      </w:r>
      <w:r w:rsidRPr="005A2A27">
        <w:rPr>
          <w:color w:val="auto"/>
        </w:rPr>
        <w:t xml:space="preserve"> związan</w:t>
      </w:r>
      <w:r w:rsidR="007A3E6D" w:rsidRPr="005A2A27">
        <w:rPr>
          <w:color w:val="auto"/>
        </w:rPr>
        <w:t>e</w:t>
      </w:r>
      <w:r w:rsidRPr="005A2A27">
        <w:rPr>
          <w:color w:val="auto"/>
        </w:rPr>
        <w:t xml:space="preserve"> z funkcjonowaniem systemu gospodarowania odpadami komunalnymi na terenie Gminy </w:t>
      </w:r>
      <w:r w:rsidR="00786C82" w:rsidRPr="005A2A27">
        <w:rPr>
          <w:color w:val="auto"/>
        </w:rPr>
        <w:t>Jelcz-Laskowice</w:t>
      </w:r>
      <w:r w:rsidR="002B7A45" w:rsidRPr="005A2A27">
        <w:rPr>
          <w:color w:val="auto"/>
        </w:rPr>
        <w:t xml:space="preserve"> w </w:t>
      </w:r>
      <w:r w:rsidR="00731281" w:rsidRPr="005A2A27">
        <w:rPr>
          <w:color w:val="auto"/>
        </w:rPr>
        <w:t>20</w:t>
      </w:r>
      <w:r w:rsidR="00993D45" w:rsidRPr="005A2A27">
        <w:rPr>
          <w:color w:val="auto"/>
        </w:rPr>
        <w:t>20</w:t>
      </w:r>
      <w:r w:rsidRPr="005A2A27">
        <w:rPr>
          <w:color w:val="auto"/>
        </w:rPr>
        <w:t xml:space="preserve"> r.</w:t>
      </w:r>
      <w:bookmarkEnd w:id="86"/>
      <w:bookmarkEnd w:id="87"/>
      <w:bookmarkEnd w:id="88"/>
    </w:p>
    <w:tbl>
      <w:tblPr>
        <w:tblW w:w="9072" w:type="dxa"/>
        <w:jc w:val="center"/>
        <w:tblLayout w:type="fixed"/>
        <w:tblLook w:val="0000" w:firstRow="0" w:lastRow="0" w:firstColumn="0" w:lastColumn="0" w:noHBand="0" w:noVBand="0"/>
      </w:tblPr>
      <w:tblGrid>
        <w:gridCol w:w="851"/>
        <w:gridCol w:w="6805"/>
        <w:gridCol w:w="1416"/>
      </w:tblGrid>
      <w:tr w:rsidR="008E49FD" w:rsidRPr="005A2A27" w14:paraId="33532063" w14:textId="77777777" w:rsidTr="00A655FB">
        <w:trPr>
          <w:trHeight w:val="340"/>
          <w:tblHeader/>
          <w:jc w:val="center"/>
        </w:trPr>
        <w:tc>
          <w:tcPr>
            <w:tcW w:w="851" w:type="dxa"/>
            <w:tcBorders>
              <w:top w:val="single" w:sz="4" w:space="0" w:color="000000"/>
              <w:left w:val="single" w:sz="4" w:space="0" w:color="000000"/>
              <w:bottom w:val="single" w:sz="4" w:space="0" w:color="000000"/>
            </w:tcBorders>
            <w:shd w:val="clear" w:color="auto" w:fill="C5E0B3" w:themeFill="accent6" w:themeFillTint="66"/>
            <w:vAlign w:val="center"/>
          </w:tcPr>
          <w:p w14:paraId="71AED72F" w14:textId="77777777" w:rsidR="00A9060B" w:rsidRPr="005A2A27" w:rsidRDefault="00A9060B" w:rsidP="00FF1FF4">
            <w:pPr>
              <w:pStyle w:val="Bezodstpw"/>
              <w:spacing w:before="40" w:after="40"/>
              <w:jc w:val="center"/>
              <w:rPr>
                <w:rFonts w:ascii="Arial" w:hAnsi="Arial" w:cs="Arial"/>
                <w:b/>
                <w:sz w:val="20"/>
                <w:szCs w:val="20"/>
              </w:rPr>
            </w:pPr>
            <w:r w:rsidRPr="005A2A27">
              <w:rPr>
                <w:rFonts w:ascii="Arial" w:hAnsi="Arial" w:cs="Arial"/>
                <w:b/>
                <w:sz w:val="20"/>
                <w:szCs w:val="20"/>
              </w:rPr>
              <w:t>Lp.</w:t>
            </w:r>
          </w:p>
        </w:tc>
        <w:tc>
          <w:tcPr>
            <w:tcW w:w="6805" w:type="dxa"/>
            <w:tcBorders>
              <w:top w:val="single" w:sz="4" w:space="0" w:color="000000"/>
              <w:left w:val="single" w:sz="4" w:space="0" w:color="000000"/>
              <w:bottom w:val="single" w:sz="4" w:space="0" w:color="000000"/>
            </w:tcBorders>
            <w:shd w:val="clear" w:color="auto" w:fill="C5E0B3" w:themeFill="accent6" w:themeFillTint="66"/>
            <w:vAlign w:val="center"/>
          </w:tcPr>
          <w:p w14:paraId="5B8225C0" w14:textId="77777777" w:rsidR="00A9060B" w:rsidRPr="005A2A27" w:rsidRDefault="00A9060B" w:rsidP="00FF1FF4">
            <w:pPr>
              <w:pStyle w:val="Bezodstpw"/>
              <w:spacing w:before="40" w:after="40"/>
              <w:jc w:val="center"/>
              <w:rPr>
                <w:rFonts w:ascii="Arial" w:hAnsi="Arial" w:cs="Arial"/>
                <w:b/>
                <w:sz w:val="20"/>
                <w:szCs w:val="20"/>
              </w:rPr>
            </w:pPr>
            <w:r w:rsidRPr="005A2A27">
              <w:rPr>
                <w:rFonts w:ascii="Arial" w:hAnsi="Arial" w:cs="Arial"/>
                <w:b/>
                <w:sz w:val="20"/>
                <w:szCs w:val="20"/>
              </w:rPr>
              <w:t>Nazwa przedsięwzięcia</w:t>
            </w:r>
          </w:p>
        </w:tc>
        <w:tc>
          <w:tcPr>
            <w:tcW w:w="14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AEF245F" w14:textId="77777777" w:rsidR="00A9060B" w:rsidRPr="005A2A27" w:rsidRDefault="00A9060B" w:rsidP="00FF1FF4">
            <w:pPr>
              <w:pStyle w:val="Bezodstpw"/>
              <w:spacing w:before="40" w:after="40"/>
              <w:jc w:val="center"/>
              <w:rPr>
                <w:rFonts w:ascii="Arial" w:hAnsi="Arial" w:cs="Arial"/>
                <w:b/>
                <w:sz w:val="20"/>
                <w:szCs w:val="20"/>
              </w:rPr>
            </w:pPr>
            <w:r w:rsidRPr="005A2A27">
              <w:rPr>
                <w:rFonts w:ascii="Arial" w:hAnsi="Arial" w:cs="Arial"/>
                <w:b/>
                <w:sz w:val="20"/>
                <w:szCs w:val="20"/>
              </w:rPr>
              <w:t>Koszty [zł]</w:t>
            </w:r>
          </w:p>
        </w:tc>
      </w:tr>
      <w:tr w:rsidR="008E49FD" w:rsidRPr="005A2A27" w14:paraId="18F63C15" w14:textId="77777777" w:rsidTr="00A655FB">
        <w:trPr>
          <w:trHeight w:val="340"/>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170E4192" w14:textId="77777777" w:rsidR="001126B2" w:rsidRPr="005A2A27" w:rsidRDefault="001126B2" w:rsidP="00FF1FF4">
            <w:pPr>
              <w:pStyle w:val="Bezodstpw"/>
              <w:spacing w:before="40" w:after="40"/>
              <w:jc w:val="center"/>
              <w:rPr>
                <w:rFonts w:ascii="Arial" w:hAnsi="Arial" w:cs="Arial"/>
                <w:b/>
                <w:sz w:val="20"/>
                <w:szCs w:val="20"/>
              </w:rPr>
            </w:pPr>
            <w:r w:rsidRPr="005A2A27">
              <w:rPr>
                <w:rFonts w:ascii="Arial" w:hAnsi="Arial" w:cs="Arial"/>
                <w:b/>
                <w:sz w:val="20"/>
                <w:szCs w:val="20"/>
              </w:rPr>
              <w:t>WYDATKI</w:t>
            </w:r>
          </w:p>
        </w:tc>
      </w:tr>
      <w:tr w:rsidR="008E49FD" w:rsidRPr="005A2A27" w14:paraId="08557692"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396BB464" w14:textId="77777777" w:rsidR="00A9060B" w:rsidRPr="005A2A27" w:rsidRDefault="001126B2" w:rsidP="00FF1FF4">
            <w:pPr>
              <w:pStyle w:val="Bezodstpw"/>
              <w:spacing w:before="40" w:after="40"/>
              <w:jc w:val="center"/>
              <w:rPr>
                <w:rFonts w:ascii="Arial" w:hAnsi="Arial" w:cs="Arial"/>
                <w:sz w:val="20"/>
                <w:szCs w:val="20"/>
              </w:rPr>
            </w:pPr>
            <w:r w:rsidRPr="005A2A27">
              <w:rPr>
                <w:rFonts w:ascii="Arial" w:hAnsi="Arial" w:cs="Arial"/>
                <w:sz w:val="20"/>
                <w:szCs w:val="20"/>
              </w:rPr>
              <w:t>1.</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3F43418" w14:textId="77777777" w:rsidR="00A9060B" w:rsidRPr="005A2A27" w:rsidRDefault="001126B2" w:rsidP="00FF1FF4">
            <w:pPr>
              <w:pStyle w:val="Bezodstpw"/>
              <w:spacing w:before="40" w:after="40"/>
              <w:jc w:val="left"/>
              <w:rPr>
                <w:rFonts w:ascii="Arial" w:hAnsi="Arial" w:cs="Arial"/>
                <w:sz w:val="20"/>
                <w:szCs w:val="20"/>
              </w:rPr>
            </w:pPr>
            <w:r w:rsidRPr="005A2A27">
              <w:rPr>
                <w:rFonts w:ascii="Arial" w:hAnsi="Arial" w:cs="Arial"/>
                <w:sz w:val="20"/>
                <w:szCs w:val="20"/>
              </w:rPr>
              <w:t>Koszt obsługi administracyjnej</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A7F7FC4" w14:textId="3C13268E" w:rsidR="00A9060B" w:rsidRPr="005A2A27" w:rsidRDefault="00993D45" w:rsidP="00FF1FF4">
            <w:pPr>
              <w:pStyle w:val="Bezodstpw"/>
              <w:spacing w:before="40" w:after="40"/>
              <w:jc w:val="center"/>
              <w:rPr>
                <w:rFonts w:ascii="Arial" w:hAnsi="Arial" w:cs="Arial"/>
                <w:sz w:val="20"/>
                <w:szCs w:val="20"/>
              </w:rPr>
            </w:pPr>
            <w:r w:rsidRPr="005A2A27">
              <w:rPr>
                <w:rFonts w:ascii="Arial" w:hAnsi="Arial" w:cs="Arial"/>
                <w:sz w:val="20"/>
                <w:szCs w:val="20"/>
              </w:rPr>
              <w:t>133 602,00</w:t>
            </w:r>
          </w:p>
        </w:tc>
      </w:tr>
      <w:tr w:rsidR="008E49FD" w:rsidRPr="005A2A27" w14:paraId="02A30182"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51B275F6" w14:textId="77777777" w:rsidR="001126B2" w:rsidRPr="005A2A27" w:rsidRDefault="001126B2" w:rsidP="00FF1FF4">
            <w:pPr>
              <w:pStyle w:val="Bezodstpw"/>
              <w:spacing w:before="40" w:after="40"/>
              <w:jc w:val="center"/>
              <w:rPr>
                <w:rFonts w:ascii="Arial" w:hAnsi="Arial" w:cs="Arial"/>
                <w:sz w:val="20"/>
                <w:szCs w:val="20"/>
              </w:rPr>
            </w:pPr>
            <w:r w:rsidRPr="005A2A27">
              <w:rPr>
                <w:rFonts w:ascii="Arial" w:hAnsi="Arial" w:cs="Arial"/>
                <w:sz w:val="20"/>
                <w:szCs w:val="20"/>
              </w:rPr>
              <w:t>2.</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643DAD" w14:textId="2F91397F" w:rsidR="001126B2" w:rsidRPr="005A2A27" w:rsidRDefault="001126B2" w:rsidP="00FF1FF4">
            <w:pPr>
              <w:pStyle w:val="Bezodstpw"/>
              <w:spacing w:before="40" w:after="40"/>
              <w:jc w:val="left"/>
              <w:rPr>
                <w:rFonts w:ascii="Arial" w:hAnsi="Arial" w:cs="Arial"/>
                <w:sz w:val="20"/>
                <w:szCs w:val="20"/>
              </w:rPr>
            </w:pPr>
            <w:r w:rsidRPr="005A2A27">
              <w:rPr>
                <w:rFonts w:ascii="Arial" w:hAnsi="Arial" w:cs="Arial"/>
                <w:sz w:val="20"/>
                <w:szCs w:val="20"/>
              </w:rPr>
              <w:t>Koszt odbioru i zagospodarowania odpadów komunalnych zmieszanych i</w:t>
            </w:r>
            <w:r w:rsidR="00993D45" w:rsidRPr="005A2A27">
              <w:rPr>
                <w:rFonts w:ascii="Arial" w:hAnsi="Arial" w:cs="Arial"/>
                <w:sz w:val="20"/>
                <w:szCs w:val="20"/>
              </w:rPr>
              <w:t> </w:t>
            </w:r>
            <w:r w:rsidRPr="005A2A27">
              <w:rPr>
                <w:rFonts w:ascii="Arial" w:hAnsi="Arial" w:cs="Arial"/>
                <w:sz w:val="20"/>
                <w:szCs w:val="20"/>
              </w:rPr>
              <w:t>segregowanych</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E9EF17D" w14:textId="05B723AE" w:rsidR="001126B2" w:rsidRPr="005A2A27" w:rsidRDefault="00993D45" w:rsidP="00CF0DDD">
            <w:pPr>
              <w:pStyle w:val="Bezodstpw"/>
              <w:spacing w:before="40" w:after="40"/>
              <w:jc w:val="center"/>
              <w:rPr>
                <w:rFonts w:ascii="Arial" w:hAnsi="Arial" w:cs="Arial"/>
                <w:sz w:val="20"/>
                <w:szCs w:val="20"/>
              </w:rPr>
            </w:pPr>
            <w:r w:rsidRPr="005A2A27">
              <w:rPr>
                <w:rFonts w:ascii="Arial" w:hAnsi="Arial" w:cs="Arial"/>
                <w:sz w:val="20"/>
                <w:szCs w:val="20"/>
              </w:rPr>
              <w:t>4 572 448,82</w:t>
            </w:r>
          </w:p>
        </w:tc>
      </w:tr>
      <w:tr w:rsidR="008E49FD" w:rsidRPr="005A2A27" w14:paraId="052DD8FF"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427D9B70" w14:textId="77777777" w:rsidR="001126B2" w:rsidRPr="005A2A27" w:rsidRDefault="001126B2" w:rsidP="00FF1FF4">
            <w:pPr>
              <w:pStyle w:val="Bezodstpw"/>
              <w:spacing w:before="40" w:after="40"/>
              <w:jc w:val="center"/>
              <w:rPr>
                <w:rFonts w:ascii="Arial" w:hAnsi="Arial" w:cs="Arial"/>
                <w:sz w:val="20"/>
                <w:szCs w:val="20"/>
              </w:rPr>
            </w:pPr>
            <w:r w:rsidRPr="005A2A27">
              <w:rPr>
                <w:rFonts w:ascii="Arial" w:hAnsi="Arial" w:cs="Arial"/>
                <w:sz w:val="20"/>
                <w:szCs w:val="20"/>
              </w:rPr>
              <w:t>3.</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C0EEE7" w14:textId="77777777" w:rsidR="001126B2" w:rsidRPr="005A2A27" w:rsidRDefault="001126B2" w:rsidP="00FF1FF4">
            <w:pPr>
              <w:pStyle w:val="Bezodstpw"/>
              <w:spacing w:before="40" w:after="40"/>
              <w:jc w:val="left"/>
              <w:rPr>
                <w:rFonts w:ascii="Arial" w:hAnsi="Arial" w:cs="Arial"/>
                <w:sz w:val="20"/>
                <w:szCs w:val="20"/>
              </w:rPr>
            </w:pPr>
            <w:r w:rsidRPr="005A2A27">
              <w:rPr>
                <w:rFonts w:ascii="Arial" w:hAnsi="Arial" w:cs="Arial"/>
                <w:sz w:val="20"/>
                <w:szCs w:val="20"/>
              </w:rPr>
              <w:t>Koszt odbioru i zagospodarowania odpadów komunalnych segregowanych z PSZOK</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F9A153E" w14:textId="17D1538B" w:rsidR="001126B2" w:rsidRPr="005A2A27" w:rsidRDefault="00993D45" w:rsidP="00FF1FF4">
            <w:pPr>
              <w:pStyle w:val="Bezodstpw"/>
              <w:spacing w:before="40" w:after="40"/>
              <w:jc w:val="center"/>
              <w:rPr>
                <w:rFonts w:ascii="Arial" w:hAnsi="Arial" w:cs="Arial"/>
                <w:sz w:val="20"/>
                <w:szCs w:val="20"/>
              </w:rPr>
            </w:pPr>
            <w:r w:rsidRPr="005A2A27">
              <w:rPr>
                <w:rFonts w:ascii="Arial" w:hAnsi="Arial" w:cs="Arial"/>
                <w:sz w:val="20"/>
                <w:szCs w:val="20"/>
              </w:rPr>
              <w:t>496 108,39</w:t>
            </w:r>
          </w:p>
        </w:tc>
      </w:tr>
      <w:tr w:rsidR="008E49FD" w:rsidRPr="005A2A27" w14:paraId="23239581"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4AEA70A6" w14:textId="77777777" w:rsidR="001126B2" w:rsidRPr="005A2A27" w:rsidRDefault="001126B2" w:rsidP="00FF1FF4">
            <w:pPr>
              <w:pStyle w:val="Bezodstpw"/>
              <w:spacing w:before="40" w:after="40"/>
              <w:jc w:val="center"/>
              <w:rPr>
                <w:rFonts w:ascii="Arial" w:hAnsi="Arial" w:cs="Arial"/>
                <w:sz w:val="20"/>
                <w:szCs w:val="20"/>
              </w:rPr>
            </w:pPr>
            <w:r w:rsidRPr="005A2A27">
              <w:rPr>
                <w:rFonts w:ascii="Arial" w:hAnsi="Arial" w:cs="Arial"/>
                <w:sz w:val="20"/>
                <w:szCs w:val="20"/>
              </w:rPr>
              <w:t>4.</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F06B1F" w14:textId="77777777" w:rsidR="001126B2" w:rsidRPr="005A2A27" w:rsidRDefault="001126B2" w:rsidP="00FF1FF4">
            <w:pPr>
              <w:pStyle w:val="Bezodstpw"/>
              <w:spacing w:before="40" w:after="40"/>
              <w:jc w:val="left"/>
              <w:rPr>
                <w:rFonts w:ascii="Arial" w:hAnsi="Arial" w:cs="Arial"/>
                <w:sz w:val="20"/>
                <w:szCs w:val="20"/>
              </w:rPr>
            </w:pPr>
            <w:r w:rsidRPr="005A2A27">
              <w:rPr>
                <w:rFonts w:ascii="Arial" w:hAnsi="Arial" w:cs="Arial"/>
                <w:sz w:val="20"/>
                <w:szCs w:val="20"/>
              </w:rPr>
              <w:t>Odbiór, transport i unieszkodliwianie przeterminowanych leków</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84A3D70" w14:textId="6670A03A" w:rsidR="001126B2" w:rsidRPr="005A2A27" w:rsidRDefault="00CF0DDD" w:rsidP="00FF1FF4">
            <w:pPr>
              <w:pStyle w:val="Bezodstpw"/>
              <w:spacing w:before="40" w:after="40"/>
              <w:jc w:val="center"/>
              <w:rPr>
                <w:rFonts w:ascii="Arial" w:hAnsi="Arial" w:cs="Arial"/>
                <w:sz w:val="20"/>
                <w:szCs w:val="20"/>
              </w:rPr>
            </w:pPr>
            <w:r w:rsidRPr="005A2A27">
              <w:rPr>
                <w:rFonts w:ascii="Arial" w:hAnsi="Arial" w:cs="Arial"/>
                <w:sz w:val="20"/>
                <w:szCs w:val="20"/>
              </w:rPr>
              <w:t>9</w:t>
            </w:r>
            <w:r w:rsidR="00993D45" w:rsidRPr="005A2A27">
              <w:rPr>
                <w:rFonts w:ascii="Arial" w:hAnsi="Arial" w:cs="Arial"/>
                <w:sz w:val="20"/>
                <w:szCs w:val="20"/>
              </w:rPr>
              <w:t> 265,80</w:t>
            </w:r>
          </w:p>
        </w:tc>
      </w:tr>
      <w:tr w:rsidR="008E49FD" w:rsidRPr="005A2A27" w14:paraId="68D237DD"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272B48F6" w14:textId="77777777" w:rsidR="001126B2" w:rsidRPr="005A2A27" w:rsidRDefault="001126B2" w:rsidP="00FF1FF4">
            <w:pPr>
              <w:pStyle w:val="Bezodstpw"/>
              <w:spacing w:before="40" w:after="40"/>
              <w:jc w:val="center"/>
              <w:rPr>
                <w:rFonts w:ascii="Arial" w:hAnsi="Arial" w:cs="Arial"/>
                <w:sz w:val="20"/>
                <w:szCs w:val="20"/>
              </w:rPr>
            </w:pPr>
            <w:r w:rsidRPr="005A2A27">
              <w:rPr>
                <w:rFonts w:ascii="Arial" w:hAnsi="Arial" w:cs="Arial"/>
                <w:sz w:val="20"/>
                <w:szCs w:val="20"/>
              </w:rPr>
              <w:t>5.</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29AC9B4" w14:textId="77777777" w:rsidR="001126B2" w:rsidRPr="005A2A27" w:rsidRDefault="001126B2" w:rsidP="00FF1FF4">
            <w:pPr>
              <w:pStyle w:val="Bezodstpw"/>
              <w:spacing w:before="40" w:after="40"/>
              <w:jc w:val="left"/>
              <w:rPr>
                <w:rFonts w:ascii="Arial" w:hAnsi="Arial" w:cs="Arial"/>
                <w:sz w:val="20"/>
                <w:szCs w:val="20"/>
              </w:rPr>
            </w:pPr>
            <w:r w:rsidRPr="005A2A27">
              <w:rPr>
                <w:rFonts w:ascii="Arial" w:hAnsi="Arial" w:cs="Arial"/>
                <w:sz w:val="20"/>
                <w:szCs w:val="20"/>
              </w:rPr>
              <w:t>Koszt prowadzenia PSZOK</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738CB0B" w14:textId="5CB125A0" w:rsidR="001126B2" w:rsidRPr="005A2A27" w:rsidRDefault="00993D45" w:rsidP="00FF1FF4">
            <w:pPr>
              <w:pStyle w:val="Bezodstpw"/>
              <w:spacing w:before="40" w:after="40"/>
              <w:jc w:val="center"/>
              <w:rPr>
                <w:rFonts w:ascii="Arial" w:hAnsi="Arial" w:cs="Arial"/>
                <w:sz w:val="20"/>
                <w:szCs w:val="20"/>
              </w:rPr>
            </w:pPr>
            <w:r w:rsidRPr="005A2A27">
              <w:rPr>
                <w:rFonts w:ascii="Arial" w:hAnsi="Arial" w:cs="Arial"/>
                <w:sz w:val="20"/>
                <w:szCs w:val="20"/>
              </w:rPr>
              <w:t>91 800,00</w:t>
            </w:r>
          </w:p>
        </w:tc>
      </w:tr>
      <w:tr w:rsidR="008E49FD" w:rsidRPr="005A2A27" w14:paraId="38937818"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63B61571" w14:textId="77777777" w:rsidR="001126B2" w:rsidRPr="005A2A27" w:rsidRDefault="001126B2" w:rsidP="00FF1FF4">
            <w:pPr>
              <w:pStyle w:val="Bezodstpw"/>
              <w:spacing w:before="40" w:after="40"/>
              <w:jc w:val="center"/>
              <w:rPr>
                <w:rFonts w:ascii="Arial" w:hAnsi="Arial" w:cs="Arial"/>
                <w:sz w:val="20"/>
                <w:szCs w:val="20"/>
              </w:rPr>
            </w:pPr>
            <w:r w:rsidRPr="005A2A27">
              <w:rPr>
                <w:rFonts w:ascii="Arial" w:hAnsi="Arial" w:cs="Arial"/>
                <w:sz w:val="20"/>
                <w:szCs w:val="20"/>
              </w:rPr>
              <w:t>6.</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616910" w14:textId="77777777" w:rsidR="001126B2" w:rsidRPr="005A2A27" w:rsidRDefault="001126B2" w:rsidP="00FF1FF4">
            <w:pPr>
              <w:pStyle w:val="Bezodstpw"/>
              <w:spacing w:before="40" w:after="40"/>
              <w:jc w:val="left"/>
              <w:rPr>
                <w:rFonts w:ascii="Arial" w:hAnsi="Arial" w:cs="Arial"/>
                <w:sz w:val="20"/>
                <w:szCs w:val="20"/>
              </w:rPr>
            </w:pPr>
            <w:r w:rsidRPr="005A2A27">
              <w:rPr>
                <w:rFonts w:ascii="Arial" w:hAnsi="Arial" w:cs="Arial"/>
                <w:sz w:val="20"/>
                <w:szCs w:val="20"/>
              </w:rPr>
              <w:t xml:space="preserve">Analiza stanu gospodarki odpadami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30882EC" w14:textId="483E3BA2" w:rsidR="001126B2" w:rsidRPr="005A2A27" w:rsidRDefault="00993D45" w:rsidP="00FF1FF4">
            <w:pPr>
              <w:pStyle w:val="Bezodstpw"/>
              <w:spacing w:before="40" w:after="40"/>
              <w:jc w:val="center"/>
              <w:rPr>
                <w:rFonts w:ascii="Arial" w:hAnsi="Arial" w:cs="Arial"/>
                <w:sz w:val="20"/>
                <w:szCs w:val="20"/>
              </w:rPr>
            </w:pPr>
            <w:r w:rsidRPr="005A2A27">
              <w:rPr>
                <w:rFonts w:ascii="Arial" w:hAnsi="Arial" w:cs="Arial"/>
                <w:sz w:val="20"/>
                <w:szCs w:val="20"/>
              </w:rPr>
              <w:t>1 200,00</w:t>
            </w:r>
          </w:p>
        </w:tc>
      </w:tr>
      <w:tr w:rsidR="008E49FD" w:rsidRPr="005A2A27" w14:paraId="40E18D1D" w14:textId="77777777" w:rsidTr="00A655FB">
        <w:trPr>
          <w:trHeight w:val="340"/>
          <w:jc w:val="center"/>
        </w:trPr>
        <w:tc>
          <w:tcPr>
            <w:tcW w:w="7656" w:type="dxa"/>
            <w:gridSpan w:val="2"/>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C72FAD4" w14:textId="77777777" w:rsidR="001126B2" w:rsidRPr="005A2A27" w:rsidRDefault="001126B2" w:rsidP="00FF1FF4">
            <w:pPr>
              <w:pStyle w:val="Bezodstpw"/>
              <w:spacing w:before="40" w:after="40"/>
              <w:jc w:val="right"/>
              <w:rPr>
                <w:rFonts w:ascii="Arial" w:hAnsi="Arial" w:cs="Arial"/>
                <w:b/>
                <w:sz w:val="20"/>
                <w:szCs w:val="20"/>
              </w:rPr>
            </w:pPr>
            <w:r w:rsidRPr="005A2A27">
              <w:rPr>
                <w:rFonts w:ascii="Arial" w:hAnsi="Arial" w:cs="Arial"/>
                <w:b/>
                <w:sz w:val="20"/>
                <w:szCs w:val="20"/>
              </w:rPr>
              <w:t>RAZEM</w:t>
            </w:r>
          </w:p>
        </w:tc>
        <w:tc>
          <w:tcPr>
            <w:tcW w:w="1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0D3CC8" w14:textId="3D3756FA" w:rsidR="001126B2" w:rsidRPr="005A2A27" w:rsidRDefault="00993D45" w:rsidP="00FF1FF4">
            <w:pPr>
              <w:pStyle w:val="Bezodstpw"/>
              <w:spacing w:before="40" w:after="40"/>
              <w:jc w:val="center"/>
              <w:rPr>
                <w:rFonts w:ascii="Arial" w:hAnsi="Arial" w:cs="Arial"/>
                <w:b/>
                <w:sz w:val="20"/>
                <w:szCs w:val="20"/>
              </w:rPr>
            </w:pPr>
            <w:r w:rsidRPr="005A2A27">
              <w:rPr>
                <w:rFonts w:ascii="Arial" w:hAnsi="Arial" w:cs="Arial"/>
                <w:b/>
                <w:sz w:val="20"/>
                <w:szCs w:val="20"/>
              </w:rPr>
              <w:t>5 304 425,01</w:t>
            </w:r>
          </w:p>
        </w:tc>
      </w:tr>
      <w:tr w:rsidR="008E49FD" w:rsidRPr="005A2A27" w14:paraId="24EECAF5" w14:textId="77777777" w:rsidTr="00A655FB">
        <w:trPr>
          <w:trHeight w:val="340"/>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27EF5DD0" w14:textId="77777777" w:rsidR="00FF1FF4" w:rsidRPr="005A2A27" w:rsidRDefault="00FF1FF4" w:rsidP="00FF1FF4">
            <w:pPr>
              <w:pStyle w:val="Bezodstpw"/>
              <w:spacing w:before="40" w:after="40"/>
              <w:jc w:val="center"/>
              <w:rPr>
                <w:rFonts w:ascii="Arial" w:hAnsi="Arial" w:cs="Arial"/>
                <w:b/>
                <w:sz w:val="20"/>
                <w:szCs w:val="20"/>
              </w:rPr>
            </w:pPr>
            <w:r w:rsidRPr="005A2A27">
              <w:rPr>
                <w:rFonts w:ascii="Arial" w:hAnsi="Arial" w:cs="Arial"/>
                <w:b/>
                <w:sz w:val="20"/>
                <w:szCs w:val="20"/>
              </w:rPr>
              <w:t>NALEŻNOŚCI</w:t>
            </w:r>
          </w:p>
        </w:tc>
      </w:tr>
      <w:tr w:rsidR="008E49FD" w:rsidRPr="005A2A27" w14:paraId="53D26EAF" w14:textId="77777777" w:rsidTr="00A655FB">
        <w:trPr>
          <w:trHeight w:val="340"/>
          <w:jc w:val="center"/>
        </w:trPr>
        <w:tc>
          <w:tcPr>
            <w:tcW w:w="851" w:type="dxa"/>
            <w:tcBorders>
              <w:top w:val="single" w:sz="4" w:space="0" w:color="000000"/>
              <w:left w:val="single" w:sz="4" w:space="0" w:color="000000"/>
              <w:bottom w:val="single" w:sz="4" w:space="0" w:color="000000"/>
            </w:tcBorders>
            <w:shd w:val="clear" w:color="auto" w:fill="auto"/>
            <w:vAlign w:val="center"/>
          </w:tcPr>
          <w:p w14:paraId="77ECDD09" w14:textId="77777777" w:rsidR="001126B2" w:rsidRPr="005A2A27" w:rsidRDefault="008A4840" w:rsidP="00FF1FF4">
            <w:pPr>
              <w:pStyle w:val="Bezodstpw"/>
              <w:spacing w:before="40" w:after="40"/>
              <w:jc w:val="center"/>
              <w:rPr>
                <w:rFonts w:ascii="Arial" w:hAnsi="Arial" w:cs="Arial"/>
                <w:sz w:val="20"/>
                <w:szCs w:val="20"/>
              </w:rPr>
            </w:pPr>
            <w:r w:rsidRPr="005A2A27">
              <w:rPr>
                <w:rFonts w:ascii="Arial" w:hAnsi="Arial" w:cs="Arial"/>
                <w:sz w:val="20"/>
                <w:szCs w:val="20"/>
              </w:rPr>
              <w:t>1</w:t>
            </w:r>
            <w:r w:rsidR="00FF1FF4" w:rsidRPr="005A2A27">
              <w:rPr>
                <w:rFonts w:ascii="Arial" w:hAnsi="Arial" w:cs="Arial"/>
                <w:sz w:val="20"/>
                <w:szCs w:val="20"/>
              </w:rPr>
              <w:t>.</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4E89FC6" w14:textId="77777777" w:rsidR="001126B2" w:rsidRPr="005A2A27" w:rsidRDefault="00FF1FF4" w:rsidP="00FF1FF4">
            <w:pPr>
              <w:pStyle w:val="Bezodstpw"/>
              <w:spacing w:before="40" w:after="40"/>
              <w:jc w:val="left"/>
              <w:rPr>
                <w:rFonts w:ascii="Arial" w:hAnsi="Arial" w:cs="Arial"/>
                <w:sz w:val="20"/>
                <w:szCs w:val="20"/>
              </w:rPr>
            </w:pPr>
            <w:r w:rsidRPr="005A2A27">
              <w:rPr>
                <w:rFonts w:ascii="Arial" w:hAnsi="Arial" w:cs="Arial"/>
                <w:sz w:val="20"/>
                <w:szCs w:val="20"/>
              </w:rPr>
              <w:t>Opłaty za odbiór odpadów komunalnych od właścicieli nieruchomości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B46525B" w14:textId="1BBB9983" w:rsidR="001126B2" w:rsidRPr="005A2A27" w:rsidRDefault="00993D45" w:rsidP="00FF1FF4">
            <w:pPr>
              <w:pStyle w:val="Bezodstpw"/>
              <w:spacing w:before="40" w:after="40"/>
              <w:jc w:val="center"/>
              <w:rPr>
                <w:rFonts w:ascii="Arial" w:hAnsi="Arial" w:cs="Arial"/>
                <w:sz w:val="20"/>
                <w:szCs w:val="20"/>
              </w:rPr>
            </w:pPr>
            <w:r w:rsidRPr="005A2A27">
              <w:rPr>
                <w:rFonts w:ascii="Arial" w:hAnsi="Arial" w:cs="Arial"/>
                <w:sz w:val="20"/>
                <w:szCs w:val="20"/>
              </w:rPr>
              <w:t>4 716 237,34</w:t>
            </w:r>
          </w:p>
        </w:tc>
      </w:tr>
      <w:tr w:rsidR="008E49FD" w:rsidRPr="005A2A27" w14:paraId="2C157D8B" w14:textId="77777777" w:rsidTr="00A655FB">
        <w:trPr>
          <w:trHeight w:val="340"/>
          <w:jc w:val="center"/>
        </w:trPr>
        <w:tc>
          <w:tcPr>
            <w:tcW w:w="7656" w:type="dxa"/>
            <w:gridSpan w:val="2"/>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4AED12B4" w14:textId="77777777" w:rsidR="008A4840" w:rsidRPr="005A2A27" w:rsidRDefault="008A4840" w:rsidP="00FF1FF4">
            <w:pPr>
              <w:pStyle w:val="Bezodstpw"/>
              <w:spacing w:before="40" w:after="40"/>
              <w:jc w:val="right"/>
              <w:rPr>
                <w:rFonts w:ascii="Arial" w:hAnsi="Arial" w:cs="Arial"/>
                <w:b/>
                <w:sz w:val="20"/>
                <w:szCs w:val="20"/>
              </w:rPr>
            </w:pPr>
            <w:r w:rsidRPr="005A2A27">
              <w:rPr>
                <w:rFonts w:ascii="Arial" w:hAnsi="Arial" w:cs="Arial"/>
                <w:b/>
                <w:sz w:val="20"/>
                <w:szCs w:val="20"/>
              </w:rPr>
              <w:t>SUMA</w:t>
            </w:r>
          </w:p>
        </w:tc>
        <w:tc>
          <w:tcPr>
            <w:tcW w:w="1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F36926" w14:textId="4B18FE81" w:rsidR="008A4840" w:rsidRPr="005A2A27" w:rsidRDefault="00993D45" w:rsidP="004333A3">
            <w:pPr>
              <w:pStyle w:val="Bezodstpw"/>
              <w:spacing w:before="40" w:after="40"/>
              <w:jc w:val="center"/>
              <w:rPr>
                <w:rFonts w:ascii="Arial" w:hAnsi="Arial" w:cs="Arial"/>
                <w:b/>
                <w:sz w:val="20"/>
                <w:szCs w:val="20"/>
              </w:rPr>
            </w:pPr>
            <w:r w:rsidRPr="005A2A27">
              <w:rPr>
                <w:rFonts w:ascii="Arial" w:hAnsi="Arial" w:cs="Arial"/>
                <w:b/>
                <w:sz w:val="20"/>
                <w:szCs w:val="20"/>
              </w:rPr>
              <w:t>4 716 237,34</w:t>
            </w:r>
          </w:p>
        </w:tc>
      </w:tr>
      <w:tr w:rsidR="008E49FD" w:rsidRPr="005A2A27" w14:paraId="2F4BEC8A" w14:textId="77777777" w:rsidTr="00A655FB">
        <w:trPr>
          <w:trHeight w:val="340"/>
          <w:jc w:val="center"/>
        </w:trPr>
        <w:tc>
          <w:tcPr>
            <w:tcW w:w="7656" w:type="dxa"/>
            <w:gridSpan w:val="2"/>
            <w:tcBorders>
              <w:top w:val="single" w:sz="4" w:space="0" w:color="000000"/>
              <w:left w:val="single" w:sz="4" w:space="0" w:color="000000"/>
              <w:bottom w:val="single" w:sz="4" w:space="0" w:color="000000"/>
              <w:right w:val="single" w:sz="4" w:space="0" w:color="auto"/>
            </w:tcBorders>
            <w:shd w:val="clear" w:color="auto" w:fill="C5E0B3" w:themeFill="accent6" w:themeFillTint="66"/>
            <w:vAlign w:val="center"/>
          </w:tcPr>
          <w:p w14:paraId="4F7E13D0" w14:textId="77777777" w:rsidR="00FF1FF4" w:rsidRPr="005A2A27" w:rsidRDefault="00FF1FF4" w:rsidP="00FF1FF4">
            <w:pPr>
              <w:pStyle w:val="Bezodstpw"/>
              <w:spacing w:before="40" w:after="40"/>
              <w:jc w:val="right"/>
              <w:rPr>
                <w:rFonts w:ascii="Arial" w:hAnsi="Arial" w:cs="Arial"/>
                <w:b/>
                <w:sz w:val="20"/>
                <w:szCs w:val="20"/>
              </w:rPr>
            </w:pPr>
            <w:r w:rsidRPr="005A2A27">
              <w:rPr>
                <w:rFonts w:ascii="Arial" w:hAnsi="Arial" w:cs="Arial"/>
                <w:b/>
                <w:sz w:val="20"/>
                <w:szCs w:val="20"/>
              </w:rPr>
              <w:t>BILANS</w:t>
            </w:r>
          </w:p>
        </w:tc>
        <w:tc>
          <w:tcPr>
            <w:tcW w:w="14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CAF5FE" w14:textId="7D72E5FE" w:rsidR="00FF1FF4" w:rsidRPr="005A2A27" w:rsidRDefault="008A4840" w:rsidP="00966AB4">
            <w:pPr>
              <w:pStyle w:val="Bezodstpw"/>
              <w:spacing w:before="40" w:after="40"/>
              <w:jc w:val="center"/>
              <w:rPr>
                <w:rFonts w:ascii="Arial" w:hAnsi="Arial" w:cs="Arial"/>
                <w:b/>
                <w:sz w:val="20"/>
                <w:szCs w:val="20"/>
              </w:rPr>
            </w:pPr>
            <w:r w:rsidRPr="005A2A27">
              <w:rPr>
                <w:rFonts w:ascii="Arial" w:hAnsi="Arial" w:cs="Arial"/>
                <w:b/>
                <w:sz w:val="20"/>
                <w:szCs w:val="20"/>
              </w:rPr>
              <w:t>-</w:t>
            </w:r>
            <w:r w:rsidR="00993D45" w:rsidRPr="005A2A27">
              <w:rPr>
                <w:rFonts w:ascii="Arial" w:hAnsi="Arial" w:cs="Arial"/>
                <w:b/>
                <w:sz w:val="20"/>
                <w:szCs w:val="20"/>
              </w:rPr>
              <w:t>588 187,67</w:t>
            </w:r>
          </w:p>
        </w:tc>
      </w:tr>
    </w:tbl>
    <w:p w14:paraId="0EBE26C1" w14:textId="3BEE357D" w:rsidR="00A9060B" w:rsidRPr="005A2A27" w:rsidRDefault="00A9060B" w:rsidP="00A9060B">
      <w:pPr>
        <w:pStyle w:val="Bezodstpw"/>
        <w:spacing w:before="40" w:line="276" w:lineRule="auto"/>
        <w:jc w:val="center"/>
        <w:rPr>
          <w:rFonts w:ascii="Arial" w:hAnsi="Arial" w:cs="Arial"/>
          <w:sz w:val="20"/>
        </w:rPr>
      </w:pPr>
      <w:r w:rsidRPr="005A2A27">
        <w:rPr>
          <w:rFonts w:ascii="Arial" w:hAnsi="Arial" w:cs="Arial"/>
          <w:sz w:val="20"/>
        </w:rPr>
        <w:t xml:space="preserve">źródło: Urząd Gminy </w:t>
      </w:r>
      <w:r w:rsidR="00786C82" w:rsidRPr="005A2A27">
        <w:rPr>
          <w:rFonts w:ascii="Arial" w:hAnsi="Arial" w:cs="Arial"/>
          <w:sz w:val="20"/>
        </w:rPr>
        <w:t>Jelcz-Laskowice</w:t>
      </w:r>
    </w:p>
    <w:p w14:paraId="3C86CBC2" w14:textId="77777777" w:rsidR="00993D45" w:rsidRPr="005A2A27" w:rsidRDefault="00993D45" w:rsidP="00A9060B">
      <w:pPr>
        <w:pStyle w:val="Bezodstpw"/>
        <w:spacing w:before="40" w:line="276" w:lineRule="auto"/>
        <w:jc w:val="center"/>
        <w:rPr>
          <w:rFonts w:ascii="Arial" w:hAnsi="Arial" w:cs="Arial"/>
          <w:sz w:val="24"/>
          <w:highlight w:val="yellow"/>
        </w:rPr>
      </w:pPr>
    </w:p>
    <w:p w14:paraId="2FE16B91" w14:textId="77777777" w:rsidR="00A9060B" w:rsidRPr="005A2A27" w:rsidRDefault="002B7A45" w:rsidP="00C14E2A">
      <w:r w:rsidRPr="005A2A27">
        <w:t xml:space="preserve">Należy nadmienić, że zgodnie z art. 6r ust. 1aa Ustawy z dnia 13 września 1996 r. o utrzymaniu czystości i porządku w gminach (Dz.U. </w:t>
      </w:r>
      <w:r w:rsidR="00753D06" w:rsidRPr="005A2A27">
        <w:t>2020</w:t>
      </w:r>
      <w:r w:rsidRPr="005A2A27">
        <w:t xml:space="preserve">. poz. </w:t>
      </w:r>
      <w:r w:rsidR="00753D06" w:rsidRPr="005A2A27">
        <w:t>1439)</w:t>
      </w:r>
      <w:r w:rsidRPr="005A2A27">
        <w:t xml:space="preserve"> środki z opłaty za gospodarowanie odpadami komunalnymi nie mogą być wykorzystane na cele niezwiązane z pokrywaniem kosztów funkcjonowania systemu gospodarowania odpadami komunalnymi.</w:t>
      </w:r>
    </w:p>
    <w:p w14:paraId="0F843CB0" w14:textId="77777777" w:rsidR="008027A2" w:rsidRPr="005A2A27" w:rsidRDefault="008027A2" w:rsidP="008027A2">
      <w:pPr>
        <w:pStyle w:val="Bezodstpw"/>
        <w:spacing w:before="40" w:line="276" w:lineRule="auto"/>
        <w:jc w:val="left"/>
        <w:rPr>
          <w:rFonts w:ascii="Arial" w:hAnsi="Arial" w:cs="Arial"/>
          <w:sz w:val="24"/>
          <w:highlight w:val="yellow"/>
        </w:rPr>
      </w:pPr>
      <w:bookmarkStart w:id="89" w:name="_Toc1389610"/>
    </w:p>
    <w:p w14:paraId="5BD4ADEC" w14:textId="77777777" w:rsidR="008027A2" w:rsidRPr="005A2A27" w:rsidRDefault="008027A2" w:rsidP="008027A2">
      <w:pPr>
        <w:pStyle w:val="Bezodstpw"/>
        <w:spacing w:before="40" w:line="276" w:lineRule="auto"/>
        <w:jc w:val="left"/>
        <w:rPr>
          <w:rFonts w:ascii="Arial" w:hAnsi="Arial" w:cs="Arial"/>
          <w:sz w:val="24"/>
          <w:highlight w:val="yellow"/>
        </w:rPr>
      </w:pPr>
    </w:p>
    <w:p w14:paraId="70F7E862" w14:textId="500238F3" w:rsidR="001D4890" w:rsidRPr="005A2A27" w:rsidRDefault="005E73CE" w:rsidP="00E4456C">
      <w:pPr>
        <w:pStyle w:val="Nagwek1"/>
        <w:shd w:val="clear" w:color="auto" w:fill="C5E0B3" w:themeFill="accent6" w:themeFillTint="66"/>
      </w:pPr>
      <w:bookmarkStart w:id="90" w:name="_Toc70442790"/>
      <w:r w:rsidRPr="005A2A27">
        <w:t>8</w:t>
      </w:r>
      <w:r w:rsidR="001D4890" w:rsidRPr="005A2A27">
        <w:t>. Potrzeby inwestycyjne</w:t>
      </w:r>
      <w:bookmarkEnd w:id="85"/>
      <w:bookmarkEnd w:id="89"/>
      <w:bookmarkEnd w:id="90"/>
    </w:p>
    <w:p w14:paraId="719AE239" w14:textId="07563165" w:rsidR="00A655FB" w:rsidRPr="005A2A27" w:rsidRDefault="00D1676C" w:rsidP="003C475B">
      <w:r w:rsidRPr="005A2A27">
        <w:t xml:space="preserve">W najbliższych latach na terenie Gminy </w:t>
      </w:r>
      <w:r w:rsidR="00786C82" w:rsidRPr="005A2A27">
        <w:t>Jelcz-Laskowice</w:t>
      </w:r>
      <w:r w:rsidRPr="005A2A27">
        <w:t xml:space="preserve"> </w:t>
      </w:r>
      <w:r w:rsidR="0063054F" w:rsidRPr="005A2A27">
        <w:t xml:space="preserve">nie </w:t>
      </w:r>
      <w:r w:rsidR="00BB3ABE" w:rsidRPr="005A2A27">
        <w:t xml:space="preserve">planuje się </w:t>
      </w:r>
      <w:r w:rsidR="0063054F" w:rsidRPr="005A2A27">
        <w:t xml:space="preserve">wydatków inwestycyjnych związanych z funkcjonowaniem systemu gospodarki odpadami komunalnymi. </w:t>
      </w:r>
    </w:p>
    <w:p w14:paraId="10B1AE09" w14:textId="77777777" w:rsidR="005A2A27" w:rsidRPr="005A2A27" w:rsidRDefault="005A2A27" w:rsidP="003C475B"/>
    <w:p w14:paraId="5DE590D4" w14:textId="77777777" w:rsidR="00131E80" w:rsidRPr="005A2A27" w:rsidRDefault="00131E80" w:rsidP="00C14E2A">
      <w:r w:rsidRPr="005A2A27">
        <w:t xml:space="preserve">W przyszłości Urząd </w:t>
      </w:r>
      <w:r w:rsidR="001D4890" w:rsidRPr="005A2A27">
        <w:t xml:space="preserve">Gminy </w:t>
      </w:r>
      <w:r w:rsidR="00786C82" w:rsidRPr="005A2A27">
        <w:t>Jelcz-Laskowice</w:t>
      </w:r>
      <w:r w:rsidRPr="005A2A27">
        <w:t xml:space="preserve"> powinien </w:t>
      </w:r>
      <w:r w:rsidR="001D12A4" w:rsidRPr="005A2A27">
        <w:t xml:space="preserve">również </w:t>
      </w:r>
      <w:r w:rsidRPr="005A2A27">
        <w:t>realizować zadania mając</w:t>
      </w:r>
      <w:r w:rsidR="00D1676C" w:rsidRPr="005A2A27">
        <w:t>e charakter ciągły, do </w:t>
      </w:r>
      <w:r w:rsidRPr="005A2A27">
        <w:t>których zaliczyć można:</w:t>
      </w:r>
    </w:p>
    <w:p w14:paraId="4AF1F30D" w14:textId="77777777" w:rsidR="00074310" w:rsidRPr="005A2A27" w:rsidRDefault="00131E80" w:rsidP="00807AC0">
      <w:pPr>
        <w:pStyle w:val="Akapitzlist"/>
        <w:numPr>
          <w:ilvl w:val="0"/>
          <w:numId w:val="6"/>
        </w:numPr>
      </w:pPr>
      <w:r w:rsidRPr="005A2A27">
        <w:t>Kontynuacja działań związanych ze zmniejszaniem wytwarzanych i deponowanych ilości odpadów komunalnych ulegających biodegradacji</w:t>
      </w:r>
      <w:r w:rsidR="001D4890" w:rsidRPr="005A2A27">
        <w:t>.</w:t>
      </w:r>
      <w:r w:rsidRPr="005A2A27">
        <w:t xml:space="preserve"> </w:t>
      </w:r>
    </w:p>
    <w:p w14:paraId="3F0611FD" w14:textId="77777777" w:rsidR="00074310" w:rsidRPr="005A2A27" w:rsidRDefault="00131E80" w:rsidP="00807AC0">
      <w:pPr>
        <w:pStyle w:val="Akapitzlist"/>
        <w:numPr>
          <w:ilvl w:val="0"/>
          <w:numId w:val="6"/>
        </w:numPr>
      </w:pPr>
      <w:r w:rsidRPr="005A2A27">
        <w:t>Uwzględnianie w przetargach kryteriów związanych z ochroną środowiska, w tym zapobieganie powstawaniu odpadów, poprzez włączanie do procedur zamówień publicznych zakupów wyrobów zawierających materi</w:t>
      </w:r>
      <w:r w:rsidR="00D1676C" w:rsidRPr="005A2A27">
        <w:t>ały lub substancje pochodzące z </w:t>
      </w:r>
      <w:r w:rsidRPr="005A2A27">
        <w:t xml:space="preserve">recyklingu odpadów. </w:t>
      </w:r>
    </w:p>
    <w:p w14:paraId="66ECEFB3" w14:textId="77777777" w:rsidR="00074310" w:rsidRPr="005A2A27" w:rsidRDefault="00131E80" w:rsidP="00807AC0">
      <w:pPr>
        <w:pStyle w:val="Akapitzlist"/>
        <w:numPr>
          <w:ilvl w:val="0"/>
          <w:numId w:val="6"/>
        </w:numPr>
      </w:pPr>
      <w:r w:rsidRPr="005A2A27">
        <w:lastRenderedPageBreak/>
        <w:t xml:space="preserve">Prowadzenie działań w zakresie edukacji ekologicznej uwzględniającej informowanie społeczeństwa </w:t>
      </w:r>
      <w:r w:rsidR="00D1676C" w:rsidRPr="005A2A27">
        <w:t>o</w:t>
      </w:r>
      <w:r w:rsidRPr="005A2A27">
        <w:t xml:space="preserve"> systemie gospodarki odpadami komunalnymi oraz promujących właściwe postępowanie z odpadami komunalnymi w szczególności w zakresie selektywnego zbierania odpadów komunalnych, co może wpłynąć na wzrost świadomości ekologicznej mieszkańców oraz minimalizację nielegalnego składowania odpadów. </w:t>
      </w:r>
    </w:p>
    <w:p w14:paraId="2AB4893C" w14:textId="76969BCE" w:rsidR="00F7378E" w:rsidRPr="005A2A27" w:rsidRDefault="00993D45" w:rsidP="00807AC0">
      <w:pPr>
        <w:pStyle w:val="Akapitzlist"/>
        <w:numPr>
          <w:ilvl w:val="0"/>
          <w:numId w:val="6"/>
        </w:numPr>
      </w:pPr>
      <w:r w:rsidRPr="005A2A27">
        <w:t>O</w:t>
      </w:r>
      <w:r w:rsidR="00F7378E" w:rsidRPr="005A2A27">
        <w:t>bjęcie wszystkich mieszkańców zorganizowanym systemem odbierania odpadów komunalnych oraz systemem selektywnego zbierania odpadów.</w:t>
      </w:r>
    </w:p>
    <w:p w14:paraId="6B018927" w14:textId="77777777" w:rsidR="00074310" w:rsidRPr="005A2A27" w:rsidRDefault="00131E80" w:rsidP="00807AC0">
      <w:pPr>
        <w:pStyle w:val="Akapitzlist"/>
        <w:numPr>
          <w:ilvl w:val="0"/>
          <w:numId w:val="6"/>
        </w:numPr>
      </w:pPr>
      <w:r w:rsidRPr="005A2A27">
        <w:t xml:space="preserve">Opracowywanie i wdrożenie programów rozwoju selektywnego zbierania odpadów komunalnych w zakresie czterech frakcji odpadów: papieru, metalu, tworzyw sztucznych i szkła w celu spełnienia poziomów recyklingu oraz przygotowania do ponownego użycia. </w:t>
      </w:r>
    </w:p>
    <w:p w14:paraId="34F78C83" w14:textId="77777777" w:rsidR="00074310" w:rsidRPr="005A2A27" w:rsidRDefault="00131E80" w:rsidP="00807AC0">
      <w:pPr>
        <w:pStyle w:val="Akapitzlist"/>
        <w:numPr>
          <w:ilvl w:val="0"/>
          <w:numId w:val="6"/>
        </w:numPr>
      </w:pPr>
      <w:r w:rsidRPr="005A2A27">
        <w:t xml:space="preserve">Tworzenie punktów selektywnego zbierania odpadów komunalnych w sposób zapewniający łatwy dostęp dla wszystkich mieszkańców gminy, w tym wskazanie miejsca, w których mogą być prowadzone zbiórki np. zużytego sprzętu elektrycznego i elektronicznego pochodzącego z gospodarstw domowych. </w:t>
      </w:r>
    </w:p>
    <w:p w14:paraId="17D6546F" w14:textId="77777777" w:rsidR="00074310" w:rsidRPr="005A2A27" w:rsidRDefault="00131E80" w:rsidP="00807AC0">
      <w:pPr>
        <w:pStyle w:val="Akapitzlist"/>
        <w:numPr>
          <w:ilvl w:val="0"/>
          <w:numId w:val="6"/>
        </w:numPr>
      </w:pPr>
      <w:r w:rsidRPr="005A2A27">
        <w:t xml:space="preserve">Eliminowanie praktyk nielegalnego składowania odpadów. </w:t>
      </w:r>
    </w:p>
    <w:p w14:paraId="1471EDCF" w14:textId="77777777" w:rsidR="00074310" w:rsidRPr="005A2A27" w:rsidRDefault="00131E80" w:rsidP="00807AC0">
      <w:pPr>
        <w:pStyle w:val="Akapitzlist"/>
        <w:numPr>
          <w:ilvl w:val="0"/>
          <w:numId w:val="6"/>
        </w:numPr>
      </w:pPr>
      <w:r w:rsidRPr="005A2A27">
        <w:t xml:space="preserve">Rozbudowa systemów zbierania olejów odpadowych poprzez utrzymanie wysokiego poziomu odzysku i recyklingu olejów odpadowych. Prowadzenie działań informacyjnych wśród mieszkańców oraz przedsiębiorców o szkodliwości olejów usuwanych do środowiska. </w:t>
      </w:r>
    </w:p>
    <w:p w14:paraId="71BCDC9D" w14:textId="77777777" w:rsidR="00074310" w:rsidRPr="005A2A27" w:rsidRDefault="00131E80" w:rsidP="00807AC0">
      <w:pPr>
        <w:pStyle w:val="Akapitzlist"/>
        <w:numPr>
          <w:ilvl w:val="0"/>
          <w:numId w:val="6"/>
        </w:numPr>
      </w:pPr>
      <w:r w:rsidRPr="005A2A27">
        <w:t xml:space="preserve">Upowszechnienie systemu zbierania przeterminowanych lekarstw (w tym selektywnego) z gospodarstw domowych. </w:t>
      </w:r>
    </w:p>
    <w:p w14:paraId="756858A3" w14:textId="77777777" w:rsidR="00074310" w:rsidRPr="005A2A27" w:rsidRDefault="00131E80" w:rsidP="00807AC0">
      <w:pPr>
        <w:pStyle w:val="Akapitzlist"/>
        <w:numPr>
          <w:ilvl w:val="0"/>
          <w:numId w:val="6"/>
        </w:numPr>
      </w:pPr>
      <w:r w:rsidRPr="005A2A27">
        <w:t xml:space="preserve">Sukcesywna aktualizacja inwentaryzacji budynków i urządzeń zawierających azbest celem sukcesywnego i bezpiecznego dla zdrowia mieszkańców i środowiska usuwania wyrobów zawierających azbest z obszaru województwa. </w:t>
      </w:r>
    </w:p>
    <w:p w14:paraId="3F1D4ABE" w14:textId="77777777" w:rsidR="005778E6" w:rsidRPr="005A2A27" w:rsidRDefault="005778E6" w:rsidP="00807AC0">
      <w:pPr>
        <w:pStyle w:val="Akapitzlist"/>
        <w:numPr>
          <w:ilvl w:val="0"/>
          <w:numId w:val="6"/>
        </w:numPr>
      </w:pPr>
      <w:r w:rsidRPr="005A2A27">
        <w:t>Rozwój i wdrażanie nowych technologii dążących do uzyskania wysokiego poziomu odzysku i recyklingu zużytego sprzętu elektrycznego i elektronicznego.</w:t>
      </w:r>
    </w:p>
    <w:p w14:paraId="61C939A8" w14:textId="77777777" w:rsidR="00074310" w:rsidRPr="005A2A27" w:rsidRDefault="00131E80" w:rsidP="00807AC0">
      <w:pPr>
        <w:pStyle w:val="Akapitzlist"/>
        <w:numPr>
          <w:ilvl w:val="0"/>
          <w:numId w:val="6"/>
        </w:numPr>
      </w:pPr>
      <w:r w:rsidRPr="005A2A27">
        <w:t xml:space="preserve">Doskonalenie systemu zbierania przeterminowanych środków ochrony roślin. </w:t>
      </w:r>
    </w:p>
    <w:p w14:paraId="7FB5CBAD" w14:textId="77777777" w:rsidR="00074310" w:rsidRPr="005A2A27" w:rsidRDefault="00131E80" w:rsidP="00807AC0">
      <w:pPr>
        <w:pStyle w:val="Akapitzlist"/>
        <w:numPr>
          <w:ilvl w:val="0"/>
          <w:numId w:val="6"/>
        </w:numPr>
      </w:pPr>
      <w:r w:rsidRPr="005A2A27">
        <w:t xml:space="preserve">Ograniczanie składowania zużytych baterii i akumulatorów na składowiskach poprzez selektywną zbiórkę tego typu odpadów oraz unieszkodliwianie ich w instalacjach do tego przeznaczonych. </w:t>
      </w:r>
    </w:p>
    <w:p w14:paraId="7C53B064" w14:textId="77777777" w:rsidR="00074310" w:rsidRPr="008027A2" w:rsidRDefault="00131E80" w:rsidP="00807AC0">
      <w:pPr>
        <w:pStyle w:val="Akapitzlist"/>
        <w:numPr>
          <w:ilvl w:val="0"/>
          <w:numId w:val="6"/>
        </w:numPr>
      </w:pPr>
      <w:r w:rsidRPr="005A2A27">
        <w:t xml:space="preserve">Prowadzenie działań edukacyjnych w zakresie legalnego demontażu pojazdów celem </w:t>
      </w:r>
      <w:r w:rsidRPr="008027A2">
        <w:t xml:space="preserve">eliminowania tzw. szarej strefy demontażu. </w:t>
      </w:r>
    </w:p>
    <w:p w14:paraId="31A2F8F8" w14:textId="77777777" w:rsidR="00074310" w:rsidRPr="008027A2" w:rsidRDefault="00131E80" w:rsidP="00807AC0">
      <w:pPr>
        <w:pStyle w:val="Akapitzlist"/>
        <w:numPr>
          <w:ilvl w:val="0"/>
          <w:numId w:val="6"/>
        </w:numPr>
      </w:pPr>
      <w:r w:rsidRPr="008027A2">
        <w:t xml:space="preserve">Doskonalenie i rozwój systemu zbierania zużytych opon prowadzący do wzrostu ich odzysku. </w:t>
      </w:r>
    </w:p>
    <w:p w14:paraId="543619AF" w14:textId="77777777" w:rsidR="00074310" w:rsidRPr="008027A2" w:rsidRDefault="00131E80" w:rsidP="00807AC0">
      <w:pPr>
        <w:pStyle w:val="Akapitzlist"/>
        <w:numPr>
          <w:ilvl w:val="0"/>
          <w:numId w:val="6"/>
        </w:numPr>
      </w:pPr>
      <w:r w:rsidRPr="008027A2">
        <w:t xml:space="preserve">Doskonalenie funkcjonowania systemów selektywnego zbierania odpadów opakowaniowych oraz prowadzenie kampanii informacyjno-edukacyjnych, celem osiągnięcia wzrostu poziomu odzysku i recyklingu oraz poziomu świadomości ekologicznej mieszkańców. </w:t>
      </w:r>
    </w:p>
    <w:p w14:paraId="3A843560" w14:textId="77777777" w:rsidR="00074310" w:rsidRPr="008027A2" w:rsidRDefault="00131E80" w:rsidP="00807AC0">
      <w:pPr>
        <w:pStyle w:val="Akapitzlist"/>
        <w:numPr>
          <w:ilvl w:val="0"/>
          <w:numId w:val="6"/>
        </w:numPr>
      </w:pPr>
      <w:r w:rsidRPr="008027A2">
        <w:t>Prowadzenie działań informacyjno-edukacy</w:t>
      </w:r>
      <w:r w:rsidR="00074310" w:rsidRPr="008027A2">
        <w:t>jnych w zakresie postępowania z </w:t>
      </w:r>
      <w:r w:rsidRPr="008027A2">
        <w:t xml:space="preserve">odpadami niebezpiecznymi. </w:t>
      </w:r>
    </w:p>
    <w:p w14:paraId="7D0085CE" w14:textId="77777777" w:rsidR="00074310" w:rsidRPr="008027A2" w:rsidRDefault="00131E80" w:rsidP="00807AC0">
      <w:pPr>
        <w:pStyle w:val="Akapitzlist"/>
        <w:numPr>
          <w:ilvl w:val="0"/>
          <w:numId w:val="6"/>
        </w:numPr>
      </w:pPr>
      <w:r w:rsidRPr="008027A2">
        <w:t xml:space="preserve">Doskonalenie funkcjonowania systemów selektywnego zbierania recyklingu odpadów z budowy, remontów i demontażu obiektów budowlanych oraz infrastruktury drogowej w celu zwiększenia poziomów odzysku i recyklingu tych odpadów. </w:t>
      </w:r>
    </w:p>
    <w:p w14:paraId="181A1930" w14:textId="77777777" w:rsidR="00131E80" w:rsidRPr="008027A2" w:rsidRDefault="00131E80" w:rsidP="00807AC0">
      <w:pPr>
        <w:pStyle w:val="Akapitzlist"/>
        <w:numPr>
          <w:ilvl w:val="0"/>
          <w:numId w:val="6"/>
        </w:numPr>
      </w:pPr>
      <w:r w:rsidRPr="008027A2">
        <w:t xml:space="preserve">Doskonalenie systemu gospodarowania osadami ściekowymi poprzez wykorzystanie ich do rekultywacji, nawożenia, termiczne przekształcanie w celu ograniczenia ilości składowanych osadów ściekowych. </w:t>
      </w:r>
    </w:p>
    <w:p w14:paraId="3F733DD1" w14:textId="77777777" w:rsidR="0063054F" w:rsidRPr="008027A2" w:rsidRDefault="005E73CE" w:rsidP="0063054F">
      <w:pPr>
        <w:pStyle w:val="Nagwek1"/>
        <w:shd w:val="clear" w:color="auto" w:fill="C5E0B3" w:themeFill="accent6" w:themeFillTint="66"/>
      </w:pPr>
      <w:bookmarkStart w:id="91" w:name="_Toc70442791"/>
      <w:r w:rsidRPr="008027A2">
        <w:lastRenderedPageBreak/>
        <w:t>9</w:t>
      </w:r>
      <w:r w:rsidR="0063054F" w:rsidRPr="008027A2">
        <w:t>. Problemy w funkcjonowaniu systemu gospodarowania odpadami komunalnymi na terenie gminy</w:t>
      </w:r>
      <w:bookmarkEnd w:id="91"/>
    </w:p>
    <w:p w14:paraId="7721F21C" w14:textId="2F9FF654" w:rsidR="00B04D0B" w:rsidRDefault="002D47A0" w:rsidP="002D47A0">
      <w:r w:rsidRPr="008027A2">
        <w:t>Głównym problemem funkcjonowania systemu gospodarowania odpadami komunalnymi na terenie Gminy Jelcz-Laskowice są wysokie koszty zagospod</w:t>
      </w:r>
      <w:r w:rsidR="00AA427F" w:rsidRPr="008027A2">
        <w:t xml:space="preserve">arowania odpadów oraz zaniżone </w:t>
      </w:r>
      <w:r w:rsidRPr="008027A2">
        <w:t xml:space="preserve">wpłaty za śmieci uiszczane przez właścicieli nieruchomości wynajmujących swoje lokale. Właściciele nieruchomości nie zgłaszają rzeczywistej liczby osób zamieszkujących nieruchomość w deklaracji opłaty za gospodarowanie odpadami komunalnymi. </w:t>
      </w:r>
      <w:r w:rsidR="00753D06" w:rsidRPr="008027A2">
        <w:br/>
      </w:r>
      <w:r w:rsidRPr="008027A2">
        <w:t xml:space="preserve">Gmina prowadzi weryfikacje deklaracji na podstawie zużycia wody. Jednakże nie zawsze zużycie wody jest adekwatne do ilości osób zamieszkujących nieruchomość, dlatego weryfikowane są informacje z ewidencji ludności o meldunkach obcokrajowców na pobyt czasowy. Obecność sporej liczby obcokrajowców ma również odzwierciedlenie w ilości odpadów segregowanych w gminie, ponieważ właściciele wynajmujący lokale nie </w:t>
      </w:r>
      <w:r w:rsidR="004647D2">
        <w:t>biorą odpowiedzialności za jakość</w:t>
      </w:r>
      <w:r w:rsidRPr="008027A2">
        <w:t xml:space="preserve"> segregacji odpadów.</w:t>
      </w:r>
      <w:r w:rsidR="008027A2" w:rsidRPr="008027A2">
        <w:t xml:space="preserve"> </w:t>
      </w:r>
      <w:r w:rsidRPr="008027A2">
        <w:t>Kolejnym problemem są rosnące koszty systemu po wprowadzeniu dodatkowej frakcji bio zbieranej selektywnie</w:t>
      </w:r>
      <w:r w:rsidR="00B04D0B">
        <w:t>, ze względu na rosnącą masę odbieranych bioodpadów oraz wysokie koszty zakupu worków biodegradowalnych. Deficyt finansowy</w:t>
      </w:r>
      <w:r w:rsidR="004E14CA" w:rsidRPr="004E14CA">
        <w:t xml:space="preserve"> </w:t>
      </w:r>
      <w:r w:rsidR="004E14CA">
        <w:t>jest</w:t>
      </w:r>
      <w:r w:rsidR="00B04D0B">
        <w:t xml:space="preserve"> spowodowany </w:t>
      </w:r>
      <w:r w:rsidR="004E14CA">
        <w:t>znacznym wzrostem</w:t>
      </w:r>
      <w:r w:rsidR="00B04D0B">
        <w:t xml:space="preserve"> </w:t>
      </w:r>
      <w:r w:rsidR="004E14CA">
        <w:t xml:space="preserve">kosztów utrzymania gminnego systemu gospodarki odpadami, 97% kosztów związanych jest z odbiorem, transportem i zagospodarowaniem odpadów. </w:t>
      </w:r>
    </w:p>
    <w:p w14:paraId="27AF7001" w14:textId="020A6F71" w:rsidR="00DC216A" w:rsidRDefault="00DC216A" w:rsidP="0063054F">
      <w:pPr>
        <w:rPr>
          <w:color w:val="FF0000"/>
          <w:highlight w:val="yellow"/>
        </w:rPr>
      </w:pPr>
    </w:p>
    <w:p w14:paraId="6561F274" w14:textId="77777777" w:rsidR="008027A2" w:rsidRPr="008E49FD" w:rsidRDefault="008027A2" w:rsidP="0063054F">
      <w:pPr>
        <w:rPr>
          <w:color w:val="FF0000"/>
          <w:highlight w:val="yellow"/>
        </w:rPr>
      </w:pPr>
    </w:p>
    <w:p w14:paraId="163D661E" w14:textId="77777777" w:rsidR="005778E6" w:rsidRPr="005A2A27" w:rsidRDefault="005E73CE" w:rsidP="005778E6">
      <w:pPr>
        <w:pStyle w:val="Nagwek1"/>
        <w:shd w:val="clear" w:color="auto" w:fill="C5E0B3" w:themeFill="accent6" w:themeFillTint="66"/>
      </w:pPr>
      <w:bookmarkStart w:id="92" w:name="_Toc70442792"/>
      <w:r w:rsidRPr="005A2A27">
        <w:t>10</w:t>
      </w:r>
      <w:r w:rsidR="005778E6" w:rsidRPr="005A2A27">
        <w:t>. Analiza porównawcza</w:t>
      </w:r>
      <w:bookmarkEnd w:id="92"/>
    </w:p>
    <w:p w14:paraId="4C83385B" w14:textId="66BBF869" w:rsidR="005778E6" w:rsidRPr="005A2A27" w:rsidRDefault="005778E6" w:rsidP="005778E6">
      <w:r w:rsidRPr="005A2A27">
        <w:t xml:space="preserve">Do przeprowadzenia analizy porównawczej wykorzystana poniższą tabelę, w której zebrano wskaźniki związane z funkcjonowaniem systemu gospodarki odpadami komunalnymi na terenie Gminy </w:t>
      </w:r>
      <w:r w:rsidR="00786C82" w:rsidRPr="005A2A27">
        <w:t>Jelcz-Laskowice</w:t>
      </w:r>
      <w:r w:rsidRPr="005A2A27">
        <w:t xml:space="preserve"> w latach 201</w:t>
      </w:r>
      <w:r w:rsidR="00993D45" w:rsidRPr="005A2A27">
        <w:t>4</w:t>
      </w:r>
      <w:r w:rsidRPr="005A2A27">
        <w:t>-</w:t>
      </w:r>
      <w:r w:rsidR="00731281" w:rsidRPr="005A2A27">
        <w:t>20</w:t>
      </w:r>
      <w:r w:rsidR="00993D45" w:rsidRPr="005A2A27">
        <w:t>20</w:t>
      </w:r>
      <w:r w:rsidRPr="005A2A27">
        <w:t xml:space="preserve">. Ocenę zmian zaprezentowano w formie </w:t>
      </w:r>
      <w:r w:rsidR="005A2A27" w:rsidRPr="005A2A27">
        <w:t>graficznej,</w:t>
      </w:r>
      <w:r w:rsidRPr="005A2A27">
        <w:t xml:space="preserve"> gdzie:</w:t>
      </w:r>
    </w:p>
    <w:p w14:paraId="6115E262" w14:textId="77777777" w:rsidR="005778E6" w:rsidRPr="005A2A27" w:rsidRDefault="005778E6" w:rsidP="005778E6">
      <w:r w:rsidRPr="005A2A27">
        <w:rPr>
          <w:noProof/>
          <w:lang w:eastAsia="pl-PL"/>
        </w:rPr>
        <mc:AlternateContent>
          <mc:Choice Requires="wps">
            <w:drawing>
              <wp:anchor distT="0" distB="0" distL="114300" distR="114300" simplePos="0" relativeHeight="251658240" behindDoc="1" locked="0" layoutInCell="1" allowOverlap="1" wp14:anchorId="77E3AE5E" wp14:editId="74A5381E">
                <wp:simplePos x="0" y="0"/>
                <wp:positionH relativeFrom="column">
                  <wp:posOffset>597535</wp:posOffset>
                </wp:positionH>
                <wp:positionV relativeFrom="paragraph">
                  <wp:posOffset>139184</wp:posOffset>
                </wp:positionV>
                <wp:extent cx="104775" cy="285750"/>
                <wp:effectExtent l="19050" t="0" r="47625" b="38100"/>
                <wp:wrapNone/>
                <wp:docPr id="13"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85750"/>
                        </a:xfrm>
                        <a:prstGeom prst="downArrow">
                          <a:avLst>
                            <a:gd name="adj1" fmla="val 50000"/>
                            <a:gd name="adj2" fmla="val 49949"/>
                          </a:avLst>
                        </a:prstGeom>
                        <a:solidFill>
                          <a:srgbClr val="FF0000"/>
                        </a:solidFill>
                        <a:ln w="25560" cap="sq">
                          <a:solidFill>
                            <a:srgbClr val="FF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47.05pt;margin-top:10.95pt;width:8.25pt;height: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" adj="17644" fillcolor="red" strokecolor="red" strokeweight=".71mm">
                <v:stroke endcap="square"/>
              </v:shape>
            </w:pict>
          </mc:Fallback>
        </mc:AlternateContent>
      </w:r>
    </w:p>
    <w:p w14:paraId="1F9AB5F3" w14:textId="77777777" w:rsidR="005778E6" w:rsidRPr="005A2A27" w:rsidRDefault="005778E6" w:rsidP="005778E6">
      <w:r w:rsidRPr="005A2A27">
        <w:tab/>
      </w:r>
      <w:r w:rsidRPr="005A2A27">
        <w:tab/>
        <w:t>zmiana niekorzystna</w:t>
      </w:r>
    </w:p>
    <w:p w14:paraId="0D42F7C8" w14:textId="77777777" w:rsidR="005778E6" w:rsidRPr="005A2A27" w:rsidRDefault="005778E6" w:rsidP="005778E6">
      <w:pPr>
        <w:pStyle w:val="Bezodstpw"/>
        <w:spacing w:line="276" w:lineRule="auto"/>
      </w:pPr>
    </w:p>
    <w:p w14:paraId="5D287897" w14:textId="77777777" w:rsidR="00901231" w:rsidRPr="005A2A27" w:rsidRDefault="00403A94" w:rsidP="00901231">
      <w:r w:rsidRPr="005A2A27">
        <w:rPr>
          <w:noProof/>
          <w:lang w:eastAsia="pl-PL"/>
        </w:rPr>
        <mc:AlternateContent>
          <mc:Choice Requires="wps">
            <w:drawing>
              <wp:anchor distT="0" distB="0" distL="114300" distR="114300" simplePos="0" relativeHeight="251661312" behindDoc="0" locked="0" layoutInCell="1" allowOverlap="1" wp14:anchorId="0166CD5D" wp14:editId="5FE12301">
                <wp:simplePos x="0" y="0"/>
                <wp:positionH relativeFrom="column">
                  <wp:posOffset>354847</wp:posOffset>
                </wp:positionH>
                <wp:positionV relativeFrom="paragraph">
                  <wp:posOffset>32976</wp:posOffset>
                </wp:positionV>
                <wp:extent cx="350520" cy="127000"/>
                <wp:effectExtent l="0" t="19050" r="30480" b="44450"/>
                <wp:wrapNone/>
                <wp:docPr id="20" name="Strzałka w prawo 20"/>
                <wp:cNvGraphicFramePr/>
                <a:graphic xmlns:a="http://schemas.openxmlformats.org/drawingml/2006/main">
                  <a:graphicData uri="http://schemas.microsoft.com/office/word/2010/wordprocessingShape">
                    <wps:wsp>
                      <wps:cNvSpPr/>
                      <wps:spPr>
                        <a:xfrm>
                          <a:off x="0" y="0"/>
                          <a:ext cx="350520" cy="12700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0" o:spid="_x0000_s1026" type="#_x0000_t13" style="position:absolute;margin-left:27.95pt;margin-top:2.6pt;width:27.6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" adj="17687" fillcolor="#0070c0" strokecolor="#0070c0" strokeweight="1pt"/>
            </w:pict>
          </mc:Fallback>
        </mc:AlternateContent>
      </w:r>
      <w:r w:rsidRPr="005A2A27">
        <w:tab/>
      </w:r>
      <w:r w:rsidR="00901231" w:rsidRPr="005A2A27">
        <w:tab/>
        <w:t>zmiana neutralna</w:t>
      </w:r>
    </w:p>
    <w:p w14:paraId="74A716E3" w14:textId="77777777" w:rsidR="005778E6" w:rsidRPr="005A2A27" w:rsidRDefault="00403A94" w:rsidP="005778E6">
      <w:r w:rsidRPr="005A2A27">
        <w:rPr>
          <w:rFonts w:cs="Arial"/>
          <w:noProof/>
          <w:sz w:val="20"/>
          <w:szCs w:val="20"/>
          <w:lang w:eastAsia="pl-PL"/>
        </w:rPr>
        <mc:AlternateContent>
          <mc:Choice Requires="wps">
            <w:drawing>
              <wp:anchor distT="0" distB="0" distL="114300" distR="114300" simplePos="0" relativeHeight="251664384" behindDoc="1" locked="0" layoutInCell="1" allowOverlap="1" wp14:anchorId="5B08BC5F" wp14:editId="792F7A1A">
                <wp:simplePos x="0" y="0"/>
                <wp:positionH relativeFrom="column">
                  <wp:posOffset>598805</wp:posOffset>
                </wp:positionH>
                <wp:positionV relativeFrom="paragraph">
                  <wp:posOffset>92075</wp:posOffset>
                </wp:positionV>
                <wp:extent cx="109855" cy="287655"/>
                <wp:effectExtent l="19050" t="19050" r="42545" b="17145"/>
                <wp:wrapNone/>
                <wp:docPr id="27" name="Strzałka w dół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załka w dół 27" o:spid="_x0000_s1026" type="#_x0000_t67" style="position:absolute;margin-left:47.15pt;margin-top:7.25pt;width:8.65pt;height:22.65pt;rotation:180;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" adj="17644" fillcolor="#00b050" strokecolor="#00b050" strokeweight=".71mm">
                <v:stroke endcap="square"/>
              </v:shape>
            </w:pict>
          </mc:Fallback>
        </mc:AlternateContent>
      </w:r>
    </w:p>
    <w:p w14:paraId="49260118" w14:textId="77777777" w:rsidR="005778E6" w:rsidRPr="005A2A27" w:rsidRDefault="005778E6" w:rsidP="005778E6">
      <w:r w:rsidRPr="005A2A27">
        <w:tab/>
      </w:r>
      <w:r w:rsidRPr="005A2A27">
        <w:tab/>
        <w:t>zmiana korzystna</w:t>
      </w:r>
      <w:r w:rsidR="00C06399" w:rsidRPr="005A2A27">
        <w:t>; poziomy recyklingu/ograniczenia składowania osiągnięte</w:t>
      </w:r>
      <w:bookmarkStart w:id="93" w:name="_Toc508098725"/>
    </w:p>
    <w:p w14:paraId="5204CEA8" w14:textId="77777777" w:rsidR="005778E6" w:rsidRPr="008E49FD" w:rsidRDefault="005778E6" w:rsidP="005778E6">
      <w:pPr>
        <w:pStyle w:val="Legenda"/>
        <w:rPr>
          <w:color w:val="FF0000"/>
          <w:highlight w:val="yellow"/>
        </w:rPr>
        <w:sectPr w:rsidR="005778E6" w:rsidRPr="008E49FD" w:rsidSect="00D630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docGrid w:linePitch="600" w:charSpace="36864"/>
        </w:sectPr>
      </w:pPr>
    </w:p>
    <w:p w14:paraId="1D78F42D" w14:textId="160969AB" w:rsidR="005778E6" w:rsidRPr="005A2A27" w:rsidRDefault="005778E6" w:rsidP="005778E6">
      <w:pPr>
        <w:pStyle w:val="Legenda"/>
        <w:rPr>
          <w:color w:val="auto"/>
        </w:rPr>
      </w:pPr>
      <w:bookmarkStart w:id="94" w:name="_Toc70442773"/>
      <w:r w:rsidRPr="005A2A27">
        <w:rPr>
          <w:color w:val="auto"/>
        </w:rPr>
        <w:lastRenderedPageBreak/>
        <w:t xml:space="preserve">Tabela </w:t>
      </w:r>
      <w:r w:rsidR="00E4774F" w:rsidRPr="005A2A27">
        <w:rPr>
          <w:color w:val="auto"/>
        </w:rPr>
        <w:fldChar w:fldCharType="begin"/>
      </w:r>
      <w:r w:rsidR="00E4774F" w:rsidRPr="005A2A27">
        <w:rPr>
          <w:color w:val="auto"/>
        </w:rPr>
        <w:instrText xml:space="preserve"> SEQ "Tabela" \*Arabic </w:instrText>
      </w:r>
      <w:r w:rsidR="00E4774F" w:rsidRPr="005A2A27">
        <w:rPr>
          <w:color w:val="auto"/>
        </w:rPr>
        <w:fldChar w:fldCharType="separate"/>
      </w:r>
      <w:r w:rsidR="00CF6AB4">
        <w:rPr>
          <w:noProof/>
          <w:color w:val="auto"/>
        </w:rPr>
        <w:t>12</w:t>
      </w:r>
      <w:r w:rsidR="00E4774F" w:rsidRPr="005A2A27">
        <w:rPr>
          <w:noProof/>
          <w:color w:val="auto"/>
        </w:rPr>
        <w:fldChar w:fldCharType="end"/>
      </w:r>
      <w:r w:rsidRPr="005A2A27">
        <w:rPr>
          <w:color w:val="auto"/>
        </w:rPr>
        <w:t xml:space="preserve">. Analiza porównawcza systemu gospodarki odpadami komunalnymi na terenie Gminy </w:t>
      </w:r>
      <w:r w:rsidR="00786C82" w:rsidRPr="005A2A27">
        <w:rPr>
          <w:color w:val="auto"/>
        </w:rPr>
        <w:t>Jelcz-Laskowice</w:t>
      </w:r>
      <w:r w:rsidRPr="005A2A27">
        <w:rPr>
          <w:color w:val="auto"/>
        </w:rPr>
        <w:t xml:space="preserve"> w latach 201</w:t>
      </w:r>
      <w:r w:rsidR="00993D45" w:rsidRPr="005A2A27">
        <w:rPr>
          <w:color w:val="auto"/>
        </w:rPr>
        <w:t>4</w:t>
      </w:r>
      <w:r w:rsidRPr="005A2A27">
        <w:rPr>
          <w:color w:val="auto"/>
        </w:rPr>
        <w:t>-</w:t>
      </w:r>
      <w:r w:rsidR="00731281" w:rsidRPr="005A2A27">
        <w:rPr>
          <w:color w:val="auto"/>
        </w:rPr>
        <w:t>20</w:t>
      </w:r>
      <w:r w:rsidR="00993D45" w:rsidRPr="005A2A27">
        <w:rPr>
          <w:color w:val="auto"/>
        </w:rPr>
        <w:t>20</w:t>
      </w:r>
      <w:r w:rsidRPr="005A2A27">
        <w:rPr>
          <w:color w:val="auto"/>
        </w:rPr>
        <w:t>.</w:t>
      </w:r>
      <w:bookmarkEnd w:id="93"/>
      <w:bookmarkEnd w:id="94"/>
    </w:p>
    <w:tbl>
      <w:tblPr>
        <w:tblW w:w="14349" w:type="dxa"/>
        <w:jc w:val="center"/>
        <w:tblLayout w:type="fixed"/>
        <w:tblLook w:val="0000" w:firstRow="0" w:lastRow="0" w:firstColumn="0" w:lastColumn="0" w:noHBand="0" w:noVBand="0"/>
      </w:tblPr>
      <w:tblGrid>
        <w:gridCol w:w="571"/>
        <w:gridCol w:w="3277"/>
        <w:gridCol w:w="1288"/>
        <w:gridCol w:w="1134"/>
        <w:gridCol w:w="1134"/>
        <w:gridCol w:w="1134"/>
        <w:gridCol w:w="1134"/>
        <w:gridCol w:w="1134"/>
        <w:gridCol w:w="1134"/>
        <w:gridCol w:w="1134"/>
        <w:gridCol w:w="1275"/>
      </w:tblGrid>
      <w:tr w:rsidR="008E49FD" w:rsidRPr="005A2A27" w14:paraId="3A263A0F" w14:textId="77777777" w:rsidTr="00B95CEA">
        <w:trPr>
          <w:trHeight w:val="283"/>
          <w:jc w:val="center"/>
        </w:trPr>
        <w:tc>
          <w:tcPr>
            <w:tcW w:w="571" w:type="dxa"/>
            <w:vMerge w:val="restart"/>
            <w:tcBorders>
              <w:top w:val="single" w:sz="4" w:space="0" w:color="000000"/>
              <w:left w:val="single" w:sz="4" w:space="0" w:color="000000"/>
            </w:tcBorders>
            <w:shd w:val="clear" w:color="auto" w:fill="C5E0B3" w:themeFill="accent6" w:themeFillTint="66"/>
            <w:vAlign w:val="center"/>
          </w:tcPr>
          <w:p w14:paraId="443C2077" w14:textId="77777777" w:rsidR="00B95CEA" w:rsidRPr="005A2A27" w:rsidRDefault="00B95CEA" w:rsidP="00CC7C6D">
            <w:pPr>
              <w:pStyle w:val="Bezodstpw"/>
              <w:spacing w:before="40" w:after="40"/>
              <w:jc w:val="center"/>
              <w:rPr>
                <w:rFonts w:ascii="Arial" w:hAnsi="Arial" w:cs="Arial"/>
                <w:b/>
                <w:sz w:val="20"/>
                <w:szCs w:val="20"/>
              </w:rPr>
            </w:pPr>
            <w:r w:rsidRPr="005A2A27">
              <w:rPr>
                <w:rFonts w:ascii="Arial" w:hAnsi="Arial" w:cs="Arial"/>
                <w:b/>
                <w:sz w:val="20"/>
                <w:szCs w:val="20"/>
              </w:rPr>
              <w:t>Lp.</w:t>
            </w:r>
          </w:p>
        </w:tc>
        <w:tc>
          <w:tcPr>
            <w:tcW w:w="3277" w:type="dxa"/>
            <w:vMerge w:val="restart"/>
            <w:tcBorders>
              <w:top w:val="single" w:sz="4" w:space="0" w:color="000000"/>
              <w:left w:val="single" w:sz="4" w:space="0" w:color="000000"/>
            </w:tcBorders>
            <w:shd w:val="clear" w:color="auto" w:fill="C5E0B3" w:themeFill="accent6" w:themeFillTint="66"/>
            <w:vAlign w:val="center"/>
          </w:tcPr>
          <w:p w14:paraId="51B63EF6" w14:textId="77777777" w:rsidR="00B95CEA" w:rsidRPr="005A2A27" w:rsidRDefault="00B95CEA" w:rsidP="00CC7C6D">
            <w:pPr>
              <w:snapToGrid w:val="0"/>
              <w:spacing w:before="40" w:after="40" w:line="240" w:lineRule="auto"/>
              <w:jc w:val="center"/>
              <w:rPr>
                <w:rFonts w:cs="Arial"/>
                <w:b/>
                <w:sz w:val="20"/>
                <w:szCs w:val="20"/>
              </w:rPr>
            </w:pPr>
            <w:r w:rsidRPr="005A2A27">
              <w:rPr>
                <w:rFonts w:cs="Arial"/>
                <w:b/>
                <w:sz w:val="20"/>
                <w:szCs w:val="20"/>
              </w:rPr>
              <w:t>Nazwa wskaźnika</w:t>
            </w:r>
          </w:p>
        </w:tc>
        <w:tc>
          <w:tcPr>
            <w:tcW w:w="1288" w:type="dxa"/>
            <w:vMerge w:val="restart"/>
            <w:tcBorders>
              <w:top w:val="single" w:sz="4" w:space="0" w:color="000000"/>
              <w:left w:val="single" w:sz="4" w:space="0" w:color="000000"/>
            </w:tcBorders>
            <w:shd w:val="clear" w:color="auto" w:fill="C5E0B3" w:themeFill="accent6" w:themeFillTint="66"/>
            <w:vAlign w:val="center"/>
          </w:tcPr>
          <w:p w14:paraId="579A3304" w14:textId="77777777" w:rsidR="00B95CEA" w:rsidRPr="005A2A27" w:rsidRDefault="00B95CEA" w:rsidP="00CC7C6D">
            <w:pPr>
              <w:spacing w:before="40" w:after="40" w:line="240" w:lineRule="auto"/>
              <w:jc w:val="center"/>
              <w:rPr>
                <w:rFonts w:cs="Arial"/>
                <w:sz w:val="20"/>
                <w:szCs w:val="20"/>
              </w:rPr>
            </w:pPr>
            <w:r w:rsidRPr="005A2A27">
              <w:rPr>
                <w:rFonts w:cs="Arial"/>
                <w:b/>
                <w:sz w:val="20"/>
                <w:szCs w:val="20"/>
              </w:rPr>
              <w:t>Jednostka</w:t>
            </w:r>
          </w:p>
        </w:tc>
        <w:tc>
          <w:tcPr>
            <w:tcW w:w="7938" w:type="dxa"/>
            <w:gridSpan w:val="7"/>
            <w:tcBorders>
              <w:top w:val="single" w:sz="4" w:space="0" w:color="000000"/>
              <w:left w:val="single" w:sz="4" w:space="0" w:color="000000"/>
              <w:bottom w:val="single" w:sz="4" w:space="0" w:color="000000"/>
            </w:tcBorders>
            <w:shd w:val="clear" w:color="auto" w:fill="C5E0B3" w:themeFill="accent6" w:themeFillTint="66"/>
            <w:vAlign w:val="center"/>
          </w:tcPr>
          <w:p w14:paraId="51A3FD83" w14:textId="77777777" w:rsidR="00B95CEA" w:rsidRPr="005A2A27" w:rsidRDefault="00B95CEA" w:rsidP="00CC7C6D">
            <w:pPr>
              <w:pStyle w:val="Bezodstpw"/>
              <w:spacing w:before="40" w:after="40"/>
              <w:jc w:val="center"/>
              <w:rPr>
                <w:rFonts w:ascii="Arial" w:hAnsi="Arial" w:cs="Arial"/>
                <w:b/>
                <w:sz w:val="20"/>
                <w:szCs w:val="20"/>
              </w:rPr>
            </w:pPr>
            <w:r w:rsidRPr="005A2A27">
              <w:rPr>
                <w:rFonts w:cs="Arial"/>
                <w:b/>
                <w:sz w:val="20"/>
                <w:szCs w:val="20"/>
              </w:rPr>
              <w:t>Wartość</w:t>
            </w:r>
          </w:p>
        </w:tc>
        <w:tc>
          <w:tcPr>
            <w:tcW w:w="1275" w:type="dxa"/>
            <w:vMerge w:val="restart"/>
            <w:tcBorders>
              <w:top w:val="single" w:sz="4" w:space="0" w:color="000000"/>
              <w:left w:val="single" w:sz="4" w:space="0" w:color="000000"/>
              <w:right w:val="single" w:sz="4" w:space="0" w:color="000000"/>
            </w:tcBorders>
            <w:shd w:val="clear" w:color="auto" w:fill="C5E0B3" w:themeFill="accent6" w:themeFillTint="66"/>
            <w:vAlign w:val="center"/>
          </w:tcPr>
          <w:p w14:paraId="1B417B5C" w14:textId="77777777" w:rsidR="00B95CEA" w:rsidRPr="005A2A27" w:rsidRDefault="00B95CEA" w:rsidP="00B95CEA">
            <w:pPr>
              <w:pStyle w:val="Bezodstpw"/>
              <w:spacing w:before="40" w:after="40"/>
              <w:jc w:val="center"/>
              <w:rPr>
                <w:rFonts w:ascii="Arial" w:hAnsi="Arial" w:cs="Arial"/>
                <w:noProof/>
                <w:sz w:val="20"/>
                <w:szCs w:val="20"/>
                <w:lang w:eastAsia="pl-PL"/>
              </w:rPr>
            </w:pPr>
            <w:r w:rsidRPr="005A2A27">
              <w:rPr>
                <w:rFonts w:ascii="Arial" w:hAnsi="Arial" w:cs="Arial"/>
                <w:b/>
                <w:sz w:val="20"/>
                <w:szCs w:val="20"/>
              </w:rPr>
              <w:t>Ocena zmian</w:t>
            </w:r>
          </w:p>
        </w:tc>
      </w:tr>
      <w:tr w:rsidR="008E49FD" w:rsidRPr="005A2A27" w14:paraId="7AEB0214" w14:textId="77777777" w:rsidTr="00B95CEA">
        <w:trPr>
          <w:trHeight w:val="283"/>
          <w:jc w:val="center"/>
        </w:trPr>
        <w:tc>
          <w:tcPr>
            <w:tcW w:w="571" w:type="dxa"/>
            <w:vMerge/>
            <w:tcBorders>
              <w:left w:val="single" w:sz="4" w:space="0" w:color="000000"/>
              <w:bottom w:val="single" w:sz="4" w:space="0" w:color="000000"/>
            </w:tcBorders>
            <w:shd w:val="clear" w:color="auto" w:fill="C5E0B3" w:themeFill="accent6" w:themeFillTint="66"/>
            <w:vAlign w:val="center"/>
          </w:tcPr>
          <w:p w14:paraId="678E2FC8" w14:textId="77777777" w:rsidR="00993D45" w:rsidRPr="005A2A27" w:rsidRDefault="00993D45" w:rsidP="00993D45">
            <w:pPr>
              <w:spacing w:before="40" w:after="40" w:line="240" w:lineRule="auto"/>
              <w:jc w:val="center"/>
              <w:rPr>
                <w:rFonts w:cs="Arial"/>
                <w:sz w:val="20"/>
                <w:szCs w:val="20"/>
              </w:rPr>
            </w:pPr>
          </w:p>
        </w:tc>
        <w:tc>
          <w:tcPr>
            <w:tcW w:w="3277" w:type="dxa"/>
            <w:vMerge/>
            <w:tcBorders>
              <w:left w:val="single" w:sz="4" w:space="0" w:color="000000"/>
              <w:bottom w:val="single" w:sz="4" w:space="0" w:color="000000"/>
            </w:tcBorders>
            <w:shd w:val="clear" w:color="auto" w:fill="C5E0B3" w:themeFill="accent6" w:themeFillTint="66"/>
            <w:vAlign w:val="center"/>
          </w:tcPr>
          <w:p w14:paraId="54CBFFCB" w14:textId="77777777" w:rsidR="00993D45" w:rsidRPr="005A2A27" w:rsidRDefault="00993D45" w:rsidP="00993D45">
            <w:pPr>
              <w:spacing w:before="40" w:after="40" w:line="240" w:lineRule="auto"/>
              <w:jc w:val="center"/>
              <w:rPr>
                <w:rFonts w:cs="Arial"/>
                <w:sz w:val="20"/>
                <w:szCs w:val="20"/>
              </w:rPr>
            </w:pPr>
          </w:p>
        </w:tc>
        <w:tc>
          <w:tcPr>
            <w:tcW w:w="1288" w:type="dxa"/>
            <w:vMerge/>
            <w:tcBorders>
              <w:left w:val="single" w:sz="4" w:space="0" w:color="000000"/>
              <w:bottom w:val="single" w:sz="4" w:space="0" w:color="000000"/>
            </w:tcBorders>
            <w:shd w:val="clear" w:color="auto" w:fill="C5E0B3" w:themeFill="accent6" w:themeFillTint="66"/>
            <w:vAlign w:val="center"/>
          </w:tcPr>
          <w:p w14:paraId="3120FD6B" w14:textId="77777777" w:rsidR="00993D45" w:rsidRPr="005A2A27" w:rsidRDefault="00993D45" w:rsidP="00993D45">
            <w:pPr>
              <w:spacing w:before="40" w:after="40" w:line="240" w:lineRule="auto"/>
              <w:jc w:val="center"/>
              <w:rPr>
                <w:rFont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9A6B036" w14:textId="04DDDA5B" w:rsidR="00993D45" w:rsidRPr="005A2A27" w:rsidRDefault="00993D45" w:rsidP="00993D45">
            <w:pPr>
              <w:pStyle w:val="Bezodstpw"/>
              <w:spacing w:before="40" w:after="40"/>
              <w:jc w:val="center"/>
              <w:rPr>
                <w:rFonts w:ascii="Arial" w:hAnsi="Arial" w:cs="Arial"/>
                <w:b/>
                <w:sz w:val="20"/>
                <w:szCs w:val="20"/>
              </w:rPr>
            </w:pPr>
            <w:r w:rsidRPr="005A2A27">
              <w:rPr>
                <w:rFonts w:ascii="Arial" w:hAnsi="Arial" w:cs="Arial"/>
                <w:b/>
                <w:sz w:val="20"/>
                <w:szCs w:val="20"/>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AC2E640" w14:textId="0DBCE48C" w:rsidR="00993D45" w:rsidRPr="005A2A27" w:rsidRDefault="00993D45" w:rsidP="00993D45">
            <w:pPr>
              <w:pStyle w:val="Bezodstpw"/>
              <w:spacing w:before="40" w:after="40"/>
              <w:jc w:val="center"/>
              <w:rPr>
                <w:rFonts w:ascii="Arial" w:hAnsi="Arial" w:cs="Arial"/>
                <w:b/>
                <w:sz w:val="20"/>
                <w:szCs w:val="20"/>
              </w:rPr>
            </w:pPr>
            <w:r w:rsidRPr="005A2A27">
              <w:rPr>
                <w:rFonts w:ascii="Arial" w:hAnsi="Arial" w:cs="Arial"/>
                <w:b/>
                <w:sz w:val="20"/>
                <w:szCs w:val="20"/>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2080EE6" w14:textId="229883D6" w:rsidR="00993D45" w:rsidRPr="005A2A27" w:rsidRDefault="00993D45" w:rsidP="00993D45">
            <w:pPr>
              <w:pStyle w:val="Bezodstpw"/>
              <w:spacing w:before="40" w:after="40"/>
              <w:jc w:val="center"/>
              <w:rPr>
                <w:rFonts w:ascii="Arial" w:hAnsi="Arial" w:cs="Arial"/>
                <w:b/>
                <w:sz w:val="20"/>
                <w:szCs w:val="20"/>
              </w:rPr>
            </w:pPr>
            <w:r w:rsidRPr="005A2A27">
              <w:rPr>
                <w:rFonts w:ascii="Arial" w:hAnsi="Arial" w:cs="Arial"/>
                <w:b/>
                <w:sz w:val="20"/>
                <w:szCs w:val="20"/>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A306BBE" w14:textId="50066C54" w:rsidR="00993D45" w:rsidRPr="005A2A27" w:rsidRDefault="00993D45" w:rsidP="00993D45">
            <w:pPr>
              <w:pStyle w:val="Bezodstpw"/>
              <w:spacing w:before="40" w:after="40"/>
              <w:jc w:val="center"/>
              <w:rPr>
                <w:rFonts w:ascii="Arial" w:hAnsi="Arial" w:cs="Arial"/>
                <w:b/>
                <w:sz w:val="20"/>
                <w:szCs w:val="20"/>
              </w:rPr>
            </w:pPr>
            <w:r w:rsidRPr="005A2A27">
              <w:rPr>
                <w:rFonts w:ascii="Arial" w:hAnsi="Arial" w:cs="Arial"/>
                <w:b/>
                <w:sz w:val="20"/>
                <w:szCs w:val="20"/>
              </w:rPr>
              <w:t>2017</w:t>
            </w:r>
          </w:p>
        </w:tc>
        <w:tc>
          <w:tcPr>
            <w:tcW w:w="1134" w:type="dxa"/>
            <w:tcBorders>
              <w:top w:val="single" w:sz="4" w:space="0" w:color="000000"/>
              <w:left w:val="single" w:sz="4" w:space="0" w:color="000000"/>
              <w:bottom w:val="single" w:sz="4" w:space="0" w:color="000000"/>
            </w:tcBorders>
            <w:shd w:val="clear" w:color="auto" w:fill="C5E0B3" w:themeFill="accent6" w:themeFillTint="66"/>
            <w:vAlign w:val="center"/>
          </w:tcPr>
          <w:p w14:paraId="4EA217DD" w14:textId="2176A636" w:rsidR="00993D45" w:rsidRPr="005A2A27" w:rsidRDefault="00993D45" w:rsidP="00993D45">
            <w:pPr>
              <w:pStyle w:val="Bezodstpw"/>
              <w:tabs>
                <w:tab w:val="center" w:pos="314"/>
              </w:tabs>
              <w:spacing w:before="40" w:after="40"/>
              <w:jc w:val="center"/>
              <w:rPr>
                <w:rFonts w:ascii="Arial" w:hAnsi="Arial" w:cs="Arial"/>
                <w:b/>
                <w:sz w:val="20"/>
                <w:szCs w:val="20"/>
              </w:rPr>
            </w:pPr>
            <w:r w:rsidRPr="005A2A27">
              <w:rPr>
                <w:rFonts w:cs="Arial"/>
                <w:b/>
                <w:sz w:val="20"/>
                <w:szCs w:val="20"/>
              </w:rPr>
              <w:t>2018</w:t>
            </w:r>
          </w:p>
        </w:tc>
        <w:tc>
          <w:tcPr>
            <w:tcW w:w="1134" w:type="dxa"/>
            <w:tcBorders>
              <w:top w:val="single" w:sz="4" w:space="0" w:color="000000"/>
              <w:left w:val="single" w:sz="4" w:space="0" w:color="000000"/>
              <w:bottom w:val="single" w:sz="4" w:space="0" w:color="000000"/>
            </w:tcBorders>
            <w:shd w:val="clear" w:color="auto" w:fill="C5E0B3" w:themeFill="accent6" w:themeFillTint="66"/>
            <w:vAlign w:val="center"/>
          </w:tcPr>
          <w:p w14:paraId="3B7A49D5" w14:textId="5FD33B55" w:rsidR="00993D45" w:rsidRPr="005A2A27" w:rsidRDefault="00993D45" w:rsidP="00993D45">
            <w:pPr>
              <w:snapToGrid w:val="0"/>
              <w:spacing w:before="40" w:after="40" w:line="240" w:lineRule="auto"/>
              <w:jc w:val="center"/>
              <w:rPr>
                <w:rFonts w:cs="Arial"/>
                <w:b/>
                <w:sz w:val="20"/>
                <w:szCs w:val="20"/>
              </w:rPr>
            </w:pPr>
            <w:r w:rsidRPr="005A2A27">
              <w:rPr>
                <w:rFonts w:cs="Arial"/>
                <w:b/>
                <w:bCs/>
                <w:noProof/>
                <w:sz w:val="20"/>
                <w:szCs w:val="20"/>
                <w:lang w:eastAsia="pl-PL"/>
              </w:rPr>
              <w:t>2019</w:t>
            </w:r>
          </w:p>
        </w:tc>
        <w:tc>
          <w:tcPr>
            <w:tcW w:w="1134" w:type="dxa"/>
            <w:tcBorders>
              <w:left w:val="single" w:sz="4" w:space="0" w:color="000000"/>
              <w:bottom w:val="single" w:sz="4" w:space="0" w:color="000000"/>
            </w:tcBorders>
            <w:shd w:val="clear" w:color="auto" w:fill="C5E0B3" w:themeFill="accent6" w:themeFillTint="66"/>
            <w:vAlign w:val="center"/>
          </w:tcPr>
          <w:p w14:paraId="5D6F5455" w14:textId="65DAC9B2" w:rsidR="00993D45" w:rsidRPr="005A2A27" w:rsidRDefault="00993D45" w:rsidP="00993D45">
            <w:pPr>
              <w:pStyle w:val="Bezodstpw"/>
              <w:spacing w:before="40" w:after="40"/>
              <w:jc w:val="center"/>
              <w:rPr>
                <w:rFonts w:ascii="Arial" w:hAnsi="Arial" w:cs="Arial"/>
                <w:b/>
                <w:bCs/>
                <w:noProof/>
                <w:sz w:val="20"/>
                <w:szCs w:val="20"/>
                <w:lang w:eastAsia="pl-PL"/>
              </w:rPr>
            </w:pPr>
            <w:r w:rsidRPr="005A2A27">
              <w:rPr>
                <w:rFonts w:ascii="Arial" w:hAnsi="Arial" w:cs="Arial"/>
                <w:b/>
                <w:bCs/>
                <w:noProof/>
                <w:sz w:val="20"/>
                <w:szCs w:val="20"/>
                <w:lang w:eastAsia="pl-PL"/>
              </w:rPr>
              <w:t>2020</w:t>
            </w:r>
          </w:p>
        </w:tc>
        <w:tc>
          <w:tcPr>
            <w:tcW w:w="1275"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1303268F" w14:textId="77777777" w:rsidR="00993D45" w:rsidRPr="005A2A27" w:rsidRDefault="00993D45" w:rsidP="00993D45">
            <w:pPr>
              <w:pStyle w:val="Bezodstpw"/>
              <w:spacing w:before="40" w:after="40"/>
              <w:jc w:val="center"/>
              <w:rPr>
                <w:rFonts w:ascii="Arial" w:hAnsi="Arial" w:cs="Arial"/>
                <w:noProof/>
                <w:sz w:val="20"/>
                <w:szCs w:val="20"/>
                <w:lang w:eastAsia="pl-PL"/>
              </w:rPr>
            </w:pPr>
          </w:p>
        </w:tc>
      </w:tr>
      <w:tr w:rsidR="008E49FD" w:rsidRPr="005A2A27" w14:paraId="20689A2A"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24BBBA12"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1.</w:t>
            </w:r>
          </w:p>
        </w:tc>
        <w:tc>
          <w:tcPr>
            <w:tcW w:w="3277" w:type="dxa"/>
            <w:tcBorders>
              <w:top w:val="single" w:sz="4" w:space="0" w:color="000000"/>
              <w:left w:val="single" w:sz="4" w:space="0" w:color="000000"/>
              <w:bottom w:val="single" w:sz="4" w:space="0" w:color="000000"/>
            </w:tcBorders>
            <w:shd w:val="clear" w:color="auto" w:fill="auto"/>
            <w:vAlign w:val="center"/>
          </w:tcPr>
          <w:p w14:paraId="50DE014E"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Masa odebranych odpadów komunalnych od mieszkańców</w:t>
            </w:r>
          </w:p>
        </w:tc>
        <w:tc>
          <w:tcPr>
            <w:tcW w:w="1288" w:type="dxa"/>
            <w:tcBorders>
              <w:top w:val="single" w:sz="4" w:space="0" w:color="000000"/>
              <w:left w:val="single" w:sz="4" w:space="0" w:color="000000"/>
              <w:bottom w:val="single" w:sz="4" w:space="0" w:color="000000"/>
            </w:tcBorders>
            <w:shd w:val="clear" w:color="auto" w:fill="auto"/>
            <w:vAlign w:val="center"/>
          </w:tcPr>
          <w:p w14:paraId="6FE4F316"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Mg</w:t>
            </w:r>
          </w:p>
        </w:tc>
        <w:tc>
          <w:tcPr>
            <w:tcW w:w="1134" w:type="dxa"/>
            <w:tcBorders>
              <w:top w:val="single" w:sz="4" w:space="0" w:color="000000"/>
              <w:left w:val="single" w:sz="4" w:space="0" w:color="000000"/>
              <w:bottom w:val="single" w:sz="4" w:space="0" w:color="000000"/>
              <w:right w:val="single" w:sz="4" w:space="0" w:color="000000"/>
            </w:tcBorders>
            <w:vAlign w:val="center"/>
          </w:tcPr>
          <w:p w14:paraId="3D4E8675" w14:textId="4598244A"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8 244,200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90CE6" w14:textId="78B500BF"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9 848,700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C09798" w14:textId="52EAA5BB"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11 118,67</w:t>
            </w:r>
          </w:p>
        </w:tc>
        <w:tc>
          <w:tcPr>
            <w:tcW w:w="1134" w:type="dxa"/>
            <w:tcBorders>
              <w:top w:val="single" w:sz="4" w:space="0" w:color="000000"/>
              <w:left w:val="single" w:sz="4" w:space="0" w:color="000000"/>
              <w:bottom w:val="single" w:sz="4" w:space="0" w:color="000000"/>
              <w:right w:val="single" w:sz="4" w:space="0" w:color="000000"/>
            </w:tcBorders>
            <w:vAlign w:val="center"/>
          </w:tcPr>
          <w:p w14:paraId="538452FF" w14:textId="0EE4EB00"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noProof/>
                <w:sz w:val="18"/>
                <w:szCs w:val="18"/>
                <w:lang w:eastAsia="pl-PL"/>
              </w:rPr>
              <w:t>10 152,092</w:t>
            </w:r>
          </w:p>
        </w:tc>
        <w:tc>
          <w:tcPr>
            <w:tcW w:w="1134" w:type="dxa"/>
            <w:tcBorders>
              <w:top w:val="single" w:sz="4" w:space="0" w:color="000000"/>
              <w:left w:val="single" w:sz="4" w:space="0" w:color="000000"/>
              <w:bottom w:val="single" w:sz="4" w:space="0" w:color="000000"/>
            </w:tcBorders>
            <w:vAlign w:val="center"/>
          </w:tcPr>
          <w:p w14:paraId="1670E3FF" w14:textId="7F182055" w:rsidR="00993D45" w:rsidRPr="005A2A27" w:rsidRDefault="00993D45"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11 317,595</w:t>
            </w:r>
          </w:p>
        </w:tc>
        <w:tc>
          <w:tcPr>
            <w:tcW w:w="1134" w:type="dxa"/>
            <w:tcBorders>
              <w:top w:val="single" w:sz="4" w:space="0" w:color="000000"/>
              <w:left w:val="single" w:sz="4" w:space="0" w:color="000000"/>
              <w:bottom w:val="single" w:sz="4" w:space="0" w:color="000000"/>
            </w:tcBorders>
            <w:vAlign w:val="center"/>
          </w:tcPr>
          <w:p w14:paraId="03E75B92" w14:textId="5B9D6C11" w:rsidR="00993D45" w:rsidRPr="005A2A27" w:rsidRDefault="00993D45"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10 734,873</w:t>
            </w:r>
          </w:p>
        </w:tc>
        <w:tc>
          <w:tcPr>
            <w:tcW w:w="1134" w:type="dxa"/>
            <w:tcBorders>
              <w:top w:val="single" w:sz="4" w:space="0" w:color="000000"/>
              <w:left w:val="single" w:sz="4" w:space="0" w:color="000000"/>
              <w:bottom w:val="single" w:sz="4" w:space="0" w:color="000000"/>
            </w:tcBorders>
            <w:vAlign w:val="center"/>
          </w:tcPr>
          <w:p w14:paraId="5DB0B0C7" w14:textId="3ED054D4" w:rsidR="00993D45" w:rsidRPr="005A2A27" w:rsidRDefault="005A2A27"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10 111,351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99BC" w14:textId="77777777" w:rsidR="00993D45" w:rsidRPr="005A2A27" w:rsidRDefault="00993D45" w:rsidP="00993D45">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697152" behindDoc="1" locked="0" layoutInCell="1" allowOverlap="1" wp14:anchorId="2D6C1F5F" wp14:editId="27FC56F4">
                      <wp:simplePos x="0" y="0"/>
                      <wp:positionH relativeFrom="column">
                        <wp:posOffset>254635</wp:posOffset>
                      </wp:positionH>
                      <wp:positionV relativeFrom="paragraph">
                        <wp:posOffset>78105</wp:posOffset>
                      </wp:positionV>
                      <wp:extent cx="109855" cy="287655"/>
                      <wp:effectExtent l="19050" t="19050" r="42545" b="17145"/>
                      <wp:wrapNone/>
                      <wp:docPr id="7"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ABA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 o:spid="_x0000_s1026" type="#_x0000_t67" style="position:absolute;margin-left:20.05pt;margin-top:6.15pt;width:8.65pt;height:22.65pt;rotation:180;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" adj="17644" fillcolor="#00b050" strokecolor="#00b050" strokeweight=".71mm">
                      <v:stroke endcap="square"/>
                    </v:shape>
                  </w:pict>
                </mc:Fallback>
              </mc:AlternateContent>
            </w:r>
          </w:p>
        </w:tc>
      </w:tr>
      <w:tr w:rsidR="008E49FD" w:rsidRPr="005A2A27" w14:paraId="34AE09FC"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67EF0111"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2.</w:t>
            </w:r>
          </w:p>
        </w:tc>
        <w:tc>
          <w:tcPr>
            <w:tcW w:w="3277" w:type="dxa"/>
            <w:tcBorders>
              <w:top w:val="single" w:sz="4" w:space="0" w:color="000000"/>
              <w:left w:val="single" w:sz="4" w:space="0" w:color="000000"/>
              <w:bottom w:val="single" w:sz="4" w:space="0" w:color="000000"/>
            </w:tcBorders>
            <w:shd w:val="clear" w:color="auto" w:fill="auto"/>
            <w:vAlign w:val="center"/>
          </w:tcPr>
          <w:p w14:paraId="5708D1C6"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Masa zebranych odpadów komunalnych zmieszanych</w:t>
            </w:r>
          </w:p>
        </w:tc>
        <w:tc>
          <w:tcPr>
            <w:tcW w:w="1288" w:type="dxa"/>
            <w:tcBorders>
              <w:top w:val="single" w:sz="4" w:space="0" w:color="000000"/>
              <w:left w:val="single" w:sz="4" w:space="0" w:color="000000"/>
              <w:bottom w:val="single" w:sz="4" w:space="0" w:color="000000"/>
            </w:tcBorders>
            <w:shd w:val="clear" w:color="auto" w:fill="auto"/>
            <w:vAlign w:val="center"/>
          </w:tcPr>
          <w:p w14:paraId="086488A7"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Mg</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B1B7A" w14:textId="4147A683"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6 718,600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7B9E29F" w14:textId="74CBBD5D"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6 958,900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137DCA9" w14:textId="472C8774"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7 378,160</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8EC47" w14:textId="125551EC"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noProof/>
                <w:sz w:val="18"/>
                <w:szCs w:val="18"/>
                <w:lang w:eastAsia="pl-PL"/>
              </w:rPr>
              <w:t>7 982,660</w:t>
            </w:r>
          </w:p>
        </w:tc>
        <w:tc>
          <w:tcPr>
            <w:tcW w:w="1134" w:type="dxa"/>
            <w:tcBorders>
              <w:top w:val="single" w:sz="4" w:space="0" w:color="000000"/>
              <w:left w:val="single" w:sz="4" w:space="0" w:color="000000"/>
              <w:bottom w:val="single" w:sz="4" w:space="0" w:color="000000"/>
            </w:tcBorders>
            <w:vAlign w:val="center"/>
          </w:tcPr>
          <w:p w14:paraId="022D3211" w14:textId="6E3489F9" w:rsidR="00993D45" w:rsidRPr="005A2A27" w:rsidRDefault="00993D45"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8 046,620</w:t>
            </w:r>
          </w:p>
        </w:tc>
        <w:tc>
          <w:tcPr>
            <w:tcW w:w="1134" w:type="dxa"/>
            <w:tcBorders>
              <w:top w:val="single" w:sz="4" w:space="0" w:color="000000"/>
              <w:left w:val="single" w:sz="4" w:space="0" w:color="000000"/>
              <w:bottom w:val="single" w:sz="4" w:space="0" w:color="000000"/>
            </w:tcBorders>
            <w:vAlign w:val="center"/>
          </w:tcPr>
          <w:p w14:paraId="1AE67A97" w14:textId="709DFAFB" w:rsidR="00993D45" w:rsidRPr="005A2A27" w:rsidRDefault="00993D45" w:rsidP="00993D45">
            <w:pPr>
              <w:pStyle w:val="Bezodstpw"/>
              <w:spacing w:before="40" w:after="40"/>
              <w:jc w:val="center"/>
              <w:rPr>
                <w:rFonts w:ascii="Arial" w:hAnsi="Arial" w:cs="Arial"/>
                <w:noProof/>
                <w:sz w:val="18"/>
                <w:szCs w:val="18"/>
                <w:lang w:eastAsia="pl-PL"/>
              </w:rPr>
            </w:pPr>
            <w:r w:rsidRPr="005A2A27">
              <w:rPr>
                <w:rFonts w:ascii="Arial" w:hAnsi="Arial" w:cs="Arial"/>
                <w:sz w:val="18"/>
                <w:szCs w:val="18"/>
              </w:rPr>
              <w:t>8 274,04</w:t>
            </w:r>
          </w:p>
        </w:tc>
        <w:tc>
          <w:tcPr>
            <w:tcW w:w="1134" w:type="dxa"/>
            <w:tcBorders>
              <w:top w:val="single" w:sz="4" w:space="0" w:color="000000"/>
              <w:left w:val="single" w:sz="4" w:space="0" w:color="000000"/>
              <w:bottom w:val="single" w:sz="4" w:space="0" w:color="000000"/>
            </w:tcBorders>
            <w:vAlign w:val="center"/>
          </w:tcPr>
          <w:p w14:paraId="16F9A01E" w14:textId="2559DBBA" w:rsidR="00993D45" w:rsidRPr="005A2A27" w:rsidRDefault="005A2A27" w:rsidP="00993D45">
            <w:pPr>
              <w:spacing w:before="40" w:after="40" w:line="240" w:lineRule="auto"/>
              <w:jc w:val="center"/>
              <w:rPr>
                <w:rFonts w:cs="Arial"/>
                <w:sz w:val="18"/>
                <w:szCs w:val="18"/>
              </w:rPr>
            </w:pPr>
            <w:r w:rsidRPr="005A2A27">
              <w:rPr>
                <w:rFonts w:cs="Arial"/>
                <w:sz w:val="18"/>
                <w:szCs w:val="18"/>
              </w:rPr>
              <w:t>7 391,52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5E4B" w14:textId="77777777" w:rsidR="00993D45" w:rsidRPr="005A2A27" w:rsidRDefault="00993D45" w:rsidP="00993D45">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701248" behindDoc="1" locked="0" layoutInCell="1" allowOverlap="1" wp14:anchorId="16A0A782" wp14:editId="2C46EA0A">
                      <wp:simplePos x="0" y="0"/>
                      <wp:positionH relativeFrom="column">
                        <wp:posOffset>254635</wp:posOffset>
                      </wp:positionH>
                      <wp:positionV relativeFrom="paragraph">
                        <wp:posOffset>78105</wp:posOffset>
                      </wp:positionV>
                      <wp:extent cx="109855" cy="287655"/>
                      <wp:effectExtent l="19050" t="19050" r="42545" b="17145"/>
                      <wp:wrapNone/>
                      <wp:docPr id="6"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71667" id="Strzałka w dół 6" o:spid="_x0000_s1026" type="#_x0000_t67" style="position:absolute;margin-left:20.05pt;margin-top:6.15pt;width:8.65pt;height:22.65pt;rotation:180;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" adj="17644" fillcolor="#00b050" strokecolor="#00b050" strokeweight=".71mm">
                      <v:stroke endcap="square"/>
                    </v:shape>
                  </w:pict>
                </mc:Fallback>
              </mc:AlternateContent>
            </w:r>
          </w:p>
        </w:tc>
      </w:tr>
      <w:tr w:rsidR="008E49FD" w:rsidRPr="005A2A27" w14:paraId="30709579"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13C1DEDE"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3.</w:t>
            </w:r>
          </w:p>
        </w:tc>
        <w:tc>
          <w:tcPr>
            <w:tcW w:w="3277" w:type="dxa"/>
            <w:tcBorders>
              <w:top w:val="single" w:sz="4" w:space="0" w:color="000000"/>
              <w:left w:val="single" w:sz="4" w:space="0" w:color="000000"/>
              <w:bottom w:val="single" w:sz="4" w:space="0" w:color="000000"/>
            </w:tcBorders>
            <w:shd w:val="clear" w:color="auto" w:fill="auto"/>
            <w:vAlign w:val="center"/>
          </w:tcPr>
          <w:p w14:paraId="0F8FB338"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Udział odpadów komunalnych zmieszanych w całkowitym strumieniu odpadów komunalnych</w:t>
            </w:r>
          </w:p>
        </w:tc>
        <w:tc>
          <w:tcPr>
            <w:tcW w:w="1288" w:type="dxa"/>
            <w:tcBorders>
              <w:top w:val="single" w:sz="4" w:space="0" w:color="000000"/>
              <w:left w:val="single" w:sz="4" w:space="0" w:color="000000"/>
              <w:bottom w:val="single" w:sz="4" w:space="0" w:color="000000"/>
            </w:tcBorders>
            <w:shd w:val="clear" w:color="auto" w:fill="auto"/>
            <w:vAlign w:val="center"/>
          </w:tcPr>
          <w:p w14:paraId="16DB2EE5" w14:textId="77777777" w:rsidR="00993D45" w:rsidRPr="005A2A27" w:rsidRDefault="00993D45" w:rsidP="00993D45">
            <w:pPr>
              <w:spacing w:before="40" w:after="40" w:line="240" w:lineRule="auto"/>
              <w:jc w:val="center"/>
              <w:rPr>
                <w:rFonts w:cs="Arial"/>
                <w:sz w:val="20"/>
                <w:szCs w:val="20"/>
              </w:rPr>
            </w:pPr>
            <w:r w:rsidRPr="005A2A27">
              <w:rPr>
                <w:rFonts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1A2C438" w14:textId="77B2742E"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81,50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4E834F" w14:textId="141FF270"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70,66</w:t>
            </w:r>
          </w:p>
        </w:tc>
        <w:tc>
          <w:tcPr>
            <w:tcW w:w="1134" w:type="dxa"/>
            <w:tcBorders>
              <w:top w:val="single" w:sz="4" w:space="0" w:color="000000"/>
              <w:left w:val="single" w:sz="4" w:space="0" w:color="000000"/>
              <w:bottom w:val="single" w:sz="4" w:space="0" w:color="000000"/>
              <w:right w:val="single" w:sz="4" w:space="0" w:color="000000"/>
            </w:tcBorders>
            <w:vAlign w:val="center"/>
          </w:tcPr>
          <w:p w14:paraId="3B10193C" w14:textId="28A4718E"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sz w:val="18"/>
                <w:szCs w:val="18"/>
              </w:rPr>
              <w:t>66,36</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4DABA" w14:textId="47A51746" w:rsidR="00993D45" w:rsidRPr="005A2A27" w:rsidRDefault="00993D45" w:rsidP="00993D45">
            <w:pPr>
              <w:pStyle w:val="Bezodstpw"/>
              <w:spacing w:before="40" w:after="40"/>
              <w:jc w:val="center"/>
              <w:rPr>
                <w:rFonts w:ascii="Arial" w:hAnsi="Arial" w:cs="Arial"/>
                <w:sz w:val="18"/>
                <w:szCs w:val="18"/>
              </w:rPr>
            </w:pPr>
            <w:r w:rsidRPr="005A2A27">
              <w:rPr>
                <w:rFonts w:ascii="Arial" w:hAnsi="Arial" w:cs="Arial"/>
                <w:noProof/>
                <w:sz w:val="18"/>
                <w:szCs w:val="18"/>
                <w:lang w:eastAsia="pl-PL"/>
              </w:rPr>
              <w:t>78,63</w:t>
            </w:r>
          </w:p>
        </w:tc>
        <w:tc>
          <w:tcPr>
            <w:tcW w:w="1134" w:type="dxa"/>
            <w:tcBorders>
              <w:top w:val="single" w:sz="4" w:space="0" w:color="000000"/>
              <w:left w:val="single" w:sz="4" w:space="0" w:color="000000"/>
              <w:bottom w:val="single" w:sz="4" w:space="0" w:color="000000"/>
            </w:tcBorders>
            <w:vAlign w:val="center"/>
          </w:tcPr>
          <w:p w14:paraId="1667F9CC" w14:textId="237AA53C" w:rsidR="00993D45" w:rsidRPr="005A2A27" w:rsidRDefault="00993D45"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71,10</w:t>
            </w:r>
          </w:p>
        </w:tc>
        <w:tc>
          <w:tcPr>
            <w:tcW w:w="1134" w:type="dxa"/>
            <w:tcBorders>
              <w:top w:val="single" w:sz="4" w:space="0" w:color="000000"/>
              <w:left w:val="single" w:sz="4" w:space="0" w:color="000000"/>
              <w:bottom w:val="single" w:sz="4" w:space="0" w:color="000000"/>
            </w:tcBorders>
            <w:vAlign w:val="center"/>
          </w:tcPr>
          <w:p w14:paraId="2DE6D410" w14:textId="3321A93E" w:rsidR="00993D45" w:rsidRPr="005A2A27" w:rsidRDefault="00993D45"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70,56</w:t>
            </w:r>
          </w:p>
        </w:tc>
        <w:tc>
          <w:tcPr>
            <w:tcW w:w="1134" w:type="dxa"/>
            <w:tcBorders>
              <w:top w:val="single" w:sz="4" w:space="0" w:color="000000"/>
              <w:left w:val="single" w:sz="4" w:space="0" w:color="000000"/>
              <w:bottom w:val="single" w:sz="4" w:space="0" w:color="000000"/>
            </w:tcBorders>
            <w:vAlign w:val="center"/>
          </w:tcPr>
          <w:p w14:paraId="0B623232" w14:textId="571F2ED9" w:rsidR="00993D45" w:rsidRPr="005A2A27" w:rsidRDefault="005A2A27" w:rsidP="00993D45">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61,79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C6D79" w14:textId="77777777" w:rsidR="00993D45" w:rsidRPr="005A2A27" w:rsidRDefault="00993D45" w:rsidP="00993D45">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696128" behindDoc="1" locked="0" layoutInCell="1" allowOverlap="1" wp14:anchorId="378D43DF" wp14:editId="41718B5E">
                      <wp:simplePos x="0" y="0"/>
                      <wp:positionH relativeFrom="column">
                        <wp:posOffset>254635</wp:posOffset>
                      </wp:positionH>
                      <wp:positionV relativeFrom="paragraph">
                        <wp:posOffset>78105</wp:posOffset>
                      </wp:positionV>
                      <wp:extent cx="109855" cy="287655"/>
                      <wp:effectExtent l="19050" t="19050" r="42545" b="17145"/>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EA243" id="Strzałka w dół 16" o:spid="_x0000_s1026" type="#_x0000_t67" style="position:absolute;margin-left:20.05pt;margin-top:6.15pt;width:8.65pt;height:22.65pt;rotation:180;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" adj="17644" fillcolor="#00b050" strokecolor="#00b050" strokeweight=".71mm">
                      <v:stroke endcap="square"/>
                    </v:shape>
                  </w:pict>
                </mc:Fallback>
              </mc:AlternateContent>
            </w:r>
          </w:p>
        </w:tc>
      </w:tr>
      <w:tr w:rsidR="005A2A27" w:rsidRPr="005A2A27" w14:paraId="2D8C5AED"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6A23069D"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4.</w:t>
            </w:r>
          </w:p>
        </w:tc>
        <w:tc>
          <w:tcPr>
            <w:tcW w:w="3277" w:type="dxa"/>
            <w:tcBorders>
              <w:top w:val="single" w:sz="4" w:space="0" w:color="000000"/>
              <w:left w:val="single" w:sz="4" w:space="0" w:color="000000"/>
              <w:bottom w:val="single" w:sz="4" w:space="0" w:color="000000"/>
            </w:tcBorders>
            <w:shd w:val="clear" w:color="auto" w:fill="auto"/>
            <w:vAlign w:val="center"/>
          </w:tcPr>
          <w:p w14:paraId="5CC1B60F"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Masa odpadów komunalnych zmieszanych przekazana do RIPOK</w:t>
            </w:r>
          </w:p>
        </w:tc>
        <w:tc>
          <w:tcPr>
            <w:tcW w:w="1288" w:type="dxa"/>
            <w:tcBorders>
              <w:top w:val="single" w:sz="4" w:space="0" w:color="000000"/>
              <w:left w:val="single" w:sz="4" w:space="0" w:color="000000"/>
              <w:bottom w:val="single" w:sz="4" w:space="0" w:color="000000"/>
            </w:tcBorders>
            <w:shd w:val="clear" w:color="auto" w:fill="auto"/>
            <w:vAlign w:val="center"/>
          </w:tcPr>
          <w:p w14:paraId="0E72556A"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Mg</w:t>
            </w:r>
          </w:p>
        </w:tc>
        <w:tc>
          <w:tcPr>
            <w:tcW w:w="1134" w:type="dxa"/>
            <w:tcBorders>
              <w:top w:val="single" w:sz="4" w:space="0" w:color="000000"/>
              <w:left w:val="single" w:sz="4" w:space="0" w:color="000000"/>
              <w:bottom w:val="single" w:sz="4" w:space="0" w:color="000000"/>
              <w:right w:val="single" w:sz="4" w:space="0" w:color="000000"/>
            </w:tcBorders>
            <w:vAlign w:val="center"/>
          </w:tcPr>
          <w:p w14:paraId="53436F91" w14:textId="2D667D13"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6 718,600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D1BE005" w14:textId="4FD91BAA"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6 958,900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16E1190" w14:textId="570739D3"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7 378,160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46A73" w14:textId="4B42312A"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noProof/>
                <w:sz w:val="18"/>
                <w:szCs w:val="18"/>
                <w:lang w:eastAsia="pl-PL"/>
              </w:rPr>
              <w:t>7 982,660</w:t>
            </w:r>
          </w:p>
        </w:tc>
        <w:tc>
          <w:tcPr>
            <w:tcW w:w="1134" w:type="dxa"/>
            <w:tcBorders>
              <w:top w:val="single" w:sz="4" w:space="0" w:color="000000"/>
              <w:left w:val="single" w:sz="4" w:space="0" w:color="000000"/>
              <w:bottom w:val="single" w:sz="4" w:space="0" w:color="000000"/>
            </w:tcBorders>
            <w:vAlign w:val="center"/>
          </w:tcPr>
          <w:p w14:paraId="2C948CE7" w14:textId="4564E61C"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8 046,620</w:t>
            </w:r>
          </w:p>
        </w:tc>
        <w:tc>
          <w:tcPr>
            <w:tcW w:w="1134" w:type="dxa"/>
            <w:tcBorders>
              <w:top w:val="single" w:sz="4" w:space="0" w:color="000000"/>
              <w:left w:val="single" w:sz="4" w:space="0" w:color="000000"/>
              <w:bottom w:val="single" w:sz="4" w:space="0" w:color="000000"/>
            </w:tcBorders>
            <w:vAlign w:val="center"/>
          </w:tcPr>
          <w:p w14:paraId="59EE4C90" w14:textId="4ADC8F72"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sz w:val="18"/>
                <w:szCs w:val="18"/>
              </w:rPr>
              <w:t>8 274,04</w:t>
            </w:r>
          </w:p>
        </w:tc>
        <w:tc>
          <w:tcPr>
            <w:tcW w:w="1134" w:type="dxa"/>
            <w:tcBorders>
              <w:top w:val="single" w:sz="4" w:space="0" w:color="000000"/>
              <w:left w:val="single" w:sz="4" w:space="0" w:color="000000"/>
              <w:bottom w:val="single" w:sz="4" w:space="0" w:color="000000"/>
            </w:tcBorders>
            <w:vAlign w:val="center"/>
          </w:tcPr>
          <w:p w14:paraId="25FC1791" w14:textId="5968BF8F" w:rsidR="005A2A27" w:rsidRPr="005A2A27" w:rsidRDefault="005A2A27" w:rsidP="005A2A27">
            <w:pPr>
              <w:spacing w:before="40" w:after="40" w:line="240" w:lineRule="auto"/>
              <w:jc w:val="center"/>
              <w:rPr>
                <w:rFonts w:cs="Arial"/>
                <w:sz w:val="18"/>
                <w:szCs w:val="18"/>
              </w:rPr>
            </w:pPr>
            <w:r w:rsidRPr="005A2A27">
              <w:rPr>
                <w:rFonts w:cs="Arial"/>
                <w:sz w:val="18"/>
                <w:szCs w:val="18"/>
              </w:rPr>
              <w:t>7 391,52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D4B1" w14:textId="2663ECCF" w:rsidR="005A2A27" w:rsidRPr="005A2A27" w:rsidRDefault="005A2A27" w:rsidP="005A2A27">
            <w:pPr>
              <w:pStyle w:val="Bezodstpw"/>
              <w:spacing w:before="40" w:after="40"/>
              <w:jc w:val="center"/>
              <w:rPr>
                <w:rFonts w:cs="Arial"/>
                <w:noProof/>
                <w:sz w:val="20"/>
                <w:szCs w:val="20"/>
                <w:lang w:eastAsia="pl-PL"/>
              </w:rPr>
            </w:pPr>
            <w:r w:rsidRPr="005A2A27">
              <w:rPr>
                <w:rFonts w:cs="Arial"/>
                <w:noProof/>
                <w:sz w:val="20"/>
                <w:szCs w:val="20"/>
                <w:lang w:eastAsia="pl-PL"/>
              </w:rPr>
              <mc:AlternateContent>
                <mc:Choice Requires="wps">
                  <w:drawing>
                    <wp:anchor distT="0" distB="0" distL="114300" distR="114300" simplePos="0" relativeHeight="251709440" behindDoc="1" locked="0" layoutInCell="1" allowOverlap="1" wp14:anchorId="62809B30" wp14:editId="7ACE600B">
                      <wp:simplePos x="0" y="0"/>
                      <wp:positionH relativeFrom="column">
                        <wp:posOffset>254635</wp:posOffset>
                      </wp:positionH>
                      <wp:positionV relativeFrom="paragraph">
                        <wp:posOffset>78105</wp:posOffset>
                      </wp:positionV>
                      <wp:extent cx="109855" cy="287655"/>
                      <wp:effectExtent l="19050" t="19050" r="42545" b="1714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34B3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9" o:spid="_x0000_s1026" type="#_x0000_t67" style="position:absolute;margin-left:20.05pt;margin-top:6.15pt;width:8.65pt;height:22.65pt;rotation:180;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" adj="17644" fillcolor="#00b050" strokecolor="#00b050" strokeweight=".71mm">
                      <v:stroke endcap="square"/>
                    </v:shape>
                  </w:pict>
                </mc:Fallback>
              </mc:AlternateContent>
            </w:r>
          </w:p>
        </w:tc>
      </w:tr>
      <w:tr w:rsidR="005A2A27" w:rsidRPr="005A2A27" w14:paraId="114453E3"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7C88FAA7"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5.</w:t>
            </w:r>
          </w:p>
        </w:tc>
        <w:tc>
          <w:tcPr>
            <w:tcW w:w="3277" w:type="dxa"/>
            <w:tcBorders>
              <w:top w:val="single" w:sz="4" w:space="0" w:color="000000"/>
              <w:left w:val="single" w:sz="4" w:space="0" w:color="000000"/>
              <w:bottom w:val="single" w:sz="4" w:space="0" w:color="000000"/>
            </w:tcBorders>
            <w:shd w:val="clear" w:color="auto" w:fill="auto"/>
            <w:vAlign w:val="center"/>
          </w:tcPr>
          <w:p w14:paraId="2E04E097"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Poziom przygotowania do ponownego użycia i odzysku innymi metodami surowców wtórnych, w tym papier, metal, tworzywa sztuczne</w:t>
            </w:r>
          </w:p>
        </w:tc>
        <w:tc>
          <w:tcPr>
            <w:tcW w:w="1288" w:type="dxa"/>
            <w:tcBorders>
              <w:top w:val="single" w:sz="4" w:space="0" w:color="000000"/>
              <w:left w:val="single" w:sz="4" w:space="0" w:color="000000"/>
              <w:bottom w:val="single" w:sz="4" w:space="0" w:color="000000"/>
            </w:tcBorders>
            <w:shd w:val="clear" w:color="auto" w:fill="auto"/>
            <w:vAlign w:val="center"/>
          </w:tcPr>
          <w:p w14:paraId="0C28C784"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7AD172" w14:textId="0A77E900"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69C1C89F" w14:textId="35325DA6"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14:paraId="4A3A5D2B" w14:textId="683F6911"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14:paraId="3C15198E" w14:textId="63AEA11E"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noProof/>
                <w:sz w:val="18"/>
                <w:szCs w:val="18"/>
                <w:lang w:eastAsia="pl-PL"/>
              </w:rPr>
              <w:t>30</w:t>
            </w:r>
          </w:p>
        </w:tc>
        <w:tc>
          <w:tcPr>
            <w:tcW w:w="1134" w:type="dxa"/>
            <w:tcBorders>
              <w:top w:val="single" w:sz="4" w:space="0" w:color="000000"/>
              <w:left w:val="single" w:sz="4" w:space="0" w:color="000000"/>
              <w:bottom w:val="single" w:sz="4" w:space="0" w:color="000000"/>
            </w:tcBorders>
            <w:vAlign w:val="center"/>
          </w:tcPr>
          <w:p w14:paraId="10823BC0" w14:textId="3D67E3F9"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53</w:t>
            </w:r>
          </w:p>
        </w:tc>
        <w:tc>
          <w:tcPr>
            <w:tcW w:w="1134" w:type="dxa"/>
            <w:tcBorders>
              <w:top w:val="single" w:sz="4" w:space="0" w:color="000000"/>
              <w:left w:val="single" w:sz="4" w:space="0" w:color="000000"/>
              <w:bottom w:val="single" w:sz="4" w:space="0" w:color="000000"/>
            </w:tcBorders>
            <w:vAlign w:val="center"/>
          </w:tcPr>
          <w:p w14:paraId="6F3ADC16" w14:textId="55A1ACC2"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sz w:val="18"/>
                <w:szCs w:val="18"/>
              </w:rPr>
              <w:t>40,32</w:t>
            </w:r>
          </w:p>
        </w:tc>
        <w:tc>
          <w:tcPr>
            <w:tcW w:w="1134" w:type="dxa"/>
            <w:tcBorders>
              <w:top w:val="single" w:sz="4" w:space="0" w:color="000000"/>
              <w:left w:val="single" w:sz="4" w:space="0" w:color="000000"/>
              <w:bottom w:val="single" w:sz="4" w:space="0" w:color="000000"/>
            </w:tcBorders>
            <w:vAlign w:val="center"/>
          </w:tcPr>
          <w:p w14:paraId="401A1FB1" w14:textId="7748ADFA" w:rsidR="005A2A27" w:rsidRPr="005A2A27" w:rsidRDefault="005A2A27" w:rsidP="005A2A27">
            <w:pPr>
              <w:spacing w:before="40" w:after="40" w:line="240" w:lineRule="auto"/>
              <w:jc w:val="center"/>
              <w:rPr>
                <w:rFonts w:cs="Arial"/>
                <w:sz w:val="18"/>
                <w:szCs w:val="18"/>
              </w:rPr>
            </w:pPr>
            <w:r w:rsidRPr="005A2A27">
              <w:rPr>
                <w:rFonts w:cs="Arial"/>
                <w:sz w:val="18"/>
                <w:szCs w:val="18"/>
              </w:rPr>
              <w:t>66,94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EB220" w14:textId="77777777" w:rsidR="005A2A27" w:rsidRPr="005A2A27" w:rsidRDefault="005A2A27" w:rsidP="005A2A27">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705344" behindDoc="1" locked="0" layoutInCell="1" allowOverlap="1" wp14:anchorId="3640AA40" wp14:editId="69D02C7E">
                      <wp:simplePos x="0" y="0"/>
                      <wp:positionH relativeFrom="column">
                        <wp:posOffset>254635</wp:posOffset>
                      </wp:positionH>
                      <wp:positionV relativeFrom="paragraph">
                        <wp:posOffset>78105</wp:posOffset>
                      </wp:positionV>
                      <wp:extent cx="109855" cy="287655"/>
                      <wp:effectExtent l="19050" t="19050" r="42545" b="17145"/>
                      <wp:wrapNone/>
                      <wp:docPr id="8"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F5610" id="Strzałka w dół 8" o:spid="_x0000_s1026" type="#_x0000_t67" style="position:absolute;margin-left:20.05pt;margin-top:6.15pt;width:8.65pt;height:22.65pt;rotation:180;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" adj="17644" fillcolor="#00b050" strokecolor="#00b050" strokeweight=".71mm">
                      <v:stroke endcap="square"/>
                    </v:shape>
                  </w:pict>
                </mc:Fallback>
              </mc:AlternateContent>
            </w:r>
          </w:p>
        </w:tc>
      </w:tr>
      <w:tr w:rsidR="005A2A27" w:rsidRPr="005A2A27" w14:paraId="648EB32F"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0552F247"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6.</w:t>
            </w:r>
          </w:p>
        </w:tc>
        <w:tc>
          <w:tcPr>
            <w:tcW w:w="3277" w:type="dxa"/>
            <w:tcBorders>
              <w:top w:val="single" w:sz="4" w:space="0" w:color="000000"/>
              <w:left w:val="single" w:sz="4" w:space="0" w:color="000000"/>
              <w:bottom w:val="single" w:sz="4" w:space="0" w:color="000000"/>
            </w:tcBorders>
            <w:shd w:val="clear" w:color="auto" w:fill="auto"/>
            <w:vAlign w:val="center"/>
          </w:tcPr>
          <w:p w14:paraId="5A2533DB"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Poziom recyklingu, przygotowania do ponownego użycia i odzysku innymi metodami innych niż niebezpieczne odpadów budowlanych i rozbiórkowych</w:t>
            </w:r>
          </w:p>
        </w:tc>
        <w:tc>
          <w:tcPr>
            <w:tcW w:w="1288" w:type="dxa"/>
            <w:tcBorders>
              <w:top w:val="single" w:sz="4" w:space="0" w:color="000000"/>
              <w:left w:val="single" w:sz="4" w:space="0" w:color="000000"/>
              <w:bottom w:val="single" w:sz="4" w:space="0" w:color="000000"/>
            </w:tcBorders>
            <w:shd w:val="clear" w:color="auto" w:fill="auto"/>
            <w:vAlign w:val="center"/>
          </w:tcPr>
          <w:p w14:paraId="60433CE3"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83B2A0" w14:textId="366D7E7F"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6855A6" w14:textId="219A96D2"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6AAC3FB" w14:textId="4298B11C"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93</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D45A1" w14:textId="76CF4933"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lang w:eastAsia="pl-PL"/>
              </w:rPr>
              <w:t>96</w:t>
            </w:r>
          </w:p>
        </w:tc>
        <w:tc>
          <w:tcPr>
            <w:tcW w:w="1134" w:type="dxa"/>
            <w:tcBorders>
              <w:top w:val="single" w:sz="4" w:space="0" w:color="000000"/>
              <w:left w:val="single" w:sz="4" w:space="0" w:color="000000"/>
              <w:bottom w:val="single" w:sz="4" w:space="0" w:color="000000"/>
            </w:tcBorders>
            <w:vAlign w:val="center"/>
          </w:tcPr>
          <w:p w14:paraId="13D51C57" w14:textId="0938150E" w:rsidR="005A2A27" w:rsidRPr="005A2A27" w:rsidRDefault="005A2A27" w:rsidP="005A2A27">
            <w:pPr>
              <w:pStyle w:val="Bezodstpw"/>
              <w:spacing w:before="40" w:after="40"/>
              <w:jc w:val="center"/>
              <w:rPr>
                <w:rFonts w:ascii="Arial" w:hAnsi="Arial" w:cs="Arial"/>
                <w:sz w:val="18"/>
                <w:szCs w:val="18"/>
                <w:lang w:eastAsia="pl-PL"/>
              </w:rPr>
            </w:pPr>
            <w:r w:rsidRPr="005A2A27">
              <w:rPr>
                <w:rFonts w:ascii="Arial" w:hAnsi="Arial" w:cs="Arial"/>
                <w:noProof/>
                <w:sz w:val="18"/>
                <w:szCs w:val="18"/>
                <w:lang w:eastAsia="pl-PL"/>
              </w:rPr>
              <w:t>100</w:t>
            </w:r>
          </w:p>
        </w:tc>
        <w:tc>
          <w:tcPr>
            <w:tcW w:w="1134" w:type="dxa"/>
            <w:tcBorders>
              <w:top w:val="single" w:sz="4" w:space="0" w:color="000000"/>
              <w:left w:val="single" w:sz="4" w:space="0" w:color="000000"/>
              <w:bottom w:val="single" w:sz="4" w:space="0" w:color="000000"/>
            </w:tcBorders>
            <w:vAlign w:val="center"/>
          </w:tcPr>
          <w:p w14:paraId="71ACE9FA" w14:textId="478C6060"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sz w:val="18"/>
                <w:szCs w:val="18"/>
              </w:rPr>
              <w:t>100</w:t>
            </w:r>
          </w:p>
        </w:tc>
        <w:tc>
          <w:tcPr>
            <w:tcW w:w="1134" w:type="dxa"/>
            <w:tcBorders>
              <w:top w:val="single" w:sz="4" w:space="0" w:color="000000"/>
              <w:left w:val="single" w:sz="4" w:space="0" w:color="000000"/>
              <w:bottom w:val="single" w:sz="4" w:space="0" w:color="000000"/>
            </w:tcBorders>
            <w:vAlign w:val="center"/>
          </w:tcPr>
          <w:p w14:paraId="11991AC1" w14:textId="630DD7B9" w:rsidR="005A2A27" w:rsidRPr="005A2A27" w:rsidRDefault="005A2A27" w:rsidP="005A2A27">
            <w:pPr>
              <w:spacing w:before="40" w:after="40" w:line="240" w:lineRule="auto"/>
              <w:jc w:val="center"/>
              <w:rPr>
                <w:rFonts w:cs="Arial"/>
                <w:sz w:val="18"/>
                <w:szCs w:val="18"/>
              </w:rPr>
            </w:pPr>
            <w:r w:rsidRPr="005A2A27">
              <w:rPr>
                <w:rFonts w:cs="Arial"/>
                <w:sz w:val="18"/>
                <w:szCs w:val="18"/>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0633" w14:textId="77777777" w:rsidR="005A2A27" w:rsidRPr="005A2A27" w:rsidRDefault="005A2A27" w:rsidP="005A2A27">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706368" behindDoc="1" locked="0" layoutInCell="1" allowOverlap="1" wp14:anchorId="7247D668" wp14:editId="48F93E8E">
                      <wp:simplePos x="0" y="0"/>
                      <wp:positionH relativeFrom="column">
                        <wp:posOffset>254635</wp:posOffset>
                      </wp:positionH>
                      <wp:positionV relativeFrom="paragraph">
                        <wp:posOffset>78105</wp:posOffset>
                      </wp:positionV>
                      <wp:extent cx="109855" cy="287655"/>
                      <wp:effectExtent l="19050" t="19050" r="42545" b="17145"/>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5A7BB" id="Strzałka w dół 9" o:spid="_x0000_s1026" type="#_x0000_t67" style="position:absolute;margin-left:20.05pt;margin-top:6.15pt;width:8.65pt;height:22.65pt;rotation:180;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" adj="17644" fillcolor="#00b050" strokecolor="#00b050" strokeweight=".71mm">
                      <v:stroke endcap="square"/>
                    </v:shape>
                  </w:pict>
                </mc:Fallback>
              </mc:AlternateContent>
            </w:r>
          </w:p>
        </w:tc>
      </w:tr>
      <w:tr w:rsidR="005A2A27" w:rsidRPr="005A2A27" w14:paraId="46369F92"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517CF80D"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7.</w:t>
            </w:r>
          </w:p>
        </w:tc>
        <w:tc>
          <w:tcPr>
            <w:tcW w:w="3277" w:type="dxa"/>
            <w:tcBorders>
              <w:top w:val="single" w:sz="4" w:space="0" w:color="000000"/>
              <w:left w:val="single" w:sz="4" w:space="0" w:color="000000"/>
              <w:bottom w:val="single" w:sz="4" w:space="0" w:color="000000"/>
            </w:tcBorders>
            <w:shd w:val="clear" w:color="auto" w:fill="auto"/>
            <w:vAlign w:val="center"/>
          </w:tcPr>
          <w:p w14:paraId="4244ECBB"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Poziom ograniczenia masy odpadów komunalnych ulegających biodegradacji kierowanych do składowania.</w:t>
            </w:r>
          </w:p>
        </w:tc>
        <w:tc>
          <w:tcPr>
            <w:tcW w:w="1288" w:type="dxa"/>
            <w:tcBorders>
              <w:top w:val="single" w:sz="4" w:space="0" w:color="000000"/>
              <w:left w:val="single" w:sz="4" w:space="0" w:color="000000"/>
              <w:bottom w:val="single" w:sz="4" w:space="0" w:color="000000"/>
            </w:tcBorders>
            <w:shd w:val="clear" w:color="auto" w:fill="auto"/>
            <w:vAlign w:val="center"/>
          </w:tcPr>
          <w:p w14:paraId="693A8BE3"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6156806" w14:textId="6F5A15BE"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56</w:t>
            </w:r>
          </w:p>
        </w:tc>
        <w:tc>
          <w:tcPr>
            <w:tcW w:w="1134" w:type="dxa"/>
            <w:tcBorders>
              <w:top w:val="single" w:sz="4" w:space="0" w:color="000000"/>
              <w:left w:val="single" w:sz="4" w:space="0" w:color="000000"/>
              <w:bottom w:val="single" w:sz="4" w:space="0" w:color="000000"/>
              <w:right w:val="single" w:sz="4" w:space="0" w:color="000000"/>
            </w:tcBorders>
            <w:vAlign w:val="center"/>
          </w:tcPr>
          <w:p w14:paraId="7E445883" w14:textId="6E01162D"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F048B7C" w14:textId="3ABCBBCD"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67CB1F" w14:textId="757D8042"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noProof/>
                <w:sz w:val="18"/>
                <w:szCs w:val="18"/>
                <w:lang w:eastAsia="pl-PL"/>
              </w:rPr>
              <w:t>41</w:t>
            </w:r>
          </w:p>
        </w:tc>
        <w:tc>
          <w:tcPr>
            <w:tcW w:w="1134" w:type="dxa"/>
            <w:tcBorders>
              <w:top w:val="single" w:sz="4" w:space="0" w:color="000000"/>
              <w:left w:val="single" w:sz="4" w:space="0" w:color="000000"/>
              <w:bottom w:val="single" w:sz="4" w:space="0" w:color="000000"/>
            </w:tcBorders>
            <w:vAlign w:val="center"/>
          </w:tcPr>
          <w:p w14:paraId="04E82B26" w14:textId="6AAE6D8B"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25</w:t>
            </w:r>
          </w:p>
        </w:tc>
        <w:tc>
          <w:tcPr>
            <w:tcW w:w="1134" w:type="dxa"/>
            <w:tcBorders>
              <w:top w:val="single" w:sz="4" w:space="0" w:color="000000"/>
              <w:left w:val="single" w:sz="4" w:space="0" w:color="000000"/>
              <w:bottom w:val="single" w:sz="4" w:space="0" w:color="000000"/>
            </w:tcBorders>
            <w:vAlign w:val="center"/>
          </w:tcPr>
          <w:p w14:paraId="59CBFDD6" w14:textId="40AD5A38"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sz w:val="18"/>
                <w:szCs w:val="18"/>
              </w:rPr>
              <w:t>0</w:t>
            </w:r>
          </w:p>
        </w:tc>
        <w:tc>
          <w:tcPr>
            <w:tcW w:w="1134" w:type="dxa"/>
            <w:tcBorders>
              <w:top w:val="single" w:sz="4" w:space="0" w:color="000000"/>
              <w:left w:val="single" w:sz="4" w:space="0" w:color="000000"/>
              <w:bottom w:val="single" w:sz="4" w:space="0" w:color="000000"/>
            </w:tcBorders>
            <w:vAlign w:val="center"/>
          </w:tcPr>
          <w:p w14:paraId="01D5DAF4" w14:textId="18861398" w:rsidR="005A2A27" w:rsidRPr="005A2A27" w:rsidRDefault="005A2A27" w:rsidP="005A2A27">
            <w:pPr>
              <w:spacing w:before="40" w:after="40" w:line="240" w:lineRule="auto"/>
              <w:jc w:val="center"/>
              <w:rPr>
                <w:rFonts w:cs="Arial"/>
                <w:sz w:val="18"/>
                <w:szCs w:val="18"/>
              </w:rPr>
            </w:pPr>
            <w:r w:rsidRPr="005A2A27">
              <w:rPr>
                <w:rFonts w:cs="Arial"/>
                <w:sz w:val="18"/>
                <w:szCs w:val="18"/>
              </w:rPr>
              <w:t>16,40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7ED0" w14:textId="77777777" w:rsidR="005A2A27" w:rsidRPr="005A2A27" w:rsidRDefault="005A2A27" w:rsidP="005A2A27">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707392" behindDoc="1" locked="0" layoutInCell="1" allowOverlap="1" wp14:anchorId="1CE1A149" wp14:editId="16F51CE1">
                      <wp:simplePos x="0" y="0"/>
                      <wp:positionH relativeFrom="column">
                        <wp:posOffset>254635</wp:posOffset>
                      </wp:positionH>
                      <wp:positionV relativeFrom="paragraph">
                        <wp:posOffset>78105</wp:posOffset>
                      </wp:positionV>
                      <wp:extent cx="109855" cy="287655"/>
                      <wp:effectExtent l="19050" t="19050" r="42545" b="17145"/>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68C63" id="Strzałka w dół 10" o:spid="_x0000_s1026" type="#_x0000_t67" style="position:absolute;margin-left:20.05pt;margin-top:6.15pt;width:8.65pt;height:22.65pt;rotation:180;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" adj="17644" fillcolor="#00b050" strokecolor="#00b050" strokeweight=".71mm">
                      <v:stroke endcap="square"/>
                    </v:shape>
                  </w:pict>
                </mc:Fallback>
              </mc:AlternateContent>
            </w:r>
          </w:p>
        </w:tc>
      </w:tr>
      <w:tr w:rsidR="005A2A27" w:rsidRPr="005A2A27" w14:paraId="55A1E4D4" w14:textId="77777777" w:rsidTr="00B95CEA">
        <w:trPr>
          <w:trHeight w:val="283"/>
          <w:jc w:val="center"/>
        </w:trPr>
        <w:tc>
          <w:tcPr>
            <w:tcW w:w="571" w:type="dxa"/>
            <w:tcBorders>
              <w:top w:val="single" w:sz="4" w:space="0" w:color="000000"/>
              <w:left w:val="single" w:sz="4" w:space="0" w:color="000000"/>
              <w:bottom w:val="single" w:sz="4" w:space="0" w:color="000000"/>
            </w:tcBorders>
            <w:shd w:val="clear" w:color="auto" w:fill="auto"/>
            <w:vAlign w:val="center"/>
          </w:tcPr>
          <w:p w14:paraId="389482BD"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8.</w:t>
            </w:r>
          </w:p>
        </w:tc>
        <w:tc>
          <w:tcPr>
            <w:tcW w:w="3277" w:type="dxa"/>
            <w:tcBorders>
              <w:top w:val="single" w:sz="4" w:space="0" w:color="000000"/>
              <w:left w:val="single" w:sz="4" w:space="0" w:color="000000"/>
              <w:bottom w:val="single" w:sz="4" w:space="0" w:color="000000"/>
            </w:tcBorders>
            <w:shd w:val="clear" w:color="auto" w:fill="auto"/>
            <w:vAlign w:val="center"/>
          </w:tcPr>
          <w:p w14:paraId="34686DFE"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Liczba mieszkańców objęta zbiorczym systemem odbioru odpadów komunalnych</w:t>
            </w:r>
          </w:p>
        </w:tc>
        <w:tc>
          <w:tcPr>
            <w:tcW w:w="1288" w:type="dxa"/>
            <w:tcBorders>
              <w:top w:val="single" w:sz="4" w:space="0" w:color="000000"/>
              <w:left w:val="single" w:sz="4" w:space="0" w:color="000000"/>
              <w:bottom w:val="single" w:sz="4" w:space="0" w:color="000000"/>
            </w:tcBorders>
            <w:shd w:val="clear" w:color="auto" w:fill="auto"/>
            <w:vAlign w:val="center"/>
          </w:tcPr>
          <w:p w14:paraId="2550813E" w14:textId="77777777" w:rsidR="005A2A27" w:rsidRPr="005A2A27" w:rsidRDefault="005A2A27" w:rsidP="005A2A27">
            <w:pPr>
              <w:spacing w:before="40" w:after="40" w:line="240" w:lineRule="auto"/>
              <w:jc w:val="center"/>
              <w:rPr>
                <w:rFonts w:cs="Arial"/>
                <w:sz w:val="20"/>
                <w:szCs w:val="20"/>
              </w:rPr>
            </w:pPr>
            <w:r w:rsidRPr="005A2A27">
              <w:rPr>
                <w:rFonts w:cs="Arial"/>
                <w:sz w:val="20"/>
                <w:szCs w:val="20"/>
              </w:rPr>
              <w:t>liczba os.</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AE471" w14:textId="556ADF53"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6 886 budynków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319A9061" w14:textId="000649D9"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20 201</w:t>
            </w:r>
          </w:p>
        </w:tc>
        <w:tc>
          <w:tcPr>
            <w:tcW w:w="1134" w:type="dxa"/>
            <w:tcBorders>
              <w:top w:val="single" w:sz="4" w:space="0" w:color="000000"/>
              <w:left w:val="single" w:sz="4" w:space="0" w:color="000000"/>
              <w:bottom w:val="single" w:sz="4" w:space="0" w:color="000000"/>
              <w:right w:val="single" w:sz="4" w:space="0" w:color="000000"/>
            </w:tcBorders>
            <w:vAlign w:val="center"/>
          </w:tcPr>
          <w:p w14:paraId="11A19E1A" w14:textId="0C4BC361"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sz w:val="18"/>
                <w:szCs w:val="18"/>
              </w:rPr>
              <w:t>20 292</w:t>
            </w:r>
          </w:p>
        </w:tc>
        <w:tc>
          <w:tcPr>
            <w:tcW w:w="1134" w:type="dxa"/>
            <w:tcBorders>
              <w:top w:val="single" w:sz="4" w:space="0" w:color="000000"/>
              <w:left w:val="single" w:sz="4" w:space="0" w:color="000000"/>
              <w:bottom w:val="single" w:sz="4" w:space="0" w:color="000000"/>
              <w:right w:val="single" w:sz="4" w:space="0" w:color="000000"/>
            </w:tcBorders>
            <w:vAlign w:val="center"/>
          </w:tcPr>
          <w:p w14:paraId="003AFC27" w14:textId="519326E5" w:rsidR="005A2A27" w:rsidRPr="005A2A27" w:rsidRDefault="005A2A27" w:rsidP="005A2A27">
            <w:pPr>
              <w:pStyle w:val="Bezodstpw"/>
              <w:spacing w:before="40" w:after="40"/>
              <w:jc w:val="center"/>
              <w:rPr>
                <w:rFonts w:ascii="Arial" w:hAnsi="Arial" w:cs="Arial"/>
                <w:sz w:val="18"/>
                <w:szCs w:val="18"/>
              </w:rPr>
            </w:pPr>
            <w:r w:rsidRPr="005A2A27">
              <w:rPr>
                <w:rFonts w:ascii="Arial" w:hAnsi="Arial" w:cs="Arial"/>
                <w:noProof/>
                <w:sz w:val="18"/>
                <w:szCs w:val="18"/>
                <w:lang w:eastAsia="pl-PL"/>
              </w:rPr>
              <w:t>20 804</w:t>
            </w:r>
          </w:p>
        </w:tc>
        <w:tc>
          <w:tcPr>
            <w:tcW w:w="1134" w:type="dxa"/>
            <w:tcBorders>
              <w:top w:val="single" w:sz="4" w:space="0" w:color="000000"/>
              <w:left w:val="single" w:sz="4" w:space="0" w:color="000000"/>
              <w:bottom w:val="single" w:sz="4" w:space="0" w:color="000000"/>
            </w:tcBorders>
            <w:vAlign w:val="center"/>
          </w:tcPr>
          <w:p w14:paraId="71E81A30" w14:textId="154811B4"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21 103</w:t>
            </w:r>
          </w:p>
        </w:tc>
        <w:tc>
          <w:tcPr>
            <w:tcW w:w="1134" w:type="dxa"/>
            <w:tcBorders>
              <w:top w:val="single" w:sz="4" w:space="0" w:color="000000"/>
              <w:left w:val="single" w:sz="4" w:space="0" w:color="000000"/>
              <w:bottom w:val="single" w:sz="4" w:space="0" w:color="000000"/>
            </w:tcBorders>
            <w:vAlign w:val="center"/>
          </w:tcPr>
          <w:p w14:paraId="7041A237" w14:textId="08DBE6FC"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21 563</w:t>
            </w:r>
          </w:p>
        </w:tc>
        <w:tc>
          <w:tcPr>
            <w:tcW w:w="1134" w:type="dxa"/>
            <w:tcBorders>
              <w:top w:val="single" w:sz="4" w:space="0" w:color="000000"/>
              <w:left w:val="single" w:sz="4" w:space="0" w:color="000000"/>
              <w:bottom w:val="single" w:sz="4" w:space="0" w:color="000000"/>
            </w:tcBorders>
            <w:vAlign w:val="center"/>
          </w:tcPr>
          <w:p w14:paraId="20F90D18" w14:textId="7A5B5E1C" w:rsidR="005A2A27" w:rsidRPr="005A2A27" w:rsidRDefault="005A2A27" w:rsidP="005A2A27">
            <w:pPr>
              <w:pStyle w:val="Bezodstpw"/>
              <w:spacing w:before="40" w:after="40"/>
              <w:jc w:val="center"/>
              <w:rPr>
                <w:rFonts w:ascii="Arial" w:hAnsi="Arial" w:cs="Arial"/>
                <w:noProof/>
                <w:sz w:val="18"/>
                <w:szCs w:val="18"/>
                <w:lang w:eastAsia="pl-PL"/>
              </w:rPr>
            </w:pPr>
            <w:r w:rsidRPr="005A2A27">
              <w:rPr>
                <w:rFonts w:ascii="Arial" w:hAnsi="Arial" w:cs="Arial"/>
                <w:noProof/>
                <w:sz w:val="18"/>
                <w:szCs w:val="18"/>
                <w:lang w:eastAsia="pl-PL"/>
              </w:rPr>
              <w:t>21 740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27F7" w14:textId="77777777" w:rsidR="005A2A27" w:rsidRPr="005A2A27" w:rsidRDefault="005A2A27" w:rsidP="005A2A27">
            <w:pPr>
              <w:pStyle w:val="Bezodstpw"/>
              <w:spacing w:before="40" w:after="40"/>
              <w:jc w:val="center"/>
              <w:rPr>
                <w:rFonts w:ascii="Arial" w:hAnsi="Arial" w:cs="Arial"/>
                <w:sz w:val="20"/>
                <w:szCs w:val="20"/>
              </w:rPr>
            </w:pPr>
            <w:r w:rsidRPr="005A2A27">
              <w:rPr>
                <w:rFonts w:cs="Arial"/>
                <w:noProof/>
                <w:sz w:val="20"/>
                <w:szCs w:val="20"/>
                <w:lang w:eastAsia="pl-PL"/>
              </w:rPr>
              <mc:AlternateContent>
                <mc:Choice Requires="wps">
                  <w:drawing>
                    <wp:anchor distT="0" distB="0" distL="114300" distR="114300" simplePos="0" relativeHeight="251704320" behindDoc="1" locked="0" layoutInCell="1" allowOverlap="1" wp14:anchorId="54618F6C" wp14:editId="3DC7F81A">
                      <wp:simplePos x="0" y="0"/>
                      <wp:positionH relativeFrom="column">
                        <wp:posOffset>254635</wp:posOffset>
                      </wp:positionH>
                      <wp:positionV relativeFrom="paragraph">
                        <wp:posOffset>66040</wp:posOffset>
                      </wp:positionV>
                      <wp:extent cx="109855" cy="287655"/>
                      <wp:effectExtent l="19050" t="19050" r="42545" b="17145"/>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855" cy="287655"/>
                              </a:xfrm>
                              <a:prstGeom prst="downArrow">
                                <a:avLst>
                                  <a:gd name="adj1" fmla="val 50000"/>
                                  <a:gd name="adj2" fmla="val 47957"/>
                                </a:avLst>
                              </a:prstGeom>
                              <a:solidFill>
                                <a:srgbClr val="00B050"/>
                              </a:solidFill>
                              <a:ln w="25560" cap="sq">
                                <a:solidFill>
                                  <a:srgbClr val="00B05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93EF3" id="Strzałka w dół 15" o:spid="_x0000_s1026" type="#_x0000_t67" style="position:absolute;margin-left:20.05pt;margin-top:5.2pt;width:8.65pt;height:22.65pt;rotation:180;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" adj="17644" fillcolor="#00b050" strokecolor="#00b050" strokeweight=".71mm">
                      <v:stroke endcap="square"/>
                    </v:shape>
                  </w:pict>
                </mc:Fallback>
              </mc:AlternateContent>
            </w:r>
          </w:p>
        </w:tc>
      </w:tr>
    </w:tbl>
    <w:p w14:paraId="3ED47866" w14:textId="77777777" w:rsidR="005778E6" w:rsidRPr="005A2A27" w:rsidRDefault="005778E6" w:rsidP="005778E6">
      <w:pPr>
        <w:pStyle w:val="Bezodstpw"/>
        <w:spacing w:before="40"/>
        <w:jc w:val="center"/>
        <w:rPr>
          <w:rFonts w:ascii="Arial" w:hAnsi="Arial" w:cs="Arial"/>
          <w:color w:val="FF0000"/>
          <w:sz w:val="20"/>
        </w:rPr>
      </w:pPr>
      <w:r w:rsidRPr="005A2A27">
        <w:rPr>
          <w:rFonts w:ascii="Arial" w:hAnsi="Arial" w:cs="Arial"/>
          <w:sz w:val="20"/>
        </w:rPr>
        <w:t>źródło: opracowanie własne</w:t>
      </w:r>
    </w:p>
    <w:p w14:paraId="781BC3A8" w14:textId="77777777" w:rsidR="005778E6" w:rsidRPr="008E49FD" w:rsidRDefault="005778E6" w:rsidP="00C14E2A">
      <w:pPr>
        <w:rPr>
          <w:color w:val="FF0000"/>
          <w:highlight w:val="yellow"/>
        </w:rPr>
      </w:pPr>
    </w:p>
    <w:p w14:paraId="5C2E05BB" w14:textId="77777777" w:rsidR="00A7488F" w:rsidRPr="008E49FD" w:rsidRDefault="00A7488F" w:rsidP="00E4456C">
      <w:pPr>
        <w:pStyle w:val="Nagwek1"/>
        <w:shd w:val="clear" w:color="auto" w:fill="C5E0B3" w:themeFill="accent6" w:themeFillTint="66"/>
        <w:rPr>
          <w:color w:val="FF0000"/>
          <w:highlight w:val="yellow"/>
        </w:rPr>
        <w:sectPr w:rsidR="00A7488F" w:rsidRPr="008E49FD" w:rsidSect="00A7488F">
          <w:pgSz w:w="16838" w:h="11906" w:orient="landscape"/>
          <w:pgMar w:top="1418" w:right="1418" w:bottom="1418" w:left="1418" w:header="709" w:footer="709" w:gutter="0"/>
          <w:cols w:space="708"/>
          <w:docGrid w:linePitch="600" w:charSpace="36864"/>
        </w:sectPr>
      </w:pPr>
      <w:bookmarkStart w:id="95" w:name="_Toc511074809"/>
      <w:bookmarkStart w:id="96" w:name="_Toc1389611"/>
    </w:p>
    <w:p w14:paraId="6C9EC0F4" w14:textId="77777777" w:rsidR="00131E80" w:rsidRPr="00CF6AB4" w:rsidRDefault="005778E6" w:rsidP="00E4456C">
      <w:pPr>
        <w:pStyle w:val="Nagwek1"/>
        <w:shd w:val="clear" w:color="auto" w:fill="C5E0B3" w:themeFill="accent6" w:themeFillTint="66"/>
      </w:pPr>
      <w:bookmarkStart w:id="97" w:name="_Toc70442793"/>
      <w:r w:rsidRPr="00CF6AB4">
        <w:lastRenderedPageBreak/>
        <w:t>1</w:t>
      </w:r>
      <w:r w:rsidR="005E73CE" w:rsidRPr="00CF6AB4">
        <w:t>1</w:t>
      </w:r>
      <w:r w:rsidR="00131E80" w:rsidRPr="00CF6AB4">
        <w:t>. Podsumowanie i wnioski</w:t>
      </w:r>
      <w:bookmarkEnd w:id="95"/>
      <w:bookmarkEnd w:id="96"/>
      <w:bookmarkEnd w:id="97"/>
    </w:p>
    <w:p w14:paraId="215D51AB" w14:textId="77777777" w:rsidR="0036181D" w:rsidRPr="00CF6AB4" w:rsidRDefault="00131E80" w:rsidP="00074310">
      <w:pPr>
        <w:rPr>
          <w:rFonts w:cs="Arial"/>
        </w:rPr>
      </w:pPr>
      <w:r w:rsidRPr="00CF6AB4">
        <w:rPr>
          <w:rStyle w:val="BezodstpwZnak"/>
          <w:rFonts w:ascii="Arial" w:hAnsi="Arial" w:cs="Arial"/>
        </w:rPr>
        <w:t>Zgodnie z art 3 ust. 2 pkt 10 oraz art. 9tb ust. 1 usta</w:t>
      </w:r>
      <w:r w:rsidR="00074310" w:rsidRPr="00CF6AB4">
        <w:rPr>
          <w:rStyle w:val="BezodstpwZnak"/>
          <w:rFonts w:ascii="Arial" w:hAnsi="Arial" w:cs="Arial"/>
        </w:rPr>
        <w:t>wy z dnia 13 września 1996r. o </w:t>
      </w:r>
      <w:r w:rsidRPr="00CF6AB4">
        <w:rPr>
          <w:rStyle w:val="BezodstpwZnak"/>
          <w:rFonts w:ascii="Arial" w:hAnsi="Arial" w:cs="Arial"/>
        </w:rPr>
        <w:t xml:space="preserve">utrzymaniu czystości i porządku w gminach </w:t>
      </w:r>
      <w:r w:rsidR="00753D06" w:rsidRPr="00CF6AB4">
        <w:t>(Dz.U.</w:t>
      </w:r>
      <w:r w:rsidR="00527735" w:rsidRPr="00CF6AB4">
        <w:t xml:space="preserve"> </w:t>
      </w:r>
      <w:r w:rsidR="00753D06" w:rsidRPr="00CF6AB4">
        <w:t>2020</w:t>
      </w:r>
      <w:r w:rsidR="00527735" w:rsidRPr="00CF6AB4">
        <w:t xml:space="preserve"> poz. </w:t>
      </w:r>
      <w:r w:rsidR="00753D06" w:rsidRPr="00CF6AB4">
        <w:t>1439</w:t>
      </w:r>
      <w:r w:rsidR="00527735" w:rsidRPr="00CF6AB4">
        <w:t>)</w:t>
      </w:r>
      <w:r w:rsidRPr="00CF6AB4">
        <w:rPr>
          <w:rFonts w:cs="Arial"/>
        </w:rPr>
        <w:t xml:space="preserve"> </w:t>
      </w:r>
      <w:r w:rsidR="00D1676C" w:rsidRPr="00CF6AB4">
        <w:rPr>
          <w:rFonts w:cs="Arial"/>
        </w:rPr>
        <w:t>g</w:t>
      </w:r>
      <w:r w:rsidRPr="00CF6AB4">
        <w:rPr>
          <w:rFonts w:cs="Arial"/>
        </w:rPr>
        <w:t>miny dokonują corocznej analizy stanu gospodarki odpadami komunalnymi, w celu weryfi</w:t>
      </w:r>
      <w:r w:rsidR="00D1676C" w:rsidRPr="00CF6AB4">
        <w:rPr>
          <w:rFonts w:cs="Arial"/>
        </w:rPr>
        <w:t xml:space="preserve">kacji możliwości technicznych i </w:t>
      </w:r>
      <w:r w:rsidRPr="00CF6AB4">
        <w:rPr>
          <w:rFonts w:cs="Arial"/>
        </w:rPr>
        <w:t xml:space="preserve">organizacyjnych gminy w zakresie gospodarowania odpadami komunalnymi. </w:t>
      </w:r>
    </w:p>
    <w:p w14:paraId="1412DEDF" w14:textId="77777777" w:rsidR="0036181D" w:rsidRPr="00CF6AB4" w:rsidRDefault="0036181D" w:rsidP="00074310">
      <w:pPr>
        <w:rPr>
          <w:rFonts w:cs="Arial"/>
        </w:rPr>
      </w:pPr>
    </w:p>
    <w:p w14:paraId="32FCCB02" w14:textId="77777777" w:rsidR="00131E80" w:rsidRPr="00CF6AB4" w:rsidRDefault="00131E80" w:rsidP="00074310">
      <w:pPr>
        <w:rPr>
          <w:rFonts w:cs="Arial"/>
        </w:rPr>
      </w:pPr>
      <w:r w:rsidRPr="00CF6AB4">
        <w:rPr>
          <w:rFonts w:cs="Arial"/>
        </w:rPr>
        <w:t>Analiza ta ma zweryfikować możliwości tec</w:t>
      </w:r>
      <w:r w:rsidR="00D1676C" w:rsidRPr="00CF6AB4">
        <w:rPr>
          <w:rFonts w:cs="Arial"/>
        </w:rPr>
        <w:t>hniczne i organizacyjne gminy w </w:t>
      </w:r>
      <w:r w:rsidRPr="00CF6AB4">
        <w:rPr>
          <w:rFonts w:cs="Arial"/>
        </w:rPr>
        <w:t>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14:paraId="2704D5D5" w14:textId="77777777" w:rsidR="00131E80" w:rsidRPr="00CF6AB4" w:rsidRDefault="00131E80" w:rsidP="00C14E2A">
      <w:pPr>
        <w:rPr>
          <w:rFonts w:ascii="Arial Narrow" w:hAnsi="Arial Narrow" w:cs="Arial Narrow"/>
          <w:color w:val="FF0000"/>
        </w:rPr>
      </w:pPr>
    </w:p>
    <w:p w14:paraId="7F8C1881" w14:textId="5C7100B1" w:rsidR="00131E80" w:rsidRPr="00CF6AB4" w:rsidRDefault="00131E80" w:rsidP="0020566A">
      <w:r w:rsidRPr="00CF6AB4">
        <w:t xml:space="preserve">Przeprowadzona analiza systemu gospodarki odpadami komunalnymi na terenie Gminy </w:t>
      </w:r>
      <w:r w:rsidR="00786C82" w:rsidRPr="00CF6AB4">
        <w:t>Jelcz-Laskowice</w:t>
      </w:r>
      <w:r w:rsidR="002E3A0B" w:rsidRPr="00CF6AB4">
        <w:t xml:space="preserve"> za rok </w:t>
      </w:r>
      <w:r w:rsidR="00731281" w:rsidRPr="00CF6AB4">
        <w:t>20</w:t>
      </w:r>
      <w:r w:rsidR="00CF6AB4" w:rsidRPr="00CF6AB4">
        <w:t>20</w:t>
      </w:r>
      <w:r w:rsidRPr="00CF6AB4">
        <w:t xml:space="preserve"> prowadzi do następujących wniosków:</w:t>
      </w:r>
    </w:p>
    <w:p w14:paraId="3C94FBAF" w14:textId="52B01655" w:rsidR="00EF12F4" w:rsidRPr="00CF6AB4" w:rsidRDefault="00FE5ADB" w:rsidP="00807AC0">
      <w:pPr>
        <w:pStyle w:val="Akapitzlist"/>
        <w:numPr>
          <w:ilvl w:val="0"/>
          <w:numId w:val="7"/>
        </w:numPr>
      </w:pPr>
      <w:r w:rsidRPr="00CF6AB4">
        <w:t xml:space="preserve">System gospodarowania odpadami komunalnymi na terenie Gminy </w:t>
      </w:r>
      <w:r w:rsidR="00786C82" w:rsidRPr="00CF6AB4">
        <w:t>Jelcz-Laskowice</w:t>
      </w:r>
      <w:r w:rsidRPr="00CF6AB4">
        <w:t xml:space="preserve"> funkcjonuje w sposób prawidłowy. Zbiorczym systemem odbioru odpadów komunalnych w </w:t>
      </w:r>
      <w:r w:rsidR="00731281" w:rsidRPr="00CF6AB4">
        <w:t>20</w:t>
      </w:r>
      <w:r w:rsidR="00CF6AB4" w:rsidRPr="00CF6AB4">
        <w:t>20</w:t>
      </w:r>
      <w:r w:rsidRPr="00CF6AB4">
        <w:t xml:space="preserve"> roku objętych zostało </w:t>
      </w:r>
      <w:r w:rsidR="00775378" w:rsidRPr="00CF6AB4">
        <w:t>21 </w:t>
      </w:r>
      <w:r w:rsidR="00CF6AB4" w:rsidRPr="00CF6AB4">
        <w:t>740</w:t>
      </w:r>
      <w:r w:rsidRPr="00CF6AB4">
        <w:t xml:space="preserve"> mieszkańców. </w:t>
      </w:r>
    </w:p>
    <w:p w14:paraId="3A8834ED" w14:textId="6E71A195" w:rsidR="00EF12F4" w:rsidRPr="00CF6AB4" w:rsidRDefault="00FE5ADB" w:rsidP="00807AC0">
      <w:pPr>
        <w:pStyle w:val="Akapitzlist"/>
        <w:numPr>
          <w:ilvl w:val="0"/>
          <w:numId w:val="7"/>
        </w:numPr>
      </w:pPr>
      <w:r w:rsidRPr="00CF6AB4">
        <w:t xml:space="preserve">Na terenie Gminy </w:t>
      </w:r>
      <w:r w:rsidR="00786C82" w:rsidRPr="00CF6AB4">
        <w:t>Jelcz-Laskowice</w:t>
      </w:r>
      <w:r w:rsidRPr="00CF6AB4">
        <w:t xml:space="preserve"> w roku </w:t>
      </w:r>
      <w:r w:rsidR="00731281" w:rsidRPr="00CF6AB4">
        <w:t>20</w:t>
      </w:r>
      <w:r w:rsidR="00CF6AB4" w:rsidRPr="00CF6AB4">
        <w:t>20</w:t>
      </w:r>
      <w:r w:rsidRPr="00CF6AB4">
        <w:t xml:space="preserve"> </w:t>
      </w:r>
      <w:r w:rsidR="00D1676C" w:rsidRPr="00CF6AB4">
        <w:t xml:space="preserve">bezpośrednio od mieszkańców </w:t>
      </w:r>
      <w:r w:rsidRPr="00CF6AB4">
        <w:t xml:space="preserve">zebranych zostało </w:t>
      </w:r>
      <w:r w:rsidR="009E1933" w:rsidRPr="00CF6AB4">
        <w:t>10</w:t>
      </w:r>
      <w:r w:rsidR="00CF6AB4" w:rsidRPr="00CF6AB4">
        <w:t> 111,351</w:t>
      </w:r>
      <w:r w:rsidRPr="00CF6AB4">
        <w:t xml:space="preserve"> Mg odpadów komunalnych, z czego w formie zmieszanej </w:t>
      </w:r>
      <w:r w:rsidR="00CF6AB4" w:rsidRPr="00CF6AB4">
        <w:t>7 391,52</w:t>
      </w:r>
      <w:r w:rsidRPr="00CF6AB4">
        <w:t xml:space="preserve"> Mg.</w:t>
      </w:r>
    </w:p>
    <w:p w14:paraId="16634576" w14:textId="77777777" w:rsidR="00EF12F4" w:rsidRPr="00CF6AB4" w:rsidRDefault="00FE5ADB" w:rsidP="00775378">
      <w:pPr>
        <w:pStyle w:val="Akapitzlist"/>
        <w:numPr>
          <w:ilvl w:val="0"/>
          <w:numId w:val="7"/>
        </w:numPr>
      </w:pPr>
      <w:r w:rsidRPr="00CF6AB4">
        <w:t xml:space="preserve">Wszystkie odpady w formie zmieszanej były poddawane przetworzeniu mechaniczno-biologicznemu </w:t>
      </w:r>
      <w:r w:rsidR="0036181D" w:rsidRPr="00CF6AB4">
        <w:t xml:space="preserve">w </w:t>
      </w:r>
      <w:r w:rsidR="00775378" w:rsidRPr="00CF6AB4">
        <w:t>Zakładzie Gospodarowania Odpadami Gać Sp. z o.o.</w:t>
      </w:r>
    </w:p>
    <w:p w14:paraId="796C7FC7" w14:textId="3473A563" w:rsidR="00966AB4" w:rsidRPr="00CF6AB4" w:rsidRDefault="00FE5ADB" w:rsidP="00966AB4">
      <w:pPr>
        <w:pStyle w:val="Akapitzlist"/>
        <w:numPr>
          <w:ilvl w:val="0"/>
          <w:numId w:val="7"/>
        </w:numPr>
      </w:pPr>
      <w:r w:rsidRPr="00CF6AB4">
        <w:t xml:space="preserve">Łączne koszty związane z funkcjonowaniem systemu gospodarki odpadami komunalnymi na terenie Gminy </w:t>
      </w:r>
      <w:r w:rsidR="00786C82" w:rsidRPr="00CF6AB4">
        <w:t>Jelcz-Laskowice</w:t>
      </w:r>
      <w:r w:rsidRPr="00CF6AB4">
        <w:t xml:space="preserve"> w </w:t>
      </w:r>
      <w:r w:rsidR="00731281" w:rsidRPr="00CF6AB4">
        <w:t>20</w:t>
      </w:r>
      <w:r w:rsidR="00CF6AB4" w:rsidRPr="00CF6AB4">
        <w:t>20</w:t>
      </w:r>
      <w:r w:rsidRPr="00CF6AB4">
        <w:t xml:space="preserve"> roku wyniosły </w:t>
      </w:r>
      <w:r w:rsidR="00CF6AB4" w:rsidRPr="00CF6AB4">
        <w:rPr>
          <w:rFonts w:eastAsia="Times New Roman"/>
          <w:lang w:eastAsia="pl-PL"/>
        </w:rPr>
        <w:t>5 304 425,01</w:t>
      </w:r>
      <w:r w:rsidR="00775378" w:rsidRPr="00CF6AB4">
        <w:rPr>
          <w:rFonts w:eastAsia="Times New Roman"/>
          <w:lang w:eastAsia="pl-PL"/>
        </w:rPr>
        <w:t> </w:t>
      </w:r>
      <w:r w:rsidRPr="00CF6AB4">
        <w:t xml:space="preserve">zł. </w:t>
      </w:r>
      <w:r w:rsidR="0036181D" w:rsidRPr="00CF6AB4">
        <w:t>W</w:t>
      </w:r>
      <w:r w:rsidRPr="00CF6AB4">
        <w:t xml:space="preserve">pływy do budżetu Gminy związane z poborem opłat </w:t>
      </w:r>
      <w:r w:rsidR="00DC216A" w:rsidRPr="00CF6AB4">
        <w:t>za gospodarowanie odpadami komunalnymi</w:t>
      </w:r>
      <w:r w:rsidRPr="00CF6AB4">
        <w:t xml:space="preserve"> w roku </w:t>
      </w:r>
      <w:r w:rsidR="00731281" w:rsidRPr="00CF6AB4">
        <w:t>20</w:t>
      </w:r>
      <w:r w:rsidR="00CF6AB4" w:rsidRPr="00CF6AB4">
        <w:t>20</w:t>
      </w:r>
      <w:r w:rsidRPr="00CF6AB4">
        <w:t xml:space="preserve"> wyniosły </w:t>
      </w:r>
      <w:r w:rsidR="00CF6AB4" w:rsidRPr="00CF6AB4">
        <w:t>4 716 237,34</w:t>
      </w:r>
      <w:r w:rsidR="00282902" w:rsidRPr="00CF6AB4">
        <w:t xml:space="preserve"> </w:t>
      </w:r>
      <w:r w:rsidRPr="00CF6AB4">
        <w:t>zł.</w:t>
      </w:r>
      <w:r w:rsidR="00775378" w:rsidRPr="00CF6AB4">
        <w:t xml:space="preserve"> </w:t>
      </w:r>
      <w:r w:rsidR="00966AB4" w:rsidRPr="00CF6AB4">
        <w:t>W </w:t>
      </w:r>
      <w:r w:rsidR="00775378" w:rsidRPr="00CF6AB4">
        <w:t xml:space="preserve">związku z tym, w systemie finansowania uzyskano deficyt w wysokości </w:t>
      </w:r>
      <w:r w:rsidR="00CF6AB4" w:rsidRPr="00CF6AB4">
        <w:t>588 187,67</w:t>
      </w:r>
      <w:r w:rsidR="00966AB4" w:rsidRPr="00CF6AB4">
        <w:t> </w:t>
      </w:r>
      <w:r w:rsidR="00DC216A" w:rsidRPr="00CF6AB4">
        <w:t>zł</w:t>
      </w:r>
      <w:r w:rsidR="00775378" w:rsidRPr="00CF6AB4">
        <w:t>.</w:t>
      </w:r>
    </w:p>
    <w:p w14:paraId="526EF32C" w14:textId="77777777" w:rsidR="00AE7BDC" w:rsidRPr="00CF6AB4" w:rsidRDefault="00FE5ADB" w:rsidP="00807AC0">
      <w:pPr>
        <w:pStyle w:val="Akapitzlist"/>
        <w:numPr>
          <w:ilvl w:val="0"/>
          <w:numId w:val="7"/>
        </w:numPr>
        <w:rPr>
          <w:rFonts w:cs="Arial"/>
        </w:rPr>
      </w:pPr>
      <w:r w:rsidRPr="00CF6AB4">
        <w:rPr>
          <w:rFonts w:cs="Arial"/>
        </w:rPr>
        <w:t xml:space="preserve">Nie stwierdza się obecnie braku możliwości technicznych dla poprawnego funkcjonowania systemu gospodarowania odpadami komunalnymi na terenie Gminy </w:t>
      </w:r>
      <w:r w:rsidR="00786C82" w:rsidRPr="00CF6AB4">
        <w:rPr>
          <w:rFonts w:cs="Arial"/>
        </w:rPr>
        <w:t>Jelcz-Laskowice</w:t>
      </w:r>
      <w:r w:rsidRPr="00CF6AB4">
        <w:rPr>
          <w:rFonts w:cs="Arial"/>
        </w:rPr>
        <w:t xml:space="preserve">. Aktualnie na jej </w:t>
      </w:r>
      <w:r w:rsidR="00D47749" w:rsidRPr="00CF6AB4">
        <w:rPr>
          <w:rFonts w:cs="Arial"/>
        </w:rPr>
        <w:t>terenie funkcjonuj</w:t>
      </w:r>
      <w:r w:rsidR="00DC216A" w:rsidRPr="00CF6AB4">
        <w:rPr>
          <w:rFonts w:cs="Arial"/>
        </w:rPr>
        <w:t>e</w:t>
      </w:r>
      <w:r w:rsidR="00D47749" w:rsidRPr="00CF6AB4">
        <w:rPr>
          <w:rFonts w:cs="Arial"/>
        </w:rPr>
        <w:t xml:space="preserve"> PSZOK</w:t>
      </w:r>
      <w:r w:rsidR="001E172C" w:rsidRPr="00CF6AB4">
        <w:rPr>
          <w:rFonts w:cs="Arial"/>
        </w:rPr>
        <w:t xml:space="preserve"> </w:t>
      </w:r>
      <w:r w:rsidR="00587C8B" w:rsidRPr="00CF6AB4">
        <w:rPr>
          <w:rFonts w:cs="Arial"/>
        </w:rPr>
        <w:t xml:space="preserve">przy </w:t>
      </w:r>
      <w:r w:rsidR="0036181D" w:rsidRPr="00CF6AB4">
        <w:rPr>
          <w:rFonts w:cs="Arial"/>
        </w:rPr>
        <w:t xml:space="preserve">ul. </w:t>
      </w:r>
      <w:r w:rsidR="00587C8B" w:rsidRPr="00CF6AB4">
        <w:rPr>
          <w:rFonts w:cs="Arial"/>
        </w:rPr>
        <w:t xml:space="preserve">Techników </w:t>
      </w:r>
      <w:r w:rsidR="00397514" w:rsidRPr="00CF6AB4">
        <w:rPr>
          <w:rFonts w:cs="Arial"/>
        </w:rPr>
        <w:t>6 w </w:t>
      </w:r>
      <w:r w:rsidR="00587C8B" w:rsidRPr="00CF6AB4">
        <w:rPr>
          <w:rFonts w:cs="Arial"/>
        </w:rPr>
        <w:t>Jelczu-Laskowicach</w:t>
      </w:r>
      <w:r w:rsidRPr="00CF6AB4">
        <w:rPr>
          <w:rFonts w:cs="Arial"/>
        </w:rPr>
        <w:t>. W przyszłości nacisk położony powinien być przede wszystkim na dalszy rozwój selektywnej zbiórki odpadów komunalnych.</w:t>
      </w:r>
    </w:p>
    <w:p w14:paraId="0573BED2" w14:textId="3C82BEC2" w:rsidR="00AE7BDC" w:rsidRPr="00CF6AB4" w:rsidRDefault="00AE7BDC" w:rsidP="00807AC0">
      <w:pPr>
        <w:pStyle w:val="Akapitzlist"/>
        <w:numPr>
          <w:ilvl w:val="0"/>
          <w:numId w:val="7"/>
        </w:numPr>
        <w:rPr>
          <w:rFonts w:cs="Arial"/>
        </w:rPr>
      </w:pPr>
      <w:r w:rsidRPr="00CF6AB4">
        <w:rPr>
          <w:rFonts w:cs="Arial"/>
        </w:rPr>
        <w:t xml:space="preserve">Analiza porównawcza systemu gospodarki odpadami komunalnymi na terenie Gminy </w:t>
      </w:r>
      <w:r w:rsidR="00786C82" w:rsidRPr="00CF6AB4">
        <w:rPr>
          <w:rFonts w:cs="Arial"/>
        </w:rPr>
        <w:t>Jelcz-Laskowice</w:t>
      </w:r>
      <w:r w:rsidRPr="00CF6AB4">
        <w:rPr>
          <w:rFonts w:cs="Arial"/>
        </w:rPr>
        <w:t xml:space="preserve"> w latach 201</w:t>
      </w:r>
      <w:r w:rsidR="00CF6AB4" w:rsidRPr="00CF6AB4">
        <w:rPr>
          <w:rFonts w:cs="Arial"/>
        </w:rPr>
        <w:t>4</w:t>
      </w:r>
      <w:r w:rsidRPr="00CF6AB4">
        <w:rPr>
          <w:rFonts w:cs="Arial"/>
        </w:rPr>
        <w:t>-</w:t>
      </w:r>
      <w:r w:rsidR="00731281" w:rsidRPr="00CF6AB4">
        <w:rPr>
          <w:rFonts w:cs="Arial"/>
        </w:rPr>
        <w:t>20</w:t>
      </w:r>
      <w:r w:rsidR="00CF6AB4" w:rsidRPr="00CF6AB4">
        <w:rPr>
          <w:rFonts w:cs="Arial"/>
        </w:rPr>
        <w:t>20</w:t>
      </w:r>
      <w:r w:rsidRPr="00CF6AB4">
        <w:rPr>
          <w:rFonts w:cs="Arial"/>
        </w:rPr>
        <w:t xml:space="preserve"> prowadzi do następujących wniosków:</w:t>
      </w:r>
    </w:p>
    <w:p w14:paraId="7C320BA4" w14:textId="30052DF0" w:rsidR="00CF6AB4" w:rsidRPr="00CF6AB4" w:rsidRDefault="00067F3B" w:rsidP="00CF6AB4">
      <w:pPr>
        <w:pStyle w:val="Akapitzlist"/>
        <w:numPr>
          <w:ilvl w:val="0"/>
          <w:numId w:val="10"/>
        </w:numPr>
        <w:ind w:left="1134"/>
        <w:rPr>
          <w:rFonts w:cs="Arial"/>
        </w:rPr>
      </w:pPr>
      <w:r w:rsidRPr="00CF6AB4">
        <w:rPr>
          <w:rFonts w:cs="Arial"/>
        </w:rPr>
        <w:t>spadek</w:t>
      </w:r>
      <w:r w:rsidR="00AE7BDC" w:rsidRPr="00CF6AB4">
        <w:rPr>
          <w:rFonts w:cs="Arial"/>
        </w:rPr>
        <w:t xml:space="preserve"> całkowitej masy </w:t>
      </w:r>
      <w:r w:rsidR="001A293A" w:rsidRPr="00CF6AB4">
        <w:rPr>
          <w:rFonts w:cs="Arial"/>
        </w:rPr>
        <w:t>odebranych</w:t>
      </w:r>
      <w:r w:rsidR="00AE7BDC" w:rsidRPr="00CF6AB4">
        <w:rPr>
          <w:rFonts w:cs="Arial"/>
        </w:rPr>
        <w:t xml:space="preserve"> odpadów komunalnych </w:t>
      </w:r>
      <w:r w:rsidR="001A293A" w:rsidRPr="00CF6AB4">
        <w:rPr>
          <w:rFonts w:cs="Arial"/>
        </w:rPr>
        <w:t xml:space="preserve">od mieszkańców </w:t>
      </w:r>
      <w:r w:rsidR="00AE7BDC" w:rsidRPr="00CF6AB4">
        <w:rPr>
          <w:rFonts w:cs="Arial"/>
        </w:rPr>
        <w:t xml:space="preserve">na terenie Gminy </w:t>
      </w:r>
      <w:r w:rsidR="00786C82" w:rsidRPr="00CF6AB4">
        <w:rPr>
          <w:rFonts w:cs="Arial"/>
        </w:rPr>
        <w:t>Jelcz-Laskowice</w:t>
      </w:r>
      <w:r w:rsidR="00527735" w:rsidRPr="00CF6AB4">
        <w:rPr>
          <w:rFonts w:cs="Arial"/>
        </w:rPr>
        <w:t>,</w:t>
      </w:r>
    </w:p>
    <w:p w14:paraId="079288CC" w14:textId="77777777" w:rsidR="003A1526" w:rsidRPr="00CF6AB4" w:rsidRDefault="0036181D" w:rsidP="001A293A">
      <w:pPr>
        <w:pStyle w:val="Akapitzlist"/>
        <w:numPr>
          <w:ilvl w:val="0"/>
          <w:numId w:val="10"/>
        </w:numPr>
        <w:ind w:left="1134"/>
        <w:rPr>
          <w:rFonts w:cs="Arial"/>
        </w:rPr>
      </w:pPr>
      <w:r w:rsidRPr="00CF6AB4">
        <w:rPr>
          <w:rFonts w:cs="Arial"/>
        </w:rPr>
        <w:t>zmniejszenie</w:t>
      </w:r>
      <w:r w:rsidR="00AE7BDC" w:rsidRPr="00CF6AB4">
        <w:rPr>
          <w:rFonts w:cs="Arial"/>
        </w:rPr>
        <w:t xml:space="preserve"> udziału frakcji odpadów zmieszanych w całkowitym strumieniu odpadów komunalnych zebranych na terenie Gminy </w:t>
      </w:r>
      <w:r w:rsidR="00786C82" w:rsidRPr="00CF6AB4">
        <w:rPr>
          <w:rFonts w:cs="Arial"/>
        </w:rPr>
        <w:t>Jelcz-Laskowice</w:t>
      </w:r>
      <w:r w:rsidR="00AE7BDC" w:rsidRPr="00CF6AB4">
        <w:rPr>
          <w:rFonts w:cs="Arial"/>
        </w:rPr>
        <w:t>,</w:t>
      </w:r>
    </w:p>
    <w:p w14:paraId="1B96BFF2" w14:textId="77777777" w:rsidR="00527735" w:rsidRPr="00CF6AB4" w:rsidRDefault="00527735" w:rsidP="00807AC0">
      <w:pPr>
        <w:pStyle w:val="Akapitzlist"/>
        <w:numPr>
          <w:ilvl w:val="0"/>
          <w:numId w:val="10"/>
        </w:numPr>
        <w:ind w:left="1134"/>
        <w:rPr>
          <w:rFonts w:cs="Arial"/>
        </w:rPr>
      </w:pPr>
      <w:r w:rsidRPr="00CF6AB4">
        <w:rPr>
          <w:rFonts w:cs="Arial"/>
        </w:rPr>
        <w:t>wzrost liczby mieszkańców objętych zbiorczym systemem odbioru odpadów komunalnych.</w:t>
      </w:r>
    </w:p>
    <w:p w14:paraId="014E657C" w14:textId="77777777" w:rsidR="00682E79" w:rsidRPr="00CF6AB4" w:rsidRDefault="00682E79" w:rsidP="003445AE">
      <w:pPr>
        <w:pStyle w:val="Nagwek1"/>
        <w:numPr>
          <w:ilvl w:val="0"/>
          <w:numId w:val="0"/>
        </w:numPr>
        <w:ind w:left="431" w:hanging="431"/>
      </w:pPr>
      <w:bookmarkStart w:id="98" w:name="_Toc70442794"/>
      <w:r w:rsidRPr="00CF6AB4">
        <w:lastRenderedPageBreak/>
        <w:t>S</w:t>
      </w:r>
      <w:r w:rsidR="0020566A" w:rsidRPr="00CF6AB4">
        <w:t>PIS TABEL</w:t>
      </w:r>
      <w:bookmarkEnd w:id="98"/>
    </w:p>
    <w:p w14:paraId="4D36057C" w14:textId="3D5A37CA" w:rsidR="00096A6A" w:rsidRDefault="00EF12F4">
      <w:pPr>
        <w:pStyle w:val="Spisilustracji"/>
        <w:tabs>
          <w:tab w:val="right" w:leader="dot" w:pos="9060"/>
        </w:tabs>
        <w:rPr>
          <w:rFonts w:asciiTheme="minorHAnsi" w:eastAsiaTheme="minorEastAsia" w:hAnsiTheme="minorHAnsi" w:cstheme="minorBidi"/>
          <w:noProof/>
          <w:sz w:val="24"/>
          <w:szCs w:val="24"/>
          <w:lang w:eastAsia="pl-PL"/>
        </w:rPr>
      </w:pPr>
      <w:r w:rsidRPr="008E49FD">
        <w:rPr>
          <w:color w:val="FF0000"/>
          <w:highlight w:val="yellow"/>
        </w:rPr>
        <w:fldChar w:fldCharType="begin"/>
      </w:r>
      <w:r w:rsidRPr="008E49FD">
        <w:rPr>
          <w:color w:val="FF0000"/>
          <w:highlight w:val="yellow"/>
        </w:rPr>
        <w:instrText xml:space="preserve"> TOC \h \z \c "Tabela" </w:instrText>
      </w:r>
      <w:r w:rsidRPr="008E49FD">
        <w:rPr>
          <w:color w:val="FF0000"/>
          <w:highlight w:val="yellow"/>
        </w:rPr>
        <w:fldChar w:fldCharType="separate"/>
      </w:r>
      <w:hyperlink w:anchor="_Toc70442762" w:history="1">
        <w:r w:rsidR="00096A6A" w:rsidRPr="003A751C">
          <w:rPr>
            <w:rStyle w:val="Hipercze"/>
            <w:noProof/>
          </w:rPr>
          <w:t>Tabela 1. Sposób postępowania z poszczególnymi rodzajami odpadów komunalnych na terenie Gminy Jelcz-Laskowice w 2020 roku.</w:t>
        </w:r>
        <w:r w:rsidR="00096A6A">
          <w:rPr>
            <w:noProof/>
            <w:webHidden/>
          </w:rPr>
          <w:tab/>
        </w:r>
        <w:r w:rsidR="00096A6A">
          <w:rPr>
            <w:noProof/>
            <w:webHidden/>
          </w:rPr>
          <w:fldChar w:fldCharType="begin"/>
        </w:r>
        <w:r w:rsidR="00096A6A">
          <w:rPr>
            <w:noProof/>
            <w:webHidden/>
          </w:rPr>
          <w:instrText xml:space="preserve"> PAGEREF _Toc70442762 \h </w:instrText>
        </w:r>
        <w:r w:rsidR="00096A6A">
          <w:rPr>
            <w:noProof/>
            <w:webHidden/>
          </w:rPr>
        </w:r>
        <w:r w:rsidR="00096A6A">
          <w:rPr>
            <w:noProof/>
            <w:webHidden/>
          </w:rPr>
          <w:fldChar w:fldCharType="separate"/>
        </w:r>
        <w:r w:rsidR="00096A6A">
          <w:rPr>
            <w:noProof/>
            <w:webHidden/>
          </w:rPr>
          <w:t>6</w:t>
        </w:r>
        <w:r w:rsidR="00096A6A">
          <w:rPr>
            <w:noProof/>
            <w:webHidden/>
          </w:rPr>
          <w:fldChar w:fldCharType="end"/>
        </w:r>
      </w:hyperlink>
    </w:p>
    <w:p w14:paraId="2C7D4B34" w14:textId="0A3368EC"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3" w:history="1">
        <w:r w:rsidR="00096A6A" w:rsidRPr="003A751C">
          <w:rPr>
            <w:rStyle w:val="Hipercze"/>
            <w:noProof/>
          </w:rPr>
          <w:t>Tabela 2. Ilość wytworzonych odpadów komunalnych na terenie Gminy Jelcz-Laskowice w roku 2020.</w:t>
        </w:r>
        <w:r w:rsidR="00096A6A">
          <w:rPr>
            <w:noProof/>
            <w:webHidden/>
          </w:rPr>
          <w:tab/>
        </w:r>
        <w:r w:rsidR="00096A6A">
          <w:rPr>
            <w:noProof/>
            <w:webHidden/>
          </w:rPr>
          <w:fldChar w:fldCharType="begin"/>
        </w:r>
        <w:r w:rsidR="00096A6A">
          <w:rPr>
            <w:noProof/>
            <w:webHidden/>
          </w:rPr>
          <w:instrText xml:space="preserve"> PAGEREF _Toc70442763 \h </w:instrText>
        </w:r>
        <w:r w:rsidR="00096A6A">
          <w:rPr>
            <w:noProof/>
            <w:webHidden/>
          </w:rPr>
        </w:r>
        <w:r w:rsidR="00096A6A">
          <w:rPr>
            <w:noProof/>
            <w:webHidden/>
          </w:rPr>
          <w:fldChar w:fldCharType="separate"/>
        </w:r>
        <w:r w:rsidR="00096A6A">
          <w:rPr>
            <w:noProof/>
            <w:webHidden/>
          </w:rPr>
          <w:t>10</w:t>
        </w:r>
        <w:r w:rsidR="00096A6A">
          <w:rPr>
            <w:noProof/>
            <w:webHidden/>
          </w:rPr>
          <w:fldChar w:fldCharType="end"/>
        </w:r>
      </w:hyperlink>
    </w:p>
    <w:p w14:paraId="5DBAC59B" w14:textId="6D45B24B"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4" w:history="1">
        <w:r w:rsidR="00096A6A" w:rsidRPr="003A751C">
          <w:rPr>
            <w:rStyle w:val="Hipercze"/>
            <w:noProof/>
          </w:rPr>
          <w:t>Tabela 3. Wykaz funkcjonujących instalacji komunalnych na terenie województwa dolnośląskiego.</w:t>
        </w:r>
        <w:r w:rsidR="00096A6A">
          <w:rPr>
            <w:noProof/>
            <w:webHidden/>
          </w:rPr>
          <w:tab/>
        </w:r>
        <w:r w:rsidR="00096A6A">
          <w:rPr>
            <w:noProof/>
            <w:webHidden/>
          </w:rPr>
          <w:fldChar w:fldCharType="begin"/>
        </w:r>
        <w:r w:rsidR="00096A6A">
          <w:rPr>
            <w:noProof/>
            <w:webHidden/>
          </w:rPr>
          <w:instrText xml:space="preserve"> PAGEREF _Toc70442764 \h </w:instrText>
        </w:r>
        <w:r w:rsidR="00096A6A">
          <w:rPr>
            <w:noProof/>
            <w:webHidden/>
          </w:rPr>
        </w:r>
        <w:r w:rsidR="00096A6A">
          <w:rPr>
            <w:noProof/>
            <w:webHidden/>
          </w:rPr>
          <w:fldChar w:fldCharType="separate"/>
        </w:r>
        <w:r w:rsidR="00096A6A">
          <w:rPr>
            <w:noProof/>
            <w:webHidden/>
          </w:rPr>
          <w:t>12</w:t>
        </w:r>
        <w:r w:rsidR="00096A6A">
          <w:rPr>
            <w:noProof/>
            <w:webHidden/>
          </w:rPr>
          <w:fldChar w:fldCharType="end"/>
        </w:r>
      </w:hyperlink>
    </w:p>
    <w:p w14:paraId="613BC298" w14:textId="050DDFDB"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5" w:history="1">
        <w:r w:rsidR="00096A6A" w:rsidRPr="003A751C">
          <w:rPr>
            <w:rStyle w:val="Hipercze"/>
            <w:noProof/>
          </w:rPr>
          <w:t>Tabela 4. Sposób zagospodarowania zmieszanych odpadów komunalnych pochodzących z terenu Gminy Jelcz-Laskowice w 2020 roku.</w:t>
        </w:r>
        <w:r w:rsidR="00096A6A">
          <w:rPr>
            <w:noProof/>
            <w:webHidden/>
          </w:rPr>
          <w:tab/>
        </w:r>
        <w:r w:rsidR="00096A6A">
          <w:rPr>
            <w:noProof/>
            <w:webHidden/>
          </w:rPr>
          <w:fldChar w:fldCharType="begin"/>
        </w:r>
        <w:r w:rsidR="00096A6A">
          <w:rPr>
            <w:noProof/>
            <w:webHidden/>
          </w:rPr>
          <w:instrText xml:space="preserve"> PAGEREF _Toc70442765 \h </w:instrText>
        </w:r>
        <w:r w:rsidR="00096A6A">
          <w:rPr>
            <w:noProof/>
            <w:webHidden/>
          </w:rPr>
        </w:r>
        <w:r w:rsidR="00096A6A">
          <w:rPr>
            <w:noProof/>
            <w:webHidden/>
          </w:rPr>
          <w:fldChar w:fldCharType="separate"/>
        </w:r>
        <w:r w:rsidR="00096A6A">
          <w:rPr>
            <w:noProof/>
            <w:webHidden/>
          </w:rPr>
          <w:t>13</w:t>
        </w:r>
        <w:r w:rsidR="00096A6A">
          <w:rPr>
            <w:noProof/>
            <w:webHidden/>
          </w:rPr>
          <w:fldChar w:fldCharType="end"/>
        </w:r>
      </w:hyperlink>
    </w:p>
    <w:p w14:paraId="4CA521A7" w14:textId="101B0DD6"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6" w:history="1">
        <w:r w:rsidR="00096A6A" w:rsidRPr="003A751C">
          <w:rPr>
            <w:rStyle w:val="Hipercze"/>
            <w:noProof/>
          </w:rPr>
          <w:t>Tabela 5. Sposób zagospodarowania odpadów ulegających biodegradacji pochodzących z terenu Gminy Jelcz-Laskowice w 2020 roku.</w:t>
        </w:r>
        <w:r w:rsidR="00096A6A">
          <w:rPr>
            <w:noProof/>
            <w:webHidden/>
          </w:rPr>
          <w:tab/>
        </w:r>
        <w:r w:rsidR="00096A6A">
          <w:rPr>
            <w:noProof/>
            <w:webHidden/>
          </w:rPr>
          <w:fldChar w:fldCharType="begin"/>
        </w:r>
        <w:r w:rsidR="00096A6A">
          <w:rPr>
            <w:noProof/>
            <w:webHidden/>
          </w:rPr>
          <w:instrText xml:space="preserve"> PAGEREF _Toc70442766 \h </w:instrText>
        </w:r>
        <w:r w:rsidR="00096A6A">
          <w:rPr>
            <w:noProof/>
            <w:webHidden/>
          </w:rPr>
        </w:r>
        <w:r w:rsidR="00096A6A">
          <w:rPr>
            <w:noProof/>
            <w:webHidden/>
          </w:rPr>
          <w:fldChar w:fldCharType="separate"/>
        </w:r>
        <w:r w:rsidR="00096A6A">
          <w:rPr>
            <w:noProof/>
            <w:webHidden/>
          </w:rPr>
          <w:t>13</w:t>
        </w:r>
        <w:r w:rsidR="00096A6A">
          <w:rPr>
            <w:noProof/>
            <w:webHidden/>
          </w:rPr>
          <w:fldChar w:fldCharType="end"/>
        </w:r>
      </w:hyperlink>
    </w:p>
    <w:p w14:paraId="7608D4BD" w14:textId="16EA91ED"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7" w:history="1">
        <w:r w:rsidR="00096A6A" w:rsidRPr="003A751C">
          <w:rPr>
            <w:rStyle w:val="Hipercze"/>
            <w:noProof/>
          </w:rPr>
          <w:t>Tabela 6. Sposób zagospodarowania pozostałych odpadów selektywnie zebranych pochodzących z terenu Gminy Jelcz-Laskowice w 2020 roku.</w:t>
        </w:r>
        <w:r w:rsidR="00096A6A">
          <w:rPr>
            <w:noProof/>
            <w:webHidden/>
          </w:rPr>
          <w:tab/>
        </w:r>
        <w:r w:rsidR="00096A6A">
          <w:rPr>
            <w:noProof/>
            <w:webHidden/>
          </w:rPr>
          <w:fldChar w:fldCharType="begin"/>
        </w:r>
        <w:r w:rsidR="00096A6A">
          <w:rPr>
            <w:noProof/>
            <w:webHidden/>
          </w:rPr>
          <w:instrText xml:space="preserve"> PAGEREF _Toc70442767 \h </w:instrText>
        </w:r>
        <w:r w:rsidR="00096A6A">
          <w:rPr>
            <w:noProof/>
            <w:webHidden/>
          </w:rPr>
        </w:r>
        <w:r w:rsidR="00096A6A">
          <w:rPr>
            <w:noProof/>
            <w:webHidden/>
          </w:rPr>
          <w:fldChar w:fldCharType="separate"/>
        </w:r>
        <w:r w:rsidR="00096A6A">
          <w:rPr>
            <w:noProof/>
            <w:webHidden/>
          </w:rPr>
          <w:t>14</w:t>
        </w:r>
        <w:r w:rsidR="00096A6A">
          <w:rPr>
            <w:noProof/>
            <w:webHidden/>
          </w:rPr>
          <w:fldChar w:fldCharType="end"/>
        </w:r>
      </w:hyperlink>
    </w:p>
    <w:p w14:paraId="4BD64507" w14:textId="35D53468"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8" w:history="1">
        <w:r w:rsidR="00096A6A" w:rsidRPr="003A751C">
          <w:rPr>
            <w:rStyle w:val="Hipercze"/>
            <w:noProof/>
          </w:rPr>
          <w:t>Tabela 7. Wymagane poziomy recyklingu i przygotowania do ponownego użycia poszczególnych odpadów.</w:t>
        </w:r>
        <w:r w:rsidR="00096A6A">
          <w:rPr>
            <w:noProof/>
            <w:webHidden/>
          </w:rPr>
          <w:tab/>
        </w:r>
        <w:r w:rsidR="00096A6A">
          <w:rPr>
            <w:noProof/>
            <w:webHidden/>
          </w:rPr>
          <w:fldChar w:fldCharType="begin"/>
        </w:r>
        <w:r w:rsidR="00096A6A">
          <w:rPr>
            <w:noProof/>
            <w:webHidden/>
          </w:rPr>
          <w:instrText xml:space="preserve"> PAGEREF _Toc70442768 \h </w:instrText>
        </w:r>
        <w:r w:rsidR="00096A6A">
          <w:rPr>
            <w:noProof/>
            <w:webHidden/>
          </w:rPr>
        </w:r>
        <w:r w:rsidR="00096A6A">
          <w:rPr>
            <w:noProof/>
            <w:webHidden/>
          </w:rPr>
          <w:fldChar w:fldCharType="separate"/>
        </w:r>
        <w:r w:rsidR="00096A6A">
          <w:rPr>
            <w:noProof/>
            <w:webHidden/>
          </w:rPr>
          <w:t>15</w:t>
        </w:r>
        <w:r w:rsidR="00096A6A">
          <w:rPr>
            <w:noProof/>
            <w:webHidden/>
          </w:rPr>
          <w:fldChar w:fldCharType="end"/>
        </w:r>
      </w:hyperlink>
    </w:p>
    <w:p w14:paraId="76230CCF" w14:textId="24672B4A"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69" w:history="1">
        <w:r w:rsidR="00096A6A" w:rsidRPr="003A751C">
          <w:rPr>
            <w:rStyle w:val="Hipercze"/>
            <w:noProof/>
          </w:rPr>
          <w:t>Tabela 8. Masa odpadów komunalnych przygotowanych do ponownego użycia i poddanych recyklingowi, zebranych na terenie Gminy Jelcz-Laskowice w 2020 roku.</w:t>
        </w:r>
        <w:r w:rsidR="00096A6A">
          <w:rPr>
            <w:noProof/>
            <w:webHidden/>
          </w:rPr>
          <w:tab/>
        </w:r>
        <w:r w:rsidR="00096A6A">
          <w:rPr>
            <w:noProof/>
            <w:webHidden/>
          </w:rPr>
          <w:fldChar w:fldCharType="begin"/>
        </w:r>
        <w:r w:rsidR="00096A6A">
          <w:rPr>
            <w:noProof/>
            <w:webHidden/>
          </w:rPr>
          <w:instrText xml:space="preserve"> PAGEREF _Toc70442769 \h </w:instrText>
        </w:r>
        <w:r w:rsidR="00096A6A">
          <w:rPr>
            <w:noProof/>
            <w:webHidden/>
          </w:rPr>
        </w:r>
        <w:r w:rsidR="00096A6A">
          <w:rPr>
            <w:noProof/>
            <w:webHidden/>
          </w:rPr>
          <w:fldChar w:fldCharType="separate"/>
        </w:r>
        <w:r w:rsidR="00096A6A">
          <w:rPr>
            <w:noProof/>
            <w:webHidden/>
          </w:rPr>
          <w:t>15</w:t>
        </w:r>
        <w:r w:rsidR="00096A6A">
          <w:rPr>
            <w:noProof/>
            <w:webHidden/>
          </w:rPr>
          <w:fldChar w:fldCharType="end"/>
        </w:r>
      </w:hyperlink>
    </w:p>
    <w:p w14:paraId="39AF5749" w14:textId="7922DE64"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70" w:history="1">
        <w:r w:rsidR="00096A6A" w:rsidRPr="003A751C">
          <w:rPr>
            <w:rStyle w:val="Hipercze"/>
            <w:noProof/>
          </w:rPr>
          <w:t>Tabela 9. Masa odpadów komunalnych – budowlanych i rozbiórkowych, przygotowanych do ponownego użycia i poddanych recyklingowi, zebranych na terenie Gminy Jelcz-Laskowice w 2020 roku.</w:t>
        </w:r>
        <w:r w:rsidR="00096A6A">
          <w:rPr>
            <w:noProof/>
            <w:webHidden/>
          </w:rPr>
          <w:tab/>
        </w:r>
        <w:r w:rsidR="00096A6A">
          <w:rPr>
            <w:noProof/>
            <w:webHidden/>
          </w:rPr>
          <w:fldChar w:fldCharType="begin"/>
        </w:r>
        <w:r w:rsidR="00096A6A">
          <w:rPr>
            <w:noProof/>
            <w:webHidden/>
          </w:rPr>
          <w:instrText xml:space="preserve"> PAGEREF _Toc70442770 \h </w:instrText>
        </w:r>
        <w:r w:rsidR="00096A6A">
          <w:rPr>
            <w:noProof/>
            <w:webHidden/>
          </w:rPr>
        </w:r>
        <w:r w:rsidR="00096A6A">
          <w:rPr>
            <w:noProof/>
            <w:webHidden/>
          </w:rPr>
          <w:fldChar w:fldCharType="separate"/>
        </w:r>
        <w:r w:rsidR="00096A6A">
          <w:rPr>
            <w:noProof/>
            <w:webHidden/>
          </w:rPr>
          <w:t>16</w:t>
        </w:r>
        <w:r w:rsidR="00096A6A">
          <w:rPr>
            <w:noProof/>
            <w:webHidden/>
          </w:rPr>
          <w:fldChar w:fldCharType="end"/>
        </w:r>
      </w:hyperlink>
    </w:p>
    <w:p w14:paraId="16B46F8D" w14:textId="41640802"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71" w:history="1">
        <w:r w:rsidR="00096A6A" w:rsidRPr="003A751C">
          <w:rPr>
            <w:rStyle w:val="Hipercze"/>
            <w:noProof/>
          </w:rPr>
          <w:t>Tabela 10. Poziomy ograniczenia masy odpadów komunalnych ulegających biodegradacji przekazywanych do składowania, które gmina jest obowiązana osiągnąć.</w:t>
        </w:r>
        <w:r w:rsidR="00096A6A">
          <w:rPr>
            <w:noProof/>
            <w:webHidden/>
          </w:rPr>
          <w:tab/>
        </w:r>
        <w:r w:rsidR="00096A6A">
          <w:rPr>
            <w:noProof/>
            <w:webHidden/>
          </w:rPr>
          <w:fldChar w:fldCharType="begin"/>
        </w:r>
        <w:r w:rsidR="00096A6A">
          <w:rPr>
            <w:noProof/>
            <w:webHidden/>
          </w:rPr>
          <w:instrText xml:space="preserve"> PAGEREF _Toc70442771 \h </w:instrText>
        </w:r>
        <w:r w:rsidR="00096A6A">
          <w:rPr>
            <w:noProof/>
            <w:webHidden/>
          </w:rPr>
        </w:r>
        <w:r w:rsidR="00096A6A">
          <w:rPr>
            <w:noProof/>
            <w:webHidden/>
          </w:rPr>
          <w:fldChar w:fldCharType="separate"/>
        </w:r>
        <w:r w:rsidR="00096A6A">
          <w:rPr>
            <w:noProof/>
            <w:webHidden/>
          </w:rPr>
          <w:t>17</w:t>
        </w:r>
        <w:r w:rsidR="00096A6A">
          <w:rPr>
            <w:noProof/>
            <w:webHidden/>
          </w:rPr>
          <w:fldChar w:fldCharType="end"/>
        </w:r>
      </w:hyperlink>
    </w:p>
    <w:p w14:paraId="23283A82" w14:textId="095B99CA"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72" w:history="1">
        <w:r w:rsidR="00096A6A" w:rsidRPr="003A751C">
          <w:rPr>
            <w:rStyle w:val="Hipercze"/>
            <w:noProof/>
          </w:rPr>
          <w:t>Tabela 11. Finanse związane z funkcjonowaniem systemu gospodarowania odpadami komunalnymi na terenie Gminy Jelcz-Laskowice w 2020 r.</w:t>
        </w:r>
        <w:r w:rsidR="00096A6A">
          <w:rPr>
            <w:noProof/>
            <w:webHidden/>
          </w:rPr>
          <w:tab/>
        </w:r>
        <w:r w:rsidR="00096A6A">
          <w:rPr>
            <w:noProof/>
            <w:webHidden/>
          </w:rPr>
          <w:fldChar w:fldCharType="begin"/>
        </w:r>
        <w:r w:rsidR="00096A6A">
          <w:rPr>
            <w:noProof/>
            <w:webHidden/>
          </w:rPr>
          <w:instrText xml:space="preserve"> PAGEREF _Toc70442772 \h </w:instrText>
        </w:r>
        <w:r w:rsidR="00096A6A">
          <w:rPr>
            <w:noProof/>
            <w:webHidden/>
          </w:rPr>
        </w:r>
        <w:r w:rsidR="00096A6A">
          <w:rPr>
            <w:noProof/>
            <w:webHidden/>
          </w:rPr>
          <w:fldChar w:fldCharType="separate"/>
        </w:r>
        <w:r w:rsidR="00096A6A">
          <w:rPr>
            <w:noProof/>
            <w:webHidden/>
          </w:rPr>
          <w:t>18</w:t>
        </w:r>
        <w:r w:rsidR="00096A6A">
          <w:rPr>
            <w:noProof/>
            <w:webHidden/>
          </w:rPr>
          <w:fldChar w:fldCharType="end"/>
        </w:r>
      </w:hyperlink>
    </w:p>
    <w:p w14:paraId="59594F3D" w14:textId="1DB56345" w:rsidR="00096A6A" w:rsidRDefault="00D6336D">
      <w:pPr>
        <w:pStyle w:val="Spisilustracji"/>
        <w:tabs>
          <w:tab w:val="right" w:leader="dot" w:pos="9060"/>
        </w:tabs>
        <w:rPr>
          <w:rFonts w:asciiTheme="minorHAnsi" w:eastAsiaTheme="minorEastAsia" w:hAnsiTheme="minorHAnsi" w:cstheme="minorBidi"/>
          <w:noProof/>
          <w:sz w:val="24"/>
          <w:szCs w:val="24"/>
          <w:lang w:eastAsia="pl-PL"/>
        </w:rPr>
      </w:pPr>
      <w:hyperlink w:anchor="_Toc70442773" w:history="1">
        <w:r w:rsidR="00096A6A" w:rsidRPr="003A751C">
          <w:rPr>
            <w:rStyle w:val="Hipercze"/>
            <w:noProof/>
          </w:rPr>
          <w:t>Tabela 12. Analiza porównawcza systemu gospodarki odpadami komunalnymi na terenie Gminy Jelcz-Laskowice w latach 2014-2020.</w:t>
        </w:r>
        <w:r w:rsidR="00096A6A">
          <w:rPr>
            <w:noProof/>
            <w:webHidden/>
          </w:rPr>
          <w:tab/>
        </w:r>
        <w:r w:rsidR="00096A6A">
          <w:rPr>
            <w:noProof/>
            <w:webHidden/>
          </w:rPr>
          <w:fldChar w:fldCharType="begin"/>
        </w:r>
        <w:r w:rsidR="00096A6A">
          <w:rPr>
            <w:noProof/>
            <w:webHidden/>
          </w:rPr>
          <w:instrText xml:space="preserve"> PAGEREF _Toc70442773 \h </w:instrText>
        </w:r>
        <w:r w:rsidR="00096A6A">
          <w:rPr>
            <w:noProof/>
            <w:webHidden/>
          </w:rPr>
        </w:r>
        <w:r w:rsidR="00096A6A">
          <w:rPr>
            <w:noProof/>
            <w:webHidden/>
          </w:rPr>
          <w:fldChar w:fldCharType="separate"/>
        </w:r>
        <w:r w:rsidR="00096A6A">
          <w:rPr>
            <w:noProof/>
            <w:webHidden/>
          </w:rPr>
          <w:t>21</w:t>
        </w:r>
        <w:r w:rsidR="00096A6A">
          <w:rPr>
            <w:noProof/>
            <w:webHidden/>
          </w:rPr>
          <w:fldChar w:fldCharType="end"/>
        </w:r>
      </w:hyperlink>
    </w:p>
    <w:p w14:paraId="1C6E0E24" w14:textId="5241B1F9" w:rsidR="0020566A" w:rsidRPr="008E49FD" w:rsidRDefault="00EF12F4" w:rsidP="00C14E2A">
      <w:pPr>
        <w:rPr>
          <w:color w:val="FF0000"/>
          <w:highlight w:val="yellow"/>
        </w:rPr>
      </w:pPr>
      <w:r w:rsidRPr="008E49FD">
        <w:rPr>
          <w:color w:val="FF0000"/>
          <w:sz w:val="20"/>
          <w:highlight w:val="yellow"/>
        </w:rPr>
        <w:fldChar w:fldCharType="end"/>
      </w:r>
    </w:p>
    <w:p w14:paraId="70C0DB66" w14:textId="6B8BA169" w:rsidR="00226ED8" w:rsidRPr="008E49FD" w:rsidRDefault="00226ED8" w:rsidP="00C14E2A">
      <w:pPr>
        <w:rPr>
          <w:color w:val="FF0000"/>
        </w:rPr>
      </w:pPr>
    </w:p>
    <w:sectPr w:rsidR="00226ED8" w:rsidRPr="008E49FD" w:rsidSect="00A7488F">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9508" w14:textId="77777777" w:rsidR="00D6336D" w:rsidRDefault="00D6336D">
      <w:pPr>
        <w:spacing w:line="240" w:lineRule="auto"/>
      </w:pPr>
      <w:r>
        <w:separator/>
      </w:r>
    </w:p>
  </w:endnote>
  <w:endnote w:type="continuationSeparator" w:id="0">
    <w:p w14:paraId="435E084E" w14:textId="77777777" w:rsidR="00D6336D" w:rsidRDefault="00D63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altName w:val="﷽﷽﷽﷽﷽﷽﷽﷽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4DB8" w14:textId="77777777" w:rsidR="00EB6A0B" w:rsidRDefault="00EB6A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20F8" w14:textId="77777777" w:rsidR="00EB6A0B" w:rsidRPr="0032258C" w:rsidRDefault="00EB6A0B" w:rsidP="00D6302A">
    <w:pPr>
      <w:pStyle w:val="Stopka"/>
      <w:jc w:val="center"/>
      <w:rPr>
        <w:rFonts w:cs="Arial"/>
      </w:rPr>
    </w:pPr>
    <w:r w:rsidRPr="0032258C">
      <w:rPr>
        <w:rFonts w:cs="Arial"/>
      </w:rPr>
      <w:fldChar w:fldCharType="begin"/>
    </w:r>
    <w:r w:rsidRPr="0032258C">
      <w:rPr>
        <w:rFonts w:cs="Arial"/>
      </w:rPr>
      <w:instrText xml:space="preserve"> PAGE </w:instrText>
    </w:r>
    <w:r w:rsidRPr="0032258C">
      <w:rPr>
        <w:rFonts w:cs="Arial"/>
      </w:rPr>
      <w:fldChar w:fldCharType="separate"/>
    </w:r>
    <w:r w:rsidR="00A4262F">
      <w:rPr>
        <w:rFonts w:cs="Arial"/>
        <w:noProof/>
      </w:rPr>
      <w:t>0</w:t>
    </w:r>
    <w:r w:rsidRPr="0032258C">
      <w:rPr>
        <w:rFonts w:cs="Arial"/>
      </w:rPr>
      <w:fldChar w:fldCharType="end"/>
    </w:r>
  </w:p>
  <w:p w14:paraId="29637448" w14:textId="77777777" w:rsidR="00EB6A0B" w:rsidRDefault="00EB6A0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74B0" w14:textId="77777777" w:rsidR="00EB6A0B" w:rsidRDefault="00EB6A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3EFF" w14:textId="77777777" w:rsidR="00D6336D" w:rsidRDefault="00D6336D">
      <w:pPr>
        <w:spacing w:line="240" w:lineRule="auto"/>
      </w:pPr>
      <w:r>
        <w:separator/>
      </w:r>
    </w:p>
  </w:footnote>
  <w:footnote w:type="continuationSeparator" w:id="0">
    <w:p w14:paraId="60B89B0A" w14:textId="77777777" w:rsidR="00D6336D" w:rsidRDefault="00D63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ACF5" w14:textId="77777777" w:rsidR="00EB6A0B" w:rsidRDefault="00EB6A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A831" w14:textId="0D7A8700" w:rsidR="00EB6A0B" w:rsidRPr="00E4456C" w:rsidRDefault="00EB6A0B" w:rsidP="00E4456C">
    <w:pPr>
      <w:pStyle w:val="Bezodstpw"/>
      <w:pBdr>
        <w:bottom w:val="single" w:sz="4" w:space="1" w:color="808080"/>
      </w:pBdr>
      <w:jc w:val="center"/>
      <w:rPr>
        <w:rFonts w:ascii="Arial" w:hAnsi="Arial" w:cs="Arial"/>
        <w:color w:val="808080" w:themeColor="background1" w:themeShade="80"/>
      </w:rPr>
    </w:pPr>
    <w:r>
      <w:rPr>
        <w:rFonts w:ascii="Arial" w:hAnsi="Arial" w:cs="Arial"/>
        <w:color w:val="808080" w:themeColor="background1" w:themeShade="80"/>
        <w:sz w:val="20"/>
        <w:szCs w:val="20"/>
      </w:rPr>
      <w:t>A</w:t>
    </w:r>
    <w:r w:rsidRPr="001651F6">
      <w:rPr>
        <w:rFonts w:ascii="Arial" w:hAnsi="Arial" w:cs="Arial"/>
        <w:color w:val="808080" w:themeColor="background1" w:themeShade="80"/>
        <w:sz w:val="20"/>
        <w:szCs w:val="20"/>
      </w:rPr>
      <w:t xml:space="preserve">naliza stanu gospodarki odpadami komunalnymi na terenie </w:t>
    </w:r>
    <w:r>
      <w:rPr>
        <w:rFonts w:ascii="Arial" w:hAnsi="Arial" w:cs="Arial"/>
        <w:color w:val="808080" w:themeColor="background1" w:themeShade="80"/>
        <w:sz w:val="20"/>
        <w:szCs w:val="20"/>
      </w:rPr>
      <w:t>G</w:t>
    </w:r>
    <w:r w:rsidRPr="001651F6">
      <w:rPr>
        <w:rFonts w:ascii="Arial" w:hAnsi="Arial" w:cs="Arial"/>
        <w:color w:val="808080" w:themeColor="background1" w:themeShade="80"/>
        <w:sz w:val="20"/>
        <w:szCs w:val="20"/>
      </w:rPr>
      <w:t xml:space="preserve">miny </w:t>
    </w:r>
    <w:r>
      <w:rPr>
        <w:rFonts w:ascii="Arial" w:hAnsi="Arial" w:cs="Arial"/>
        <w:color w:val="808080" w:themeColor="background1" w:themeShade="80"/>
        <w:sz w:val="20"/>
        <w:szCs w:val="20"/>
      </w:rPr>
      <w:t>Jelcz-Laskowice za rok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A410" w14:textId="77777777" w:rsidR="00EB6A0B" w:rsidRDefault="00EB6A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nsid w:val="000D2CEC"/>
    <w:multiLevelType w:val="hybridMultilevel"/>
    <w:tmpl w:val="4162B68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0053F47"/>
    <w:multiLevelType w:val="hybridMultilevel"/>
    <w:tmpl w:val="9D86B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BE6C06"/>
    <w:multiLevelType w:val="hybridMultilevel"/>
    <w:tmpl w:val="D1E01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805969"/>
    <w:multiLevelType w:val="hybridMultilevel"/>
    <w:tmpl w:val="44AE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3220CE"/>
    <w:multiLevelType w:val="hybridMultilevel"/>
    <w:tmpl w:val="94260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7A0D10"/>
    <w:multiLevelType w:val="hybridMultilevel"/>
    <w:tmpl w:val="B566B6B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nsid w:val="15E3514B"/>
    <w:multiLevelType w:val="hybridMultilevel"/>
    <w:tmpl w:val="F89A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94241A"/>
    <w:multiLevelType w:val="hybridMultilevel"/>
    <w:tmpl w:val="7B0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C965EF"/>
    <w:multiLevelType w:val="hybridMultilevel"/>
    <w:tmpl w:val="99B67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DA69C1"/>
    <w:multiLevelType w:val="hybridMultilevel"/>
    <w:tmpl w:val="D6F046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B5A4D5D"/>
    <w:multiLevelType w:val="hybridMultilevel"/>
    <w:tmpl w:val="76869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DB19B9"/>
    <w:multiLevelType w:val="hybridMultilevel"/>
    <w:tmpl w:val="28D86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B03A62"/>
    <w:multiLevelType w:val="hybridMultilevel"/>
    <w:tmpl w:val="235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813A3F"/>
    <w:multiLevelType w:val="hybridMultilevel"/>
    <w:tmpl w:val="96AE1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7D4018"/>
    <w:multiLevelType w:val="hybridMultilevel"/>
    <w:tmpl w:val="14069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C86728"/>
    <w:multiLevelType w:val="hybridMultilevel"/>
    <w:tmpl w:val="8486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523C0D"/>
    <w:multiLevelType w:val="hybridMultilevel"/>
    <w:tmpl w:val="F50C6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F968DB"/>
    <w:multiLevelType w:val="hybridMultilevel"/>
    <w:tmpl w:val="B68A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387657"/>
    <w:multiLevelType w:val="hybridMultilevel"/>
    <w:tmpl w:val="6BC4B5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1">
    <w:nsid w:val="4F4E1D27"/>
    <w:multiLevelType w:val="hybridMultilevel"/>
    <w:tmpl w:val="39EC9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D65EFF"/>
    <w:multiLevelType w:val="hybridMultilevel"/>
    <w:tmpl w:val="5D4C9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ED18D0"/>
    <w:multiLevelType w:val="hybridMultilevel"/>
    <w:tmpl w:val="EE164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3C1FC5"/>
    <w:multiLevelType w:val="hybridMultilevel"/>
    <w:tmpl w:val="F3A80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B411FF"/>
    <w:multiLevelType w:val="hybridMultilevel"/>
    <w:tmpl w:val="289C7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75543D"/>
    <w:multiLevelType w:val="hybridMultilevel"/>
    <w:tmpl w:val="D368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F55A88"/>
    <w:multiLevelType w:val="hybridMultilevel"/>
    <w:tmpl w:val="BECAB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E44689"/>
    <w:multiLevelType w:val="hybridMultilevel"/>
    <w:tmpl w:val="91447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60180F"/>
    <w:multiLevelType w:val="hybridMultilevel"/>
    <w:tmpl w:val="507AD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35"/>
  </w:num>
  <w:num w:numId="4">
    <w:abstractNumId w:val="15"/>
  </w:num>
  <w:num w:numId="5">
    <w:abstractNumId w:val="37"/>
  </w:num>
  <w:num w:numId="6">
    <w:abstractNumId w:val="14"/>
  </w:num>
  <w:num w:numId="7">
    <w:abstractNumId w:val="26"/>
  </w:num>
  <w:num w:numId="8">
    <w:abstractNumId w:val="34"/>
  </w:num>
  <w:num w:numId="9">
    <w:abstractNumId w:val="19"/>
  </w:num>
  <w:num w:numId="10">
    <w:abstractNumId w:val="21"/>
  </w:num>
  <w:num w:numId="11">
    <w:abstractNumId w:val="24"/>
  </w:num>
  <w:num w:numId="12">
    <w:abstractNumId w:val="12"/>
  </w:num>
  <w:num w:numId="13">
    <w:abstractNumId w:val="32"/>
  </w:num>
  <w:num w:numId="14">
    <w:abstractNumId w:val="18"/>
  </w:num>
  <w:num w:numId="15">
    <w:abstractNumId w:val="28"/>
  </w:num>
  <w:num w:numId="16">
    <w:abstractNumId w:val="20"/>
  </w:num>
  <w:num w:numId="17">
    <w:abstractNumId w:val="16"/>
  </w:num>
  <w:num w:numId="18">
    <w:abstractNumId w:val="23"/>
  </w:num>
  <w:num w:numId="19">
    <w:abstractNumId w:val="30"/>
  </w:num>
  <w:num w:numId="20">
    <w:abstractNumId w:val="13"/>
  </w:num>
  <w:num w:numId="21">
    <w:abstractNumId w:val="22"/>
  </w:num>
  <w:num w:numId="22">
    <w:abstractNumId w:val="36"/>
  </w:num>
  <w:num w:numId="23">
    <w:abstractNumId w:val="39"/>
  </w:num>
  <w:num w:numId="24">
    <w:abstractNumId w:val="31"/>
  </w:num>
  <w:num w:numId="25">
    <w:abstractNumId w:val="33"/>
  </w:num>
  <w:num w:numId="26">
    <w:abstractNumId w:val="17"/>
  </w:num>
  <w:num w:numId="27">
    <w:abstractNumId w:val="25"/>
  </w:num>
  <w:num w:numId="28">
    <w:abstractNumId w:val="38"/>
  </w:num>
  <w:num w:numId="2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25"/>
    <w:rsid w:val="00005897"/>
    <w:rsid w:val="00007546"/>
    <w:rsid w:val="000102E9"/>
    <w:rsid w:val="0001149C"/>
    <w:rsid w:val="0001160F"/>
    <w:rsid w:val="0001442C"/>
    <w:rsid w:val="00017069"/>
    <w:rsid w:val="00020343"/>
    <w:rsid w:val="000212E7"/>
    <w:rsid w:val="000214C9"/>
    <w:rsid w:val="00021F96"/>
    <w:rsid w:val="00023ABF"/>
    <w:rsid w:val="00026CD8"/>
    <w:rsid w:val="000308AB"/>
    <w:rsid w:val="00033109"/>
    <w:rsid w:val="00034727"/>
    <w:rsid w:val="00037022"/>
    <w:rsid w:val="000372C6"/>
    <w:rsid w:val="00043B66"/>
    <w:rsid w:val="000446A3"/>
    <w:rsid w:val="00046FD3"/>
    <w:rsid w:val="00047473"/>
    <w:rsid w:val="000509E0"/>
    <w:rsid w:val="00053001"/>
    <w:rsid w:val="00054FFD"/>
    <w:rsid w:val="0005507E"/>
    <w:rsid w:val="00057C95"/>
    <w:rsid w:val="000628C5"/>
    <w:rsid w:val="00065FD5"/>
    <w:rsid w:val="0006781D"/>
    <w:rsid w:val="00067F3B"/>
    <w:rsid w:val="00072577"/>
    <w:rsid w:val="00074310"/>
    <w:rsid w:val="00075E00"/>
    <w:rsid w:val="000852C3"/>
    <w:rsid w:val="00085897"/>
    <w:rsid w:val="000905D3"/>
    <w:rsid w:val="00092581"/>
    <w:rsid w:val="00096A6A"/>
    <w:rsid w:val="000976B2"/>
    <w:rsid w:val="000A1C1F"/>
    <w:rsid w:val="000A7568"/>
    <w:rsid w:val="000B0CCC"/>
    <w:rsid w:val="000B13B3"/>
    <w:rsid w:val="000B35B2"/>
    <w:rsid w:val="000C1EAE"/>
    <w:rsid w:val="000C4F86"/>
    <w:rsid w:val="000D0956"/>
    <w:rsid w:val="000D248A"/>
    <w:rsid w:val="000D3943"/>
    <w:rsid w:val="000E0558"/>
    <w:rsid w:val="000E0E4F"/>
    <w:rsid w:val="000E2EE3"/>
    <w:rsid w:val="000E4110"/>
    <w:rsid w:val="000E411A"/>
    <w:rsid w:val="000E73C7"/>
    <w:rsid w:val="000F0072"/>
    <w:rsid w:val="000F4128"/>
    <w:rsid w:val="000F4C9C"/>
    <w:rsid w:val="000F5E03"/>
    <w:rsid w:val="001017D1"/>
    <w:rsid w:val="0010248A"/>
    <w:rsid w:val="001025A1"/>
    <w:rsid w:val="00104282"/>
    <w:rsid w:val="00104B58"/>
    <w:rsid w:val="0010734E"/>
    <w:rsid w:val="00107B38"/>
    <w:rsid w:val="001126A8"/>
    <w:rsid w:val="001126B2"/>
    <w:rsid w:val="00112C17"/>
    <w:rsid w:val="00113148"/>
    <w:rsid w:val="00120BF3"/>
    <w:rsid w:val="00121073"/>
    <w:rsid w:val="00122AEA"/>
    <w:rsid w:val="00122B56"/>
    <w:rsid w:val="00124FD6"/>
    <w:rsid w:val="001273F2"/>
    <w:rsid w:val="001305F7"/>
    <w:rsid w:val="00130A67"/>
    <w:rsid w:val="00131C71"/>
    <w:rsid w:val="00131E80"/>
    <w:rsid w:val="001326E2"/>
    <w:rsid w:val="001344CF"/>
    <w:rsid w:val="00134979"/>
    <w:rsid w:val="00134DD5"/>
    <w:rsid w:val="00136D0F"/>
    <w:rsid w:val="001370AB"/>
    <w:rsid w:val="00142402"/>
    <w:rsid w:val="00143E22"/>
    <w:rsid w:val="00144E24"/>
    <w:rsid w:val="00145687"/>
    <w:rsid w:val="00151932"/>
    <w:rsid w:val="0015203F"/>
    <w:rsid w:val="00155581"/>
    <w:rsid w:val="00156FAF"/>
    <w:rsid w:val="0015721B"/>
    <w:rsid w:val="00157F26"/>
    <w:rsid w:val="00157F2F"/>
    <w:rsid w:val="00163B20"/>
    <w:rsid w:val="00163CB8"/>
    <w:rsid w:val="001651F6"/>
    <w:rsid w:val="00167435"/>
    <w:rsid w:val="001704AC"/>
    <w:rsid w:val="00170990"/>
    <w:rsid w:val="00171EC1"/>
    <w:rsid w:val="001725A2"/>
    <w:rsid w:val="00175B0C"/>
    <w:rsid w:val="0017693C"/>
    <w:rsid w:val="00181DEE"/>
    <w:rsid w:val="001852A3"/>
    <w:rsid w:val="00187710"/>
    <w:rsid w:val="001906A5"/>
    <w:rsid w:val="00190C1F"/>
    <w:rsid w:val="00190DA1"/>
    <w:rsid w:val="0019468C"/>
    <w:rsid w:val="0019616F"/>
    <w:rsid w:val="00196EB4"/>
    <w:rsid w:val="00197E3E"/>
    <w:rsid w:val="001A184B"/>
    <w:rsid w:val="001A293A"/>
    <w:rsid w:val="001A3779"/>
    <w:rsid w:val="001A4955"/>
    <w:rsid w:val="001A6E9C"/>
    <w:rsid w:val="001A76C9"/>
    <w:rsid w:val="001A781C"/>
    <w:rsid w:val="001B4A69"/>
    <w:rsid w:val="001B7DD5"/>
    <w:rsid w:val="001C51D3"/>
    <w:rsid w:val="001C5BA7"/>
    <w:rsid w:val="001C6B81"/>
    <w:rsid w:val="001D0C22"/>
    <w:rsid w:val="001D12A4"/>
    <w:rsid w:val="001D19F8"/>
    <w:rsid w:val="001D4890"/>
    <w:rsid w:val="001D5B0D"/>
    <w:rsid w:val="001D6E7B"/>
    <w:rsid w:val="001D70D5"/>
    <w:rsid w:val="001D77F4"/>
    <w:rsid w:val="001E072E"/>
    <w:rsid w:val="001E0BCB"/>
    <w:rsid w:val="001E1451"/>
    <w:rsid w:val="001E172C"/>
    <w:rsid w:val="001F618D"/>
    <w:rsid w:val="001F619C"/>
    <w:rsid w:val="002003DC"/>
    <w:rsid w:val="00201C5D"/>
    <w:rsid w:val="0020566A"/>
    <w:rsid w:val="00205F78"/>
    <w:rsid w:val="0021327F"/>
    <w:rsid w:val="0021747D"/>
    <w:rsid w:val="00221765"/>
    <w:rsid w:val="00225675"/>
    <w:rsid w:val="002269F1"/>
    <w:rsid w:val="00226ED8"/>
    <w:rsid w:val="00227127"/>
    <w:rsid w:val="00227630"/>
    <w:rsid w:val="002302E7"/>
    <w:rsid w:val="002317C1"/>
    <w:rsid w:val="0023342A"/>
    <w:rsid w:val="002354D3"/>
    <w:rsid w:val="00237774"/>
    <w:rsid w:val="00237E2C"/>
    <w:rsid w:val="00240092"/>
    <w:rsid w:val="00242799"/>
    <w:rsid w:val="00242837"/>
    <w:rsid w:val="00251A68"/>
    <w:rsid w:val="00253CCC"/>
    <w:rsid w:val="002569A3"/>
    <w:rsid w:val="00256EF5"/>
    <w:rsid w:val="002571F6"/>
    <w:rsid w:val="002605FD"/>
    <w:rsid w:val="00264ED5"/>
    <w:rsid w:val="00267A76"/>
    <w:rsid w:val="00271631"/>
    <w:rsid w:val="00273108"/>
    <w:rsid w:val="002763D6"/>
    <w:rsid w:val="00276A86"/>
    <w:rsid w:val="00277AF1"/>
    <w:rsid w:val="00282902"/>
    <w:rsid w:val="00282D18"/>
    <w:rsid w:val="00283BBD"/>
    <w:rsid w:val="00285C09"/>
    <w:rsid w:val="00286199"/>
    <w:rsid w:val="00286F1A"/>
    <w:rsid w:val="00291E86"/>
    <w:rsid w:val="00292D68"/>
    <w:rsid w:val="00294428"/>
    <w:rsid w:val="00295DA1"/>
    <w:rsid w:val="002A22D2"/>
    <w:rsid w:val="002A3C6B"/>
    <w:rsid w:val="002B1579"/>
    <w:rsid w:val="002B162F"/>
    <w:rsid w:val="002B4B4E"/>
    <w:rsid w:val="002B53E9"/>
    <w:rsid w:val="002B753E"/>
    <w:rsid w:val="002B7A45"/>
    <w:rsid w:val="002C1382"/>
    <w:rsid w:val="002C4FF5"/>
    <w:rsid w:val="002C6D33"/>
    <w:rsid w:val="002D478A"/>
    <w:rsid w:val="002D47A0"/>
    <w:rsid w:val="002E052B"/>
    <w:rsid w:val="002E21BB"/>
    <w:rsid w:val="002E3A0B"/>
    <w:rsid w:val="002E7DCC"/>
    <w:rsid w:val="002F1CBA"/>
    <w:rsid w:val="002F64BD"/>
    <w:rsid w:val="002F6D92"/>
    <w:rsid w:val="00300C83"/>
    <w:rsid w:val="003011A6"/>
    <w:rsid w:val="003019E7"/>
    <w:rsid w:val="00302C73"/>
    <w:rsid w:val="00306B2A"/>
    <w:rsid w:val="00311659"/>
    <w:rsid w:val="00315D8F"/>
    <w:rsid w:val="00316B4C"/>
    <w:rsid w:val="0032093D"/>
    <w:rsid w:val="0032094B"/>
    <w:rsid w:val="003212EB"/>
    <w:rsid w:val="00321D80"/>
    <w:rsid w:val="0032258C"/>
    <w:rsid w:val="00322791"/>
    <w:rsid w:val="00322811"/>
    <w:rsid w:val="00326E6E"/>
    <w:rsid w:val="00327C18"/>
    <w:rsid w:val="0033195B"/>
    <w:rsid w:val="003348FE"/>
    <w:rsid w:val="003352BC"/>
    <w:rsid w:val="00336493"/>
    <w:rsid w:val="00340174"/>
    <w:rsid w:val="0034238C"/>
    <w:rsid w:val="003424CA"/>
    <w:rsid w:val="00343566"/>
    <w:rsid w:val="0034382D"/>
    <w:rsid w:val="003445AE"/>
    <w:rsid w:val="0034753F"/>
    <w:rsid w:val="0035299F"/>
    <w:rsid w:val="00352FBF"/>
    <w:rsid w:val="003532E0"/>
    <w:rsid w:val="00353EA1"/>
    <w:rsid w:val="00354981"/>
    <w:rsid w:val="003563E6"/>
    <w:rsid w:val="00356A16"/>
    <w:rsid w:val="00360CFE"/>
    <w:rsid w:val="00361688"/>
    <w:rsid w:val="0036181D"/>
    <w:rsid w:val="00361D21"/>
    <w:rsid w:val="003671BB"/>
    <w:rsid w:val="00367A6A"/>
    <w:rsid w:val="00371761"/>
    <w:rsid w:val="0037477B"/>
    <w:rsid w:val="00375758"/>
    <w:rsid w:val="00380687"/>
    <w:rsid w:val="00385B71"/>
    <w:rsid w:val="00387EDB"/>
    <w:rsid w:val="003950FD"/>
    <w:rsid w:val="00397514"/>
    <w:rsid w:val="003A0464"/>
    <w:rsid w:val="003A1526"/>
    <w:rsid w:val="003A4D87"/>
    <w:rsid w:val="003B0A2B"/>
    <w:rsid w:val="003B3A40"/>
    <w:rsid w:val="003C1851"/>
    <w:rsid w:val="003C244F"/>
    <w:rsid w:val="003C2B83"/>
    <w:rsid w:val="003C475B"/>
    <w:rsid w:val="003D2E1D"/>
    <w:rsid w:val="003D3504"/>
    <w:rsid w:val="003D37B9"/>
    <w:rsid w:val="003D4106"/>
    <w:rsid w:val="003D54F2"/>
    <w:rsid w:val="003D76E6"/>
    <w:rsid w:val="003E176E"/>
    <w:rsid w:val="003E3B41"/>
    <w:rsid w:val="003E3F06"/>
    <w:rsid w:val="003E5781"/>
    <w:rsid w:val="003F0ECA"/>
    <w:rsid w:val="003F3220"/>
    <w:rsid w:val="003F3448"/>
    <w:rsid w:val="003F42E2"/>
    <w:rsid w:val="003F439B"/>
    <w:rsid w:val="00400AEB"/>
    <w:rsid w:val="00403A94"/>
    <w:rsid w:val="00406ADE"/>
    <w:rsid w:val="00413425"/>
    <w:rsid w:val="0041356C"/>
    <w:rsid w:val="00413F24"/>
    <w:rsid w:val="004140EB"/>
    <w:rsid w:val="00414649"/>
    <w:rsid w:val="00416BC9"/>
    <w:rsid w:val="00421055"/>
    <w:rsid w:val="0042178A"/>
    <w:rsid w:val="004218A1"/>
    <w:rsid w:val="00421DB3"/>
    <w:rsid w:val="004238F0"/>
    <w:rsid w:val="004333A3"/>
    <w:rsid w:val="00442D2B"/>
    <w:rsid w:val="00450271"/>
    <w:rsid w:val="004513BB"/>
    <w:rsid w:val="00451BE0"/>
    <w:rsid w:val="00453DD7"/>
    <w:rsid w:val="004546E7"/>
    <w:rsid w:val="00454BC2"/>
    <w:rsid w:val="00454FE3"/>
    <w:rsid w:val="00457D77"/>
    <w:rsid w:val="004614C8"/>
    <w:rsid w:val="0046263D"/>
    <w:rsid w:val="00462DA6"/>
    <w:rsid w:val="004647D2"/>
    <w:rsid w:val="00465189"/>
    <w:rsid w:val="00465216"/>
    <w:rsid w:val="0047194A"/>
    <w:rsid w:val="004732DC"/>
    <w:rsid w:val="004777BC"/>
    <w:rsid w:val="004814EC"/>
    <w:rsid w:val="0048155E"/>
    <w:rsid w:val="00481947"/>
    <w:rsid w:val="00483B62"/>
    <w:rsid w:val="00486EF9"/>
    <w:rsid w:val="00490426"/>
    <w:rsid w:val="0049225B"/>
    <w:rsid w:val="00493336"/>
    <w:rsid w:val="004947BD"/>
    <w:rsid w:val="0049524A"/>
    <w:rsid w:val="0049559D"/>
    <w:rsid w:val="004971B7"/>
    <w:rsid w:val="004975D8"/>
    <w:rsid w:val="00497737"/>
    <w:rsid w:val="004A239A"/>
    <w:rsid w:val="004A2B09"/>
    <w:rsid w:val="004A2DC5"/>
    <w:rsid w:val="004A75EF"/>
    <w:rsid w:val="004A7D32"/>
    <w:rsid w:val="004B0F2D"/>
    <w:rsid w:val="004B2D7F"/>
    <w:rsid w:val="004B2FCA"/>
    <w:rsid w:val="004C072E"/>
    <w:rsid w:val="004C0B86"/>
    <w:rsid w:val="004C3D5A"/>
    <w:rsid w:val="004C4CEF"/>
    <w:rsid w:val="004D20DC"/>
    <w:rsid w:val="004D3637"/>
    <w:rsid w:val="004D4B13"/>
    <w:rsid w:val="004D53C2"/>
    <w:rsid w:val="004D55E8"/>
    <w:rsid w:val="004E14CA"/>
    <w:rsid w:val="004E2349"/>
    <w:rsid w:val="004E41A3"/>
    <w:rsid w:val="004E57F7"/>
    <w:rsid w:val="004E65FB"/>
    <w:rsid w:val="004E6C2A"/>
    <w:rsid w:val="004E7C90"/>
    <w:rsid w:val="004E7E41"/>
    <w:rsid w:val="004F049D"/>
    <w:rsid w:val="004F208A"/>
    <w:rsid w:val="004F28B0"/>
    <w:rsid w:val="004F4BDF"/>
    <w:rsid w:val="004F57A2"/>
    <w:rsid w:val="004F7435"/>
    <w:rsid w:val="005077AE"/>
    <w:rsid w:val="00512FD9"/>
    <w:rsid w:val="00515418"/>
    <w:rsid w:val="00516524"/>
    <w:rsid w:val="00522A2E"/>
    <w:rsid w:val="00522ADE"/>
    <w:rsid w:val="00523F69"/>
    <w:rsid w:val="00527150"/>
    <w:rsid w:val="00527735"/>
    <w:rsid w:val="005311EE"/>
    <w:rsid w:val="00535519"/>
    <w:rsid w:val="00535BC7"/>
    <w:rsid w:val="00536234"/>
    <w:rsid w:val="00541B67"/>
    <w:rsid w:val="00542556"/>
    <w:rsid w:val="00543281"/>
    <w:rsid w:val="00543A63"/>
    <w:rsid w:val="00545406"/>
    <w:rsid w:val="00553F6A"/>
    <w:rsid w:val="00556B00"/>
    <w:rsid w:val="00557D52"/>
    <w:rsid w:val="0056061C"/>
    <w:rsid w:val="0056163B"/>
    <w:rsid w:val="0056273C"/>
    <w:rsid w:val="0056384B"/>
    <w:rsid w:val="00565828"/>
    <w:rsid w:val="00565FAE"/>
    <w:rsid w:val="00572888"/>
    <w:rsid w:val="00576BEC"/>
    <w:rsid w:val="00577259"/>
    <w:rsid w:val="005775BB"/>
    <w:rsid w:val="005778E6"/>
    <w:rsid w:val="00577B50"/>
    <w:rsid w:val="00584946"/>
    <w:rsid w:val="005849FB"/>
    <w:rsid w:val="00585CAA"/>
    <w:rsid w:val="00587C8B"/>
    <w:rsid w:val="0059139A"/>
    <w:rsid w:val="00592741"/>
    <w:rsid w:val="005933C8"/>
    <w:rsid w:val="005934BC"/>
    <w:rsid w:val="0059367D"/>
    <w:rsid w:val="00593698"/>
    <w:rsid w:val="0059576E"/>
    <w:rsid w:val="00595843"/>
    <w:rsid w:val="00596EBD"/>
    <w:rsid w:val="005A1BBF"/>
    <w:rsid w:val="005A2A27"/>
    <w:rsid w:val="005A35A8"/>
    <w:rsid w:val="005A4EFC"/>
    <w:rsid w:val="005B21FB"/>
    <w:rsid w:val="005B2ABB"/>
    <w:rsid w:val="005B4A36"/>
    <w:rsid w:val="005B4D81"/>
    <w:rsid w:val="005B7513"/>
    <w:rsid w:val="005C4163"/>
    <w:rsid w:val="005C6F94"/>
    <w:rsid w:val="005D1A03"/>
    <w:rsid w:val="005D2D64"/>
    <w:rsid w:val="005D3B3B"/>
    <w:rsid w:val="005D5726"/>
    <w:rsid w:val="005D5F5A"/>
    <w:rsid w:val="005E0D22"/>
    <w:rsid w:val="005E14B9"/>
    <w:rsid w:val="005E3DA3"/>
    <w:rsid w:val="005E4F26"/>
    <w:rsid w:val="005E719D"/>
    <w:rsid w:val="005E73CE"/>
    <w:rsid w:val="005F030F"/>
    <w:rsid w:val="005F0475"/>
    <w:rsid w:val="005F0748"/>
    <w:rsid w:val="005F1C01"/>
    <w:rsid w:val="005F2795"/>
    <w:rsid w:val="005F3219"/>
    <w:rsid w:val="00601655"/>
    <w:rsid w:val="00601F66"/>
    <w:rsid w:val="0060328F"/>
    <w:rsid w:val="0060368B"/>
    <w:rsid w:val="00605D75"/>
    <w:rsid w:val="00605DA0"/>
    <w:rsid w:val="00606F66"/>
    <w:rsid w:val="00607745"/>
    <w:rsid w:val="00612FE3"/>
    <w:rsid w:val="00616B52"/>
    <w:rsid w:val="006239AA"/>
    <w:rsid w:val="00625107"/>
    <w:rsid w:val="00626CB5"/>
    <w:rsid w:val="00627FC7"/>
    <w:rsid w:val="0063054F"/>
    <w:rsid w:val="00631623"/>
    <w:rsid w:val="00633FA7"/>
    <w:rsid w:val="006350C0"/>
    <w:rsid w:val="00641D4C"/>
    <w:rsid w:val="00642E9A"/>
    <w:rsid w:val="00644B4D"/>
    <w:rsid w:val="00650EC2"/>
    <w:rsid w:val="00650EEB"/>
    <w:rsid w:val="00651FB9"/>
    <w:rsid w:val="00653ABB"/>
    <w:rsid w:val="00657645"/>
    <w:rsid w:val="00663DC9"/>
    <w:rsid w:val="00671470"/>
    <w:rsid w:val="00672921"/>
    <w:rsid w:val="00675275"/>
    <w:rsid w:val="006759FD"/>
    <w:rsid w:val="00677B0B"/>
    <w:rsid w:val="00682E79"/>
    <w:rsid w:val="00684EFC"/>
    <w:rsid w:val="006863B3"/>
    <w:rsid w:val="00691612"/>
    <w:rsid w:val="00696F8B"/>
    <w:rsid w:val="006A4C56"/>
    <w:rsid w:val="006B1AC9"/>
    <w:rsid w:val="006B6162"/>
    <w:rsid w:val="006B68C4"/>
    <w:rsid w:val="006B6CC2"/>
    <w:rsid w:val="006B7F57"/>
    <w:rsid w:val="006C3776"/>
    <w:rsid w:val="006C6B8D"/>
    <w:rsid w:val="006D3A89"/>
    <w:rsid w:val="006D4354"/>
    <w:rsid w:val="006D6168"/>
    <w:rsid w:val="006D62AE"/>
    <w:rsid w:val="006D7968"/>
    <w:rsid w:val="006E3A1F"/>
    <w:rsid w:val="006E4D79"/>
    <w:rsid w:val="006E7691"/>
    <w:rsid w:val="006F5A88"/>
    <w:rsid w:val="006F6AC4"/>
    <w:rsid w:val="006F76D5"/>
    <w:rsid w:val="007018B3"/>
    <w:rsid w:val="00701CAC"/>
    <w:rsid w:val="00703EF9"/>
    <w:rsid w:val="00704786"/>
    <w:rsid w:val="00705688"/>
    <w:rsid w:val="007076E0"/>
    <w:rsid w:val="00707945"/>
    <w:rsid w:val="0071214B"/>
    <w:rsid w:val="00714CE7"/>
    <w:rsid w:val="00714F6E"/>
    <w:rsid w:val="00717024"/>
    <w:rsid w:val="00717D9C"/>
    <w:rsid w:val="0072387B"/>
    <w:rsid w:val="00723A0A"/>
    <w:rsid w:val="00723A6E"/>
    <w:rsid w:val="00725511"/>
    <w:rsid w:val="007266EE"/>
    <w:rsid w:val="00731281"/>
    <w:rsid w:val="00731658"/>
    <w:rsid w:val="00732BB7"/>
    <w:rsid w:val="007347F6"/>
    <w:rsid w:val="00735A8C"/>
    <w:rsid w:val="0073734F"/>
    <w:rsid w:val="00753D06"/>
    <w:rsid w:val="00761A8E"/>
    <w:rsid w:val="00762897"/>
    <w:rsid w:val="00765BA8"/>
    <w:rsid w:val="00766D2E"/>
    <w:rsid w:val="0076748A"/>
    <w:rsid w:val="00774EB9"/>
    <w:rsid w:val="00775272"/>
    <w:rsid w:val="00775378"/>
    <w:rsid w:val="00775DB2"/>
    <w:rsid w:val="00776288"/>
    <w:rsid w:val="00776F97"/>
    <w:rsid w:val="00783D60"/>
    <w:rsid w:val="00784BA1"/>
    <w:rsid w:val="00786C82"/>
    <w:rsid w:val="00792E1C"/>
    <w:rsid w:val="00793E7E"/>
    <w:rsid w:val="00794947"/>
    <w:rsid w:val="007A1D66"/>
    <w:rsid w:val="007A3E6D"/>
    <w:rsid w:val="007A4D4B"/>
    <w:rsid w:val="007A6AE9"/>
    <w:rsid w:val="007A7626"/>
    <w:rsid w:val="007B21AF"/>
    <w:rsid w:val="007B6443"/>
    <w:rsid w:val="007C0D62"/>
    <w:rsid w:val="007C0FDE"/>
    <w:rsid w:val="007C2E2A"/>
    <w:rsid w:val="007C480E"/>
    <w:rsid w:val="007C5022"/>
    <w:rsid w:val="007D1DAE"/>
    <w:rsid w:val="007D3B86"/>
    <w:rsid w:val="007D7943"/>
    <w:rsid w:val="007D7C23"/>
    <w:rsid w:val="007E070D"/>
    <w:rsid w:val="007E0E5C"/>
    <w:rsid w:val="007E1255"/>
    <w:rsid w:val="007E28E4"/>
    <w:rsid w:val="007E313F"/>
    <w:rsid w:val="007E4038"/>
    <w:rsid w:val="007E4E16"/>
    <w:rsid w:val="007E78C5"/>
    <w:rsid w:val="007E79F3"/>
    <w:rsid w:val="007F2CDC"/>
    <w:rsid w:val="007F3496"/>
    <w:rsid w:val="007F56A2"/>
    <w:rsid w:val="007F5DA5"/>
    <w:rsid w:val="00800E5B"/>
    <w:rsid w:val="00801A01"/>
    <w:rsid w:val="008027A2"/>
    <w:rsid w:val="00802E5B"/>
    <w:rsid w:val="00804605"/>
    <w:rsid w:val="00807AC0"/>
    <w:rsid w:val="0081020F"/>
    <w:rsid w:val="00810AA2"/>
    <w:rsid w:val="008114C8"/>
    <w:rsid w:val="0081442E"/>
    <w:rsid w:val="00814FE7"/>
    <w:rsid w:val="008172F1"/>
    <w:rsid w:val="00823547"/>
    <w:rsid w:val="00824291"/>
    <w:rsid w:val="00824321"/>
    <w:rsid w:val="0082603A"/>
    <w:rsid w:val="0083521A"/>
    <w:rsid w:val="008355B4"/>
    <w:rsid w:val="00835D3E"/>
    <w:rsid w:val="00836433"/>
    <w:rsid w:val="00836863"/>
    <w:rsid w:val="0083724C"/>
    <w:rsid w:val="0083777B"/>
    <w:rsid w:val="00841A19"/>
    <w:rsid w:val="0085071F"/>
    <w:rsid w:val="00851428"/>
    <w:rsid w:val="008517FF"/>
    <w:rsid w:val="008534F8"/>
    <w:rsid w:val="00854F64"/>
    <w:rsid w:val="0085648B"/>
    <w:rsid w:val="00864172"/>
    <w:rsid w:val="00865328"/>
    <w:rsid w:val="008654DE"/>
    <w:rsid w:val="008656D6"/>
    <w:rsid w:val="008661F9"/>
    <w:rsid w:val="00866429"/>
    <w:rsid w:val="00866C03"/>
    <w:rsid w:val="00875274"/>
    <w:rsid w:val="00875FD1"/>
    <w:rsid w:val="00876F8A"/>
    <w:rsid w:val="00880904"/>
    <w:rsid w:val="00885861"/>
    <w:rsid w:val="00885E3D"/>
    <w:rsid w:val="00891367"/>
    <w:rsid w:val="00893B28"/>
    <w:rsid w:val="008967ED"/>
    <w:rsid w:val="00896ADD"/>
    <w:rsid w:val="008A27FA"/>
    <w:rsid w:val="008A4840"/>
    <w:rsid w:val="008A4BF5"/>
    <w:rsid w:val="008B1E9F"/>
    <w:rsid w:val="008B2F10"/>
    <w:rsid w:val="008B3C01"/>
    <w:rsid w:val="008C4EBE"/>
    <w:rsid w:val="008C6121"/>
    <w:rsid w:val="008C7E39"/>
    <w:rsid w:val="008D36E0"/>
    <w:rsid w:val="008D39A9"/>
    <w:rsid w:val="008E49FD"/>
    <w:rsid w:val="008E4FA8"/>
    <w:rsid w:val="008F0B57"/>
    <w:rsid w:val="008F0DAC"/>
    <w:rsid w:val="008F1D55"/>
    <w:rsid w:val="008F205C"/>
    <w:rsid w:val="008F22ED"/>
    <w:rsid w:val="008F637C"/>
    <w:rsid w:val="008F7C1A"/>
    <w:rsid w:val="008F7D48"/>
    <w:rsid w:val="00901231"/>
    <w:rsid w:val="009032AC"/>
    <w:rsid w:val="009034A7"/>
    <w:rsid w:val="00905A4A"/>
    <w:rsid w:val="009139E3"/>
    <w:rsid w:val="00914154"/>
    <w:rsid w:val="00915257"/>
    <w:rsid w:val="009162B7"/>
    <w:rsid w:val="00916D81"/>
    <w:rsid w:val="009176F6"/>
    <w:rsid w:val="009210E1"/>
    <w:rsid w:val="009258C6"/>
    <w:rsid w:val="00926A66"/>
    <w:rsid w:val="00927485"/>
    <w:rsid w:val="009313B9"/>
    <w:rsid w:val="00935252"/>
    <w:rsid w:val="00935CF1"/>
    <w:rsid w:val="00945C3E"/>
    <w:rsid w:val="00950611"/>
    <w:rsid w:val="00950EF8"/>
    <w:rsid w:val="00950F73"/>
    <w:rsid w:val="009518F0"/>
    <w:rsid w:val="00951B71"/>
    <w:rsid w:val="00952065"/>
    <w:rsid w:val="0095381D"/>
    <w:rsid w:val="00953C21"/>
    <w:rsid w:val="00957970"/>
    <w:rsid w:val="009632F7"/>
    <w:rsid w:val="00965569"/>
    <w:rsid w:val="00966AB4"/>
    <w:rsid w:val="009706D9"/>
    <w:rsid w:val="00985552"/>
    <w:rsid w:val="0098726E"/>
    <w:rsid w:val="009901B1"/>
    <w:rsid w:val="00990A01"/>
    <w:rsid w:val="009929D3"/>
    <w:rsid w:val="00992DF0"/>
    <w:rsid w:val="00993D45"/>
    <w:rsid w:val="0099422D"/>
    <w:rsid w:val="00996431"/>
    <w:rsid w:val="00996FF4"/>
    <w:rsid w:val="009A0F44"/>
    <w:rsid w:val="009A2D72"/>
    <w:rsid w:val="009A2DE2"/>
    <w:rsid w:val="009A39AD"/>
    <w:rsid w:val="009A4089"/>
    <w:rsid w:val="009B28CF"/>
    <w:rsid w:val="009B4DD6"/>
    <w:rsid w:val="009B5C11"/>
    <w:rsid w:val="009B5FE1"/>
    <w:rsid w:val="009B6D59"/>
    <w:rsid w:val="009B7C70"/>
    <w:rsid w:val="009B7FE3"/>
    <w:rsid w:val="009C0076"/>
    <w:rsid w:val="009C1FF1"/>
    <w:rsid w:val="009C2122"/>
    <w:rsid w:val="009C3772"/>
    <w:rsid w:val="009C4808"/>
    <w:rsid w:val="009C4C39"/>
    <w:rsid w:val="009C506B"/>
    <w:rsid w:val="009C6030"/>
    <w:rsid w:val="009D4F77"/>
    <w:rsid w:val="009D5252"/>
    <w:rsid w:val="009D7122"/>
    <w:rsid w:val="009E07A9"/>
    <w:rsid w:val="009E0C24"/>
    <w:rsid w:val="009E1933"/>
    <w:rsid w:val="009E2562"/>
    <w:rsid w:val="009E3B46"/>
    <w:rsid w:val="009E41C3"/>
    <w:rsid w:val="009E5B4E"/>
    <w:rsid w:val="009F33E4"/>
    <w:rsid w:val="009F43FD"/>
    <w:rsid w:val="009F5C6C"/>
    <w:rsid w:val="009F63EA"/>
    <w:rsid w:val="009F64DD"/>
    <w:rsid w:val="00A0056E"/>
    <w:rsid w:val="00A039A2"/>
    <w:rsid w:val="00A12896"/>
    <w:rsid w:val="00A14B36"/>
    <w:rsid w:val="00A1510A"/>
    <w:rsid w:val="00A17B44"/>
    <w:rsid w:val="00A25A76"/>
    <w:rsid w:val="00A329A5"/>
    <w:rsid w:val="00A40157"/>
    <w:rsid w:val="00A4262F"/>
    <w:rsid w:val="00A4333C"/>
    <w:rsid w:val="00A45F33"/>
    <w:rsid w:val="00A467E0"/>
    <w:rsid w:val="00A46BE1"/>
    <w:rsid w:val="00A50CB7"/>
    <w:rsid w:val="00A51893"/>
    <w:rsid w:val="00A5260D"/>
    <w:rsid w:val="00A5411E"/>
    <w:rsid w:val="00A55C38"/>
    <w:rsid w:val="00A573C4"/>
    <w:rsid w:val="00A64704"/>
    <w:rsid w:val="00A655FB"/>
    <w:rsid w:val="00A65791"/>
    <w:rsid w:val="00A65A6F"/>
    <w:rsid w:val="00A670DB"/>
    <w:rsid w:val="00A70865"/>
    <w:rsid w:val="00A7097A"/>
    <w:rsid w:val="00A71A65"/>
    <w:rsid w:val="00A71E30"/>
    <w:rsid w:val="00A73E88"/>
    <w:rsid w:val="00A7422A"/>
    <w:rsid w:val="00A7488F"/>
    <w:rsid w:val="00A751BC"/>
    <w:rsid w:val="00A758C9"/>
    <w:rsid w:val="00A77DDC"/>
    <w:rsid w:val="00A81B9F"/>
    <w:rsid w:val="00A81D35"/>
    <w:rsid w:val="00A83031"/>
    <w:rsid w:val="00A9060B"/>
    <w:rsid w:val="00A915AA"/>
    <w:rsid w:val="00A9230C"/>
    <w:rsid w:val="00A924F0"/>
    <w:rsid w:val="00A925CE"/>
    <w:rsid w:val="00A94A3B"/>
    <w:rsid w:val="00A95240"/>
    <w:rsid w:val="00A966F0"/>
    <w:rsid w:val="00A96F3C"/>
    <w:rsid w:val="00A97A29"/>
    <w:rsid w:val="00AA0D21"/>
    <w:rsid w:val="00AA427F"/>
    <w:rsid w:val="00AA5401"/>
    <w:rsid w:val="00AA7377"/>
    <w:rsid w:val="00AA7AD9"/>
    <w:rsid w:val="00AB24AC"/>
    <w:rsid w:val="00AB4B6A"/>
    <w:rsid w:val="00AB4F42"/>
    <w:rsid w:val="00AB5020"/>
    <w:rsid w:val="00AB7B50"/>
    <w:rsid w:val="00AC4341"/>
    <w:rsid w:val="00AC6D84"/>
    <w:rsid w:val="00AD0C26"/>
    <w:rsid w:val="00AD302D"/>
    <w:rsid w:val="00AD3A56"/>
    <w:rsid w:val="00AD55F1"/>
    <w:rsid w:val="00AE0AAE"/>
    <w:rsid w:val="00AE1955"/>
    <w:rsid w:val="00AE1A6D"/>
    <w:rsid w:val="00AE3173"/>
    <w:rsid w:val="00AE6837"/>
    <w:rsid w:val="00AE7BDC"/>
    <w:rsid w:val="00AF354E"/>
    <w:rsid w:val="00B002A1"/>
    <w:rsid w:val="00B00A98"/>
    <w:rsid w:val="00B0238D"/>
    <w:rsid w:val="00B02A29"/>
    <w:rsid w:val="00B02E50"/>
    <w:rsid w:val="00B0417C"/>
    <w:rsid w:val="00B04D0B"/>
    <w:rsid w:val="00B04DD4"/>
    <w:rsid w:val="00B05541"/>
    <w:rsid w:val="00B05AAD"/>
    <w:rsid w:val="00B064CA"/>
    <w:rsid w:val="00B11C2C"/>
    <w:rsid w:val="00B131E0"/>
    <w:rsid w:val="00B16BD6"/>
    <w:rsid w:val="00B177B5"/>
    <w:rsid w:val="00B314D8"/>
    <w:rsid w:val="00B31E62"/>
    <w:rsid w:val="00B35A68"/>
    <w:rsid w:val="00B4110D"/>
    <w:rsid w:val="00B4195A"/>
    <w:rsid w:val="00B44F87"/>
    <w:rsid w:val="00B456BE"/>
    <w:rsid w:val="00B52DB8"/>
    <w:rsid w:val="00B531C3"/>
    <w:rsid w:val="00B53D27"/>
    <w:rsid w:val="00B54744"/>
    <w:rsid w:val="00B55EB6"/>
    <w:rsid w:val="00B565A9"/>
    <w:rsid w:val="00B56C84"/>
    <w:rsid w:val="00B5782E"/>
    <w:rsid w:val="00B61954"/>
    <w:rsid w:val="00B62418"/>
    <w:rsid w:val="00B654E8"/>
    <w:rsid w:val="00B717AD"/>
    <w:rsid w:val="00B73988"/>
    <w:rsid w:val="00B73A9F"/>
    <w:rsid w:val="00B748BF"/>
    <w:rsid w:val="00B7756A"/>
    <w:rsid w:val="00B80D9D"/>
    <w:rsid w:val="00B851FA"/>
    <w:rsid w:val="00B85B40"/>
    <w:rsid w:val="00B87E45"/>
    <w:rsid w:val="00B958C5"/>
    <w:rsid w:val="00B95CEA"/>
    <w:rsid w:val="00BA0B33"/>
    <w:rsid w:val="00BA10DD"/>
    <w:rsid w:val="00BA402C"/>
    <w:rsid w:val="00BB04CB"/>
    <w:rsid w:val="00BB39DA"/>
    <w:rsid w:val="00BB3ABE"/>
    <w:rsid w:val="00BB4DB5"/>
    <w:rsid w:val="00BC1EA9"/>
    <w:rsid w:val="00BC210A"/>
    <w:rsid w:val="00BC3430"/>
    <w:rsid w:val="00BC5386"/>
    <w:rsid w:val="00BC65AE"/>
    <w:rsid w:val="00BD1F24"/>
    <w:rsid w:val="00BD21AE"/>
    <w:rsid w:val="00BD3437"/>
    <w:rsid w:val="00BD3CFF"/>
    <w:rsid w:val="00BE152B"/>
    <w:rsid w:val="00BE1E79"/>
    <w:rsid w:val="00BE6652"/>
    <w:rsid w:val="00BE67C5"/>
    <w:rsid w:val="00BF0059"/>
    <w:rsid w:val="00BF2ECC"/>
    <w:rsid w:val="00BF3190"/>
    <w:rsid w:val="00BF4157"/>
    <w:rsid w:val="00BF43C6"/>
    <w:rsid w:val="00BF67C3"/>
    <w:rsid w:val="00C00283"/>
    <w:rsid w:val="00C00422"/>
    <w:rsid w:val="00C01A55"/>
    <w:rsid w:val="00C02C3E"/>
    <w:rsid w:val="00C06399"/>
    <w:rsid w:val="00C14E2A"/>
    <w:rsid w:val="00C15D28"/>
    <w:rsid w:val="00C20D59"/>
    <w:rsid w:val="00C243F0"/>
    <w:rsid w:val="00C247A5"/>
    <w:rsid w:val="00C25A24"/>
    <w:rsid w:val="00C262B2"/>
    <w:rsid w:val="00C270CB"/>
    <w:rsid w:val="00C2738E"/>
    <w:rsid w:val="00C3016E"/>
    <w:rsid w:val="00C343F4"/>
    <w:rsid w:val="00C37B70"/>
    <w:rsid w:val="00C41CF3"/>
    <w:rsid w:val="00C42303"/>
    <w:rsid w:val="00C45DD5"/>
    <w:rsid w:val="00C501C1"/>
    <w:rsid w:val="00C54932"/>
    <w:rsid w:val="00C6053E"/>
    <w:rsid w:val="00C61206"/>
    <w:rsid w:val="00C6235A"/>
    <w:rsid w:val="00C6350D"/>
    <w:rsid w:val="00C645DB"/>
    <w:rsid w:val="00C66C8F"/>
    <w:rsid w:val="00C739FB"/>
    <w:rsid w:val="00C761A5"/>
    <w:rsid w:val="00C818B7"/>
    <w:rsid w:val="00C81AED"/>
    <w:rsid w:val="00C83595"/>
    <w:rsid w:val="00C851D6"/>
    <w:rsid w:val="00C9002D"/>
    <w:rsid w:val="00C9028F"/>
    <w:rsid w:val="00C913E0"/>
    <w:rsid w:val="00C919EC"/>
    <w:rsid w:val="00C920A7"/>
    <w:rsid w:val="00C92B2B"/>
    <w:rsid w:val="00C93168"/>
    <w:rsid w:val="00C93CF4"/>
    <w:rsid w:val="00C93F82"/>
    <w:rsid w:val="00C9713F"/>
    <w:rsid w:val="00CA0725"/>
    <w:rsid w:val="00CA341D"/>
    <w:rsid w:val="00CA7856"/>
    <w:rsid w:val="00CA7ED1"/>
    <w:rsid w:val="00CB1B83"/>
    <w:rsid w:val="00CB5682"/>
    <w:rsid w:val="00CB6AF4"/>
    <w:rsid w:val="00CB6DEF"/>
    <w:rsid w:val="00CC0C27"/>
    <w:rsid w:val="00CC2546"/>
    <w:rsid w:val="00CC272A"/>
    <w:rsid w:val="00CC3D16"/>
    <w:rsid w:val="00CC42F4"/>
    <w:rsid w:val="00CC5BC4"/>
    <w:rsid w:val="00CC7C6D"/>
    <w:rsid w:val="00CD077E"/>
    <w:rsid w:val="00CD0AA0"/>
    <w:rsid w:val="00CD13C9"/>
    <w:rsid w:val="00CD1FBD"/>
    <w:rsid w:val="00CD211D"/>
    <w:rsid w:val="00CD2684"/>
    <w:rsid w:val="00CD4F85"/>
    <w:rsid w:val="00CE1669"/>
    <w:rsid w:val="00CE1F1B"/>
    <w:rsid w:val="00CE2DE6"/>
    <w:rsid w:val="00CE6B17"/>
    <w:rsid w:val="00CE6DC3"/>
    <w:rsid w:val="00CE7AE5"/>
    <w:rsid w:val="00CF0DDD"/>
    <w:rsid w:val="00CF2701"/>
    <w:rsid w:val="00CF2B2C"/>
    <w:rsid w:val="00CF34C3"/>
    <w:rsid w:val="00CF417F"/>
    <w:rsid w:val="00CF6AB4"/>
    <w:rsid w:val="00CF7250"/>
    <w:rsid w:val="00CF7B60"/>
    <w:rsid w:val="00D0113A"/>
    <w:rsid w:val="00D04B2C"/>
    <w:rsid w:val="00D11AF3"/>
    <w:rsid w:val="00D13736"/>
    <w:rsid w:val="00D1676C"/>
    <w:rsid w:val="00D21B82"/>
    <w:rsid w:val="00D21EE4"/>
    <w:rsid w:val="00D26F3E"/>
    <w:rsid w:val="00D3222B"/>
    <w:rsid w:val="00D3323B"/>
    <w:rsid w:val="00D36569"/>
    <w:rsid w:val="00D36EE4"/>
    <w:rsid w:val="00D3743B"/>
    <w:rsid w:val="00D41317"/>
    <w:rsid w:val="00D47749"/>
    <w:rsid w:val="00D544BD"/>
    <w:rsid w:val="00D603A4"/>
    <w:rsid w:val="00D60DCC"/>
    <w:rsid w:val="00D61C40"/>
    <w:rsid w:val="00D62565"/>
    <w:rsid w:val="00D6302A"/>
    <w:rsid w:val="00D6336D"/>
    <w:rsid w:val="00D651FC"/>
    <w:rsid w:val="00D659B7"/>
    <w:rsid w:val="00D702F8"/>
    <w:rsid w:val="00D70CA2"/>
    <w:rsid w:val="00D7286E"/>
    <w:rsid w:val="00D7315A"/>
    <w:rsid w:val="00D749D0"/>
    <w:rsid w:val="00D76C8E"/>
    <w:rsid w:val="00D80527"/>
    <w:rsid w:val="00D82C07"/>
    <w:rsid w:val="00D82D9A"/>
    <w:rsid w:val="00D838FB"/>
    <w:rsid w:val="00D87CD8"/>
    <w:rsid w:val="00D87F10"/>
    <w:rsid w:val="00D91380"/>
    <w:rsid w:val="00D92846"/>
    <w:rsid w:val="00D92CEB"/>
    <w:rsid w:val="00D97762"/>
    <w:rsid w:val="00DA1C2F"/>
    <w:rsid w:val="00DA3E0D"/>
    <w:rsid w:val="00DA6A0B"/>
    <w:rsid w:val="00DA7B9D"/>
    <w:rsid w:val="00DB07BA"/>
    <w:rsid w:val="00DB2FC5"/>
    <w:rsid w:val="00DB3F8C"/>
    <w:rsid w:val="00DB6B48"/>
    <w:rsid w:val="00DB7398"/>
    <w:rsid w:val="00DC00D5"/>
    <w:rsid w:val="00DC216A"/>
    <w:rsid w:val="00DC2CA9"/>
    <w:rsid w:val="00DD000A"/>
    <w:rsid w:val="00DD0BDE"/>
    <w:rsid w:val="00DD0FE6"/>
    <w:rsid w:val="00DD1A87"/>
    <w:rsid w:val="00DD1F3E"/>
    <w:rsid w:val="00DE06DE"/>
    <w:rsid w:val="00DE1C1E"/>
    <w:rsid w:val="00DE2279"/>
    <w:rsid w:val="00DE445F"/>
    <w:rsid w:val="00DE4908"/>
    <w:rsid w:val="00DE6310"/>
    <w:rsid w:val="00DF0323"/>
    <w:rsid w:val="00DF2E26"/>
    <w:rsid w:val="00E00D7D"/>
    <w:rsid w:val="00E05B28"/>
    <w:rsid w:val="00E067D4"/>
    <w:rsid w:val="00E0685E"/>
    <w:rsid w:val="00E06889"/>
    <w:rsid w:val="00E06E55"/>
    <w:rsid w:val="00E107FA"/>
    <w:rsid w:val="00E148E4"/>
    <w:rsid w:val="00E14CAD"/>
    <w:rsid w:val="00E17AA7"/>
    <w:rsid w:val="00E20506"/>
    <w:rsid w:val="00E2321F"/>
    <w:rsid w:val="00E2435D"/>
    <w:rsid w:val="00E24750"/>
    <w:rsid w:val="00E25329"/>
    <w:rsid w:val="00E324DC"/>
    <w:rsid w:val="00E37482"/>
    <w:rsid w:val="00E41AE8"/>
    <w:rsid w:val="00E41B5D"/>
    <w:rsid w:val="00E444C6"/>
    <w:rsid w:val="00E4456C"/>
    <w:rsid w:val="00E44A02"/>
    <w:rsid w:val="00E4774F"/>
    <w:rsid w:val="00E50F66"/>
    <w:rsid w:val="00E52685"/>
    <w:rsid w:val="00E54B10"/>
    <w:rsid w:val="00E62077"/>
    <w:rsid w:val="00E6249B"/>
    <w:rsid w:val="00E6718B"/>
    <w:rsid w:val="00E70581"/>
    <w:rsid w:val="00E731C8"/>
    <w:rsid w:val="00E742A9"/>
    <w:rsid w:val="00E75A89"/>
    <w:rsid w:val="00E774C8"/>
    <w:rsid w:val="00E77605"/>
    <w:rsid w:val="00E80AE6"/>
    <w:rsid w:val="00E81955"/>
    <w:rsid w:val="00E86191"/>
    <w:rsid w:val="00E866D5"/>
    <w:rsid w:val="00E87CCF"/>
    <w:rsid w:val="00E94088"/>
    <w:rsid w:val="00E96501"/>
    <w:rsid w:val="00E97E70"/>
    <w:rsid w:val="00EA3647"/>
    <w:rsid w:val="00EA40C3"/>
    <w:rsid w:val="00EB6A0B"/>
    <w:rsid w:val="00EC0A28"/>
    <w:rsid w:val="00EC4189"/>
    <w:rsid w:val="00EC5F26"/>
    <w:rsid w:val="00EC6308"/>
    <w:rsid w:val="00ED1D4A"/>
    <w:rsid w:val="00ED786F"/>
    <w:rsid w:val="00EE055B"/>
    <w:rsid w:val="00EE6B67"/>
    <w:rsid w:val="00EF001C"/>
    <w:rsid w:val="00EF12F4"/>
    <w:rsid w:val="00EF28A1"/>
    <w:rsid w:val="00EF2967"/>
    <w:rsid w:val="00EF29DA"/>
    <w:rsid w:val="00EF2D5B"/>
    <w:rsid w:val="00EF4278"/>
    <w:rsid w:val="00EF4421"/>
    <w:rsid w:val="00EF67D2"/>
    <w:rsid w:val="00EF6A53"/>
    <w:rsid w:val="00EF73EA"/>
    <w:rsid w:val="00EF7575"/>
    <w:rsid w:val="00F05B3A"/>
    <w:rsid w:val="00F06B02"/>
    <w:rsid w:val="00F07F25"/>
    <w:rsid w:val="00F1728F"/>
    <w:rsid w:val="00F278E9"/>
    <w:rsid w:val="00F33950"/>
    <w:rsid w:val="00F35F96"/>
    <w:rsid w:val="00F36141"/>
    <w:rsid w:val="00F3618C"/>
    <w:rsid w:val="00F361EE"/>
    <w:rsid w:val="00F3625F"/>
    <w:rsid w:val="00F45425"/>
    <w:rsid w:val="00F46882"/>
    <w:rsid w:val="00F47D56"/>
    <w:rsid w:val="00F5437A"/>
    <w:rsid w:val="00F640BB"/>
    <w:rsid w:val="00F660BF"/>
    <w:rsid w:val="00F703D1"/>
    <w:rsid w:val="00F7378E"/>
    <w:rsid w:val="00F81C90"/>
    <w:rsid w:val="00F822F3"/>
    <w:rsid w:val="00F84EEF"/>
    <w:rsid w:val="00F85C22"/>
    <w:rsid w:val="00F86B04"/>
    <w:rsid w:val="00F87D97"/>
    <w:rsid w:val="00F87DF8"/>
    <w:rsid w:val="00F93AF9"/>
    <w:rsid w:val="00F95D19"/>
    <w:rsid w:val="00F96A0F"/>
    <w:rsid w:val="00F97BCD"/>
    <w:rsid w:val="00FA270B"/>
    <w:rsid w:val="00FA4D7E"/>
    <w:rsid w:val="00FA57CF"/>
    <w:rsid w:val="00FA65FE"/>
    <w:rsid w:val="00FA6FBE"/>
    <w:rsid w:val="00FA7AEF"/>
    <w:rsid w:val="00FA7D92"/>
    <w:rsid w:val="00FB1986"/>
    <w:rsid w:val="00FB69FC"/>
    <w:rsid w:val="00FB7305"/>
    <w:rsid w:val="00FC2279"/>
    <w:rsid w:val="00FC4404"/>
    <w:rsid w:val="00FD1AF3"/>
    <w:rsid w:val="00FD2F90"/>
    <w:rsid w:val="00FD4252"/>
    <w:rsid w:val="00FD4876"/>
    <w:rsid w:val="00FD6B7C"/>
    <w:rsid w:val="00FD6BC3"/>
    <w:rsid w:val="00FE42B9"/>
    <w:rsid w:val="00FE5ADB"/>
    <w:rsid w:val="00FE6F93"/>
    <w:rsid w:val="00FF1FF4"/>
    <w:rsid w:val="00FF342F"/>
    <w:rsid w:val="00FF5D95"/>
    <w:rsid w:val="00FF6382"/>
    <w:rsid w:val="00FF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1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82E79"/>
    <w:pPr>
      <w:suppressAutoHyphens/>
      <w:spacing w:line="276" w:lineRule="auto"/>
      <w:jc w:val="both"/>
    </w:pPr>
    <w:rPr>
      <w:rFonts w:ascii="Arial" w:eastAsia="Calibri" w:hAnsi="Arial" w:cs="Calibri"/>
      <w:sz w:val="22"/>
      <w:szCs w:val="22"/>
      <w:lang w:eastAsia="ar-SA"/>
    </w:rPr>
  </w:style>
  <w:style w:type="paragraph" w:styleId="Nagwek1">
    <w:name w:val="heading 1"/>
    <w:basedOn w:val="Normalny"/>
    <w:next w:val="Normalny"/>
    <w:qFormat/>
    <w:rsid w:val="00992DF0"/>
    <w:pPr>
      <w:keepNext/>
      <w:keepLines/>
      <w:numPr>
        <w:numId w:val="1"/>
      </w:numPr>
      <w:spacing w:after="120"/>
      <w:ind w:left="431" w:hanging="431"/>
      <w:outlineLvl w:val="0"/>
    </w:pPr>
    <w:rPr>
      <w:rFonts w:eastAsia="Times New Roman" w:cs="Times New Roman"/>
      <w:b/>
      <w:bCs/>
      <w:sz w:val="32"/>
      <w:szCs w:val="28"/>
    </w:rPr>
  </w:style>
  <w:style w:type="paragraph" w:styleId="Nagwek2">
    <w:name w:val="heading 2"/>
    <w:basedOn w:val="Bezodstpw"/>
    <w:next w:val="Bezodstpw"/>
    <w:qFormat/>
    <w:rsid w:val="00992DF0"/>
    <w:pPr>
      <w:keepNext/>
      <w:keepLines/>
      <w:numPr>
        <w:ilvl w:val="1"/>
        <w:numId w:val="1"/>
      </w:numPr>
      <w:spacing w:before="60" w:after="60" w:line="276" w:lineRule="auto"/>
      <w:ind w:left="578" w:hanging="578"/>
      <w:outlineLvl w:val="1"/>
    </w:pPr>
    <w:rPr>
      <w:rFonts w:ascii="Arial" w:eastAsia="Times New Roman" w:hAnsi="Arial" w:cs="Times New Roman"/>
      <w:b/>
      <w:bCs/>
      <w:sz w:val="26"/>
      <w:szCs w:val="26"/>
    </w:rPr>
  </w:style>
  <w:style w:type="paragraph" w:styleId="Nagwek3">
    <w:name w:val="heading 3"/>
    <w:basedOn w:val="Normalny"/>
    <w:next w:val="Normalny"/>
    <w:qFormat/>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b/>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szCs w:val="2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Domylnaczcionkaakapitu5">
    <w:name w:val="Domyślna czcionka akapitu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1">
    <w:name w:val="Domyślna czcionka akapitu1"/>
  </w:style>
  <w:style w:type="character" w:customStyle="1" w:styleId="CytatZnak">
    <w:name w:val="Cytat Znak"/>
    <w:rPr>
      <w:rFonts w:ascii="Arial" w:hAnsi="Arial" w:cs="Arial"/>
      <w:i/>
      <w:iCs/>
      <w:color w:val="000000"/>
      <w:sz w:val="18"/>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Nagwek1Znak">
    <w:name w:val="Nagłówek 1 Znak"/>
    <w:rPr>
      <w:rFonts w:ascii="Arial Narrow" w:eastAsia="Times New Roman" w:hAnsi="Arial Narrow" w:cs="Times New Roman"/>
      <w:b/>
      <w:bCs/>
      <w:smallCaps/>
      <w:color w:val="365F91"/>
      <w:sz w:val="32"/>
      <w:szCs w:val="28"/>
    </w:rPr>
  </w:style>
  <w:style w:type="character" w:customStyle="1" w:styleId="Nagwek2Znak">
    <w:name w:val="Nagłówek 2 Znak"/>
    <w:rPr>
      <w:rFonts w:ascii="Arial Narrow" w:eastAsia="Times New Roman" w:hAnsi="Arial Narrow" w:cs="Times New Roman"/>
      <w:b/>
      <w:bCs/>
      <w:smallCaps/>
      <w:sz w:val="26"/>
      <w:szCs w:val="26"/>
    </w:rPr>
  </w:style>
  <w:style w:type="character" w:styleId="Hipercze">
    <w:name w:val="Hyperlink"/>
    <w:uiPriority w:val="99"/>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aliases w:val="Podrozdział Znak,Tekst przypisu Znak"/>
    <w:uiPriority w:val="99"/>
    <w:rPr>
      <w:sz w:val="20"/>
      <w:szCs w:val="20"/>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BezodstpwZnak">
    <w:name w:val="Bez odstępów Znak"/>
    <w:uiPriority w:val="1"/>
    <w:qFormat/>
    <w:rPr>
      <w:rFonts w:ascii="Arial Narrow" w:eastAsia="Calibri" w:hAnsi="Arial Narrow" w:cs="Arial Narrow"/>
      <w:sz w:val="22"/>
      <w:szCs w:val="22"/>
      <w:lang w:eastAsia="ar-SA" w:bidi="ar-SA"/>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styleId="UyteHipercze">
    <w:name w:val="FollowedHyperlink"/>
    <w:rPr>
      <w:color w:val="800080"/>
      <w:u w:val="single"/>
    </w:rPr>
  </w:style>
  <w:style w:type="character" w:styleId="Pogrubienie">
    <w:name w:val="Strong"/>
    <w:uiPriority w:val="22"/>
    <w:qFormat/>
    <w:rPr>
      <w:b/>
      <w:bCs/>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Internetlink">
    <w:name w:val="Internet link"/>
    <w:rPr>
      <w:color w:val="000080"/>
      <w:u w:val="single" w:color="000000"/>
    </w:rPr>
  </w:style>
  <w:style w:type="paragraph" w:customStyle="1" w:styleId="Nagwek5">
    <w:name w:val="Nagłówek5"/>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qFormat/>
    <w:pPr>
      <w:suppressAutoHyphens/>
      <w:jc w:val="both"/>
    </w:pPr>
    <w:rPr>
      <w:rFonts w:ascii="Arial Narrow" w:eastAsia="Calibri" w:hAnsi="Arial Narrow" w:cs="Arial Narrow"/>
      <w:sz w:val="22"/>
      <w:szCs w:val="22"/>
      <w:lang w:eastAsia="ar-SA"/>
    </w:rPr>
  </w:style>
  <w:style w:type="paragraph" w:customStyle="1" w:styleId="Nagwek4">
    <w:name w:val="Nagłówek4"/>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Cytat">
    <w:name w:val="Quote"/>
    <w:basedOn w:val="Bezodstpw"/>
    <w:next w:val="Bezodstpw"/>
    <w:qFormat/>
    <w:rPr>
      <w:rFonts w:ascii="Arial" w:hAnsi="Arial" w:cs="Arial"/>
      <w:i/>
      <w:iCs/>
      <w:color w:val="000000"/>
      <w:sz w:val="18"/>
    </w:rPr>
  </w:style>
  <w:style w:type="paragraph" w:customStyle="1" w:styleId="Legenda1">
    <w:name w:val="Legenda1"/>
    <w:basedOn w:val="Normalny"/>
    <w:next w:val="Normalny"/>
    <w:pPr>
      <w:spacing w:line="240" w:lineRule="auto"/>
    </w:pPr>
    <w:rPr>
      <w:rFonts w:ascii="Arial Narrow" w:hAnsi="Arial Narrow" w:cs="Arial Narrow"/>
      <w:b/>
      <w:bCs/>
      <w:sz w:val="18"/>
      <w:szCs w:val="18"/>
    </w:rPr>
  </w:style>
  <w:style w:type="paragraph" w:customStyle="1" w:styleId="Default">
    <w:name w:val="Default"/>
    <w:pPr>
      <w:suppressAutoHyphens/>
      <w:autoSpaceDE w:val="0"/>
    </w:pPr>
    <w:rPr>
      <w:rFonts w:eastAsia="Calibri"/>
      <w:color w:val="000000"/>
      <w:sz w:val="24"/>
      <w:szCs w:val="24"/>
      <w:lang w:eastAsia="ar-SA"/>
    </w:rPr>
  </w:style>
  <w:style w:type="paragraph" w:styleId="Tekstprzypisukocowego">
    <w:name w:val="endnote text"/>
    <w:basedOn w:val="Normalny"/>
    <w:pPr>
      <w:spacing w:line="240" w:lineRule="auto"/>
    </w:pPr>
    <w:rPr>
      <w:sz w:val="20"/>
      <w:szCs w:val="20"/>
    </w:rPr>
  </w:style>
  <w:style w:type="paragraph" w:styleId="Spistreci1">
    <w:name w:val="toc 1"/>
    <w:basedOn w:val="Bezodstpw"/>
    <w:next w:val="Bezodstpw"/>
    <w:uiPriority w:val="39"/>
    <w:pPr>
      <w:spacing w:before="120" w:after="120"/>
    </w:pPr>
    <w:rPr>
      <w:b/>
      <w:sz w:val="24"/>
    </w:rPr>
  </w:style>
  <w:style w:type="paragraph" w:styleId="Spistreci2">
    <w:name w:val="toc 2"/>
    <w:basedOn w:val="Bezodstpw"/>
    <w:next w:val="Bezodstpw"/>
    <w:uiPriority w:val="39"/>
    <w:pPr>
      <w:spacing w:before="120" w:after="120"/>
      <w:ind w:left="221"/>
    </w:pPr>
  </w:style>
  <w:style w:type="paragraph" w:styleId="Spistreci3">
    <w:name w:val="toc 3"/>
    <w:basedOn w:val="Bezodstpw"/>
    <w:next w:val="Bezodstpw"/>
    <w:pPr>
      <w:spacing w:before="120" w:after="120"/>
      <w:ind w:left="442"/>
    </w:pPr>
  </w:style>
  <w:style w:type="paragraph" w:styleId="Nagwek">
    <w:name w:val="header"/>
    <w:basedOn w:val="Normalny"/>
    <w:pPr>
      <w:spacing w:line="240" w:lineRule="auto"/>
    </w:pPr>
  </w:style>
  <w:style w:type="paragraph" w:styleId="Stopka">
    <w:name w:val="footer"/>
    <w:basedOn w:val="Normalny"/>
    <w:pPr>
      <w:spacing w:line="240" w:lineRule="auto"/>
    </w:pPr>
  </w:style>
  <w:style w:type="paragraph" w:styleId="Akapitzlist">
    <w:name w:val="List Paragraph"/>
    <w:basedOn w:val="Normalny"/>
    <w:qFormat/>
    <w:pPr>
      <w:ind w:left="720"/>
    </w:pPr>
  </w:style>
  <w:style w:type="paragraph" w:styleId="Tekstdymka">
    <w:name w:val="Balloon Text"/>
    <w:basedOn w:val="Normalny"/>
    <w:pPr>
      <w:spacing w:line="240" w:lineRule="auto"/>
    </w:pPr>
    <w:rPr>
      <w:rFonts w:ascii="Tahoma" w:hAnsi="Tahoma" w:cs="Tahoma"/>
      <w:sz w:val="16"/>
      <w:szCs w:val="16"/>
    </w:rPr>
  </w:style>
  <w:style w:type="paragraph" w:customStyle="1" w:styleId="Spisilustracji1">
    <w:name w:val="Spis ilustracji1"/>
    <w:basedOn w:val="Bezodstpw"/>
    <w:next w:val="Bezodstpw"/>
  </w:style>
  <w:style w:type="paragraph" w:styleId="Tekstprzypisudolnego">
    <w:name w:val="footnote text"/>
    <w:aliases w:val="Podrozdział,Tekst przypisu"/>
    <w:basedOn w:val="Normalny"/>
    <w:uiPriority w:val="99"/>
    <w:pPr>
      <w:spacing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pisilustracji2">
    <w:name w:val="Spis ilustracji2"/>
    <w:basedOn w:val="Normalny"/>
    <w:next w:val="Normalny"/>
  </w:style>
  <w:style w:type="paragraph" w:customStyle="1" w:styleId="Spisilustracji3">
    <w:name w:val="Spis ilustracji3"/>
    <w:basedOn w:val="Bezodstpw"/>
    <w:next w:val="Bezodstpw"/>
    <w:rPr>
      <w:sz w:val="20"/>
    </w:rPr>
  </w:style>
  <w:style w:type="paragraph" w:styleId="NormalnyWeb">
    <w:name w:val="Normal (Web)"/>
    <w:basedOn w:val="Normalny"/>
    <w:uiPriority w:val="99"/>
    <w:pPr>
      <w:suppressAutoHyphens w:val="0"/>
      <w:spacing w:before="280" w:after="280"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qFormat/>
    <w:pPr>
      <w:numPr>
        <w:numId w:val="0"/>
      </w:numPr>
      <w:suppressAutoHyphens w:val="0"/>
      <w:spacing w:before="480"/>
    </w:pPr>
    <w:rPr>
      <w:rFonts w:ascii="Cambria" w:hAnsi="Cambria"/>
      <w:smallCaps/>
      <w:sz w:val="28"/>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Spisilustracji4">
    <w:name w:val="Spis ilustracji4"/>
    <w:basedOn w:val="Bezodstpw"/>
    <w:next w:val="Bezodstpw"/>
    <w:pPr>
      <w:spacing w:line="276" w:lineRule="auto"/>
    </w:pPr>
    <w:rPr>
      <w:i/>
      <w:sz w:val="20"/>
    </w:rPr>
  </w:style>
  <w:style w:type="paragraph" w:customStyle="1" w:styleId="Standard">
    <w:name w:val="Standard"/>
    <w:pPr>
      <w:suppressAutoHyphens/>
      <w:spacing w:after="200" w:line="276" w:lineRule="auto"/>
    </w:pPr>
    <w:rPr>
      <w:rFonts w:ascii="Calibri" w:eastAsia="Calibri" w:hAnsi="Calibri" w:cs="Calibri"/>
      <w:kern w:val="1"/>
      <w:sz w:val="22"/>
      <w:szCs w:val="22"/>
      <w:lang w:eastAsia="ar-SA"/>
    </w:rPr>
  </w:style>
  <w:style w:type="paragraph" w:customStyle="1" w:styleId="Textbody">
    <w:name w:val="Text body"/>
    <w:basedOn w:val="Standard"/>
    <w:pPr>
      <w:spacing w:after="120"/>
    </w:pPr>
  </w:style>
  <w:style w:type="paragraph" w:customStyle="1" w:styleId="Legenda5">
    <w:name w:val="Legenda5"/>
    <w:basedOn w:val="Normalny"/>
    <w:next w:val="Normalny"/>
    <w:rPr>
      <w:rFonts w:ascii="Arial Narrow" w:hAnsi="Arial Narrow" w:cs="Arial Narrow"/>
      <w:b/>
      <w:bCs/>
      <w:sz w:val="20"/>
      <w:szCs w:val="20"/>
    </w:rPr>
  </w:style>
  <w:style w:type="paragraph" w:styleId="Spisilustracji">
    <w:name w:val="table of figures"/>
    <w:basedOn w:val="Normalny"/>
    <w:next w:val="Normalny"/>
    <w:uiPriority w:val="99"/>
    <w:unhideWhenUsed/>
    <w:rsid w:val="00EF12F4"/>
    <w:rPr>
      <w:sz w:val="20"/>
    </w:rPr>
  </w:style>
  <w:style w:type="character" w:customStyle="1" w:styleId="apple-converted-space">
    <w:name w:val="apple-converted-space"/>
    <w:basedOn w:val="Domylnaczcionkaakapitu"/>
    <w:rsid w:val="00A96F3C"/>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unhideWhenUsed/>
    <w:qFormat/>
    <w:rsid w:val="00AA7377"/>
    <w:pPr>
      <w:suppressAutoHyphens w:val="0"/>
      <w:spacing w:line="240" w:lineRule="auto"/>
    </w:pPr>
    <w:rPr>
      <w:rFonts w:eastAsiaTheme="minorEastAsia" w:cstheme="minorBidi"/>
      <w:b/>
      <w:bCs/>
      <w:color w:val="000000" w:themeColor="text1"/>
      <w:sz w:val="20"/>
      <w:szCs w:val="18"/>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AA7377"/>
    <w:rPr>
      <w:rFonts w:ascii="Arial" w:eastAsiaTheme="minorEastAsia" w:hAnsi="Arial" w:cstheme="minorBidi"/>
      <w:b/>
      <w:bCs/>
      <w:color w:val="000000" w:themeColor="text1"/>
      <w:szCs w:val="18"/>
    </w:rPr>
  </w:style>
  <w:style w:type="table" w:styleId="Tabela-Siatka">
    <w:name w:val="Table Grid"/>
    <w:basedOn w:val="Standardowy"/>
    <w:uiPriority w:val="59"/>
    <w:rsid w:val="005311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D87F10"/>
    <w:rPr>
      <w:vertAlign w:val="superscript"/>
    </w:rPr>
  </w:style>
  <w:style w:type="paragraph" w:customStyle="1" w:styleId="dtz">
    <w:name w:val="dtz"/>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93AF9"/>
    <w:rPr>
      <w:vertAlign w:val="superscript"/>
    </w:rPr>
  </w:style>
  <w:style w:type="character" w:styleId="Odwoaniedokomentarza">
    <w:name w:val="annotation reference"/>
    <w:basedOn w:val="Domylnaczcionkaakapitu"/>
    <w:uiPriority w:val="99"/>
    <w:semiHidden/>
    <w:unhideWhenUsed/>
    <w:rsid w:val="003011A6"/>
    <w:rPr>
      <w:sz w:val="16"/>
      <w:szCs w:val="16"/>
    </w:rPr>
  </w:style>
  <w:style w:type="paragraph" w:styleId="Tekstkomentarza">
    <w:name w:val="annotation text"/>
    <w:basedOn w:val="Normalny"/>
    <w:link w:val="TekstkomentarzaZnak"/>
    <w:uiPriority w:val="99"/>
    <w:semiHidden/>
    <w:unhideWhenUsed/>
    <w:rsid w:val="003011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1A6"/>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3011A6"/>
    <w:rPr>
      <w:b/>
      <w:bCs/>
    </w:rPr>
  </w:style>
  <w:style w:type="character" w:customStyle="1" w:styleId="TematkomentarzaZnak">
    <w:name w:val="Temat komentarza Znak"/>
    <w:basedOn w:val="TekstkomentarzaZnak"/>
    <w:link w:val="Tematkomentarza"/>
    <w:uiPriority w:val="99"/>
    <w:semiHidden/>
    <w:rsid w:val="003011A6"/>
    <w:rPr>
      <w:rFonts w:ascii="Calibri" w:eastAsia="Calibri" w:hAnsi="Calibri" w:cs="Calibri"/>
      <w:b/>
      <w:bCs/>
      <w:lang w:eastAsia="ar-SA"/>
    </w:rPr>
  </w:style>
  <w:style w:type="character" w:styleId="Uwydatnienie">
    <w:name w:val="Emphasis"/>
    <w:basedOn w:val="Domylnaczcionkaakapitu"/>
    <w:uiPriority w:val="20"/>
    <w:qFormat/>
    <w:rsid w:val="00170990"/>
    <w:rPr>
      <w:i/>
      <w:iCs/>
    </w:rPr>
  </w:style>
  <w:style w:type="paragraph" w:customStyle="1" w:styleId="Brakstyluakapitowego">
    <w:name w:val="[Brak stylu akapitowego]"/>
    <w:rsid w:val="00B87E45"/>
    <w:pPr>
      <w:widowControl w:val="0"/>
      <w:suppressAutoHyphens/>
      <w:autoSpaceDE w:val="0"/>
      <w:spacing w:line="288" w:lineRule="auto"/>
    </w:pPr>
    <w:rPr>
      <w:rFonts w:eastAsia="Arial" w:cs="Calibri"/>
      <w:color w:val="000000"/>
      <w:sz w:val="24"/>
      <w:szCs w:val="24"/>
      <w:lang w:eastAsia="ar-SA"/>
    </w:rPr>
  </w:style>
  <w:style w:type="paragraph" w:customStyle="1" w:styleId="dtn">
    <w:name w:val="dtn"/>
    <w:basedOn w:val="Normalny"/>
    <w:rsid w:val="00B87E4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l">
    <w:name w:val="il"/>
    <w:basedOn w:val="Domylnaczcionkaakapitu"/>
    <w:rsid w:val="00CF34C3"/>
  </w:style>
  <w:style w:type="table" w:styleId="Jasnecieniowanie">
    <w:name w:val="Light Shading"/>
    <w:basedOn w:val="Standardowy"/>
    <w:uiPriority w:val="60"/>
    <w:rsid w:val="009141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82E79"/>
    <w:pPr>
      <w:suppressAutoHyphens/>
      <w:spacing w:line="276" w:lineRule="auto"/>
      <w:jc w:val="both"/>
    </w:pPr>
    <w:rPr>
      <w:rFonts w:ascii="Arial" w:eastAsia="Calibri" w:hAnsi="Arial" w:cs="Calibri"/>
      <w:sz w:val="22"/>
      <w:szCs w:val="22"/>
      <w:lang w:eastAsia="ar-SA"/>
    </w:rPr>
  </w:style>
  <w:style w:type="paragraph" w:styleId="Nagwek1">
    <w:name w:val="heading 1"/>
    <w:basedOn w:val="Normalny"/>
    <w:next w:val="Normalny"/>
    <w:qFormat/>
    <w:rsid w:val="00992DF0"/>
    <w:pPr>
      <w:keepNext/>
      <w:keepLines/>
      <w:numPr>
        <w:numId w:val="1"/>
      </w:numPr>
      <w:spacing w:after="120"/>
      <w:ind w:left="431" w:hanging="431"/>
      <w:outlineLvl w:val="0"/>
    </w:pPr>
    <w:rPr>
      <w:rFonts w:eastAsia="Times New Roman" w:cs="Times New Roman"/>
      <w:b/>
      <w:bCs/>
      <w:sz w:val="32"/>
      <w:szCs w:val="28"/>
    </w:rPr>
  </w:style>
  <w:style w:type="paragraph" w:styleId="Nagwek2">
    <w:name w:val="heading 2"/>
    <w:basedOn w:val="Bezodstpw"/>
    <w:next w:val="Bezodstpw"/>
    <w:qFormat/>
    <w:rsid w:val="00992DF0"/>
    <w:pPr>
      <w:keepNext/>
      <w:keepLines/>
      <w:numPr>
        <w:ilvl w:val="1"/>
        <w:numId w:val="1"/>
      </w:numPr>
      <w:spacing w:before="60" w:after="60" w:line="276" w:lineRule="auto"/>
      <w:ind w:left="578" w:hanging="578"/>
      <w:outlineLvl w:val="1"/>
    </w:pPr>
    <w:rPr>
      <w:rFonts w:ascii="Arial" w:eastAsia="Times New Roman" w:hAnsi="Arial" w:cs="Times New Roman"/>
      <w:b/>
      <w:bCs/>
      <w:sz w:val="26"/>
      <w:szCs w:val="26"/>
    </w:rPr>
  </w:style>
  <w:style w:type="paragraph" w:styleId="Nagwek3">
    <w:name w:val="heading 3"/>
    <w:basedOn w:val="Normalny"/>
    <w:next w:val="Normalny"/>
    <w:qFormat/>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b/>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szCs w:val="2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Domylnaczcionkaakapitu5">
    <w:name w:val="Domyślna czcionka akapitu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1">
    <w:name w:val="Domyślna czcionka akapitu1"/>
  </w:style>
  <w:style w:type="character" w:customStyle="1" w:styleId="CytatZnak">
    <w:name w:val="Cytat Znak"/>
    <w:rPr>
      <w:rFonts w:ascii="Arial" w:hAnsi="Arial" w:cs="Arial"/>
      <w:i/>
      <w:iCs/>
      <w:color w:val="000000"/>
      <w:sz w:val="18"/>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Nagwek1Znak">
    <w:name w:val="Nagłówek 1 Znak"/>
    <w:rPr>
      <w:rFonts w:ascii="Arial Narrow" w:eastAsia="Times New Roman" w:hAnsi="Arial Narrow" w:cs="Times New Roman"/>
      <w:b/>
      <w:bCs/>
      <w:smallCaps/>
      <w:color w:val="365F91"/>
      <w:sz w:val="32"/>
      <w:szCs w:val="28"/>
    </w:rPr>
  </w:style>
  <w:style w:type="character" w:customStyle="1" w:styleId="Nagwek2Znak">
    <w:name w:val="Nagłówek 2 Znak"/>
    <w:rPr>
      <w:rFonts w:ascii="Arial Narrow" w:eastAsia="Times New Roman" w:hAnsi="Arial Narrow" w:cs="Times New Roman"/>
      <w:b/>
      <w:bCs/>
      <w:smallCaps/>
      <w:sz w:val="26"/>
      <w:szCs w:val="26"/>
    </w:rPr>
  </w:style>
  <w:style w:type="character" w:styleId="Hipercze">
    <w:name w:val="Hyperlink"/>
    <w:uiPriority w:val="99"/>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aliases w:val="Podrozdział Znak,Tekst przypisu Znak"/>
    <w:uiPriority w:val="99"/>
    <w:rPr>
      <w:sz w:val="20"/>
      <w:szCs w:val="20"/>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BezodstpwZnak">
    <w:name w:val="Bez odstępów Znak"/>
    <w:uiPriority w:val="1"/>
    <w:qFormat/>
    <w:rPr>
      <w:rFonts w:ascii="Arial Narrow" w:eastAsia="Calibri" w:hAnsi="Arial Narrow" w:cs="Arial Narrow"/>
      <w:sz w:val="22"/>
      <w:szCs w:val="22"/>
      <w:lang w:eastAsia="ar-SA" w:bidi="ar-SA"/>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styleId="UyteHipercze">
    <w:name w:val="FollowedHyperlink"/>
    <w:rPr>
      <w:color w:val="800080"/>
      <w:u w:val="single"/>
    </w:rPr>
  </w:style>
  <w:style w:type="character" w:styleId="Pogrubienie">
    <w:name w:val="Strong"/>
    <w:uiPriority w:val="22"/>
    <w:qFormat/>
    <w:rPr>
      <w:b/>
      <w:bCs/>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Internetlink">
    <w:name w:val="Internet link"/>
    <w:rPr>
      <w:color w:val="000080"/>
      <w:u w:val="single" w:color="000000"/>
    </w:rPr>
  </w:style>
  <w:style w:type="paragraph" w:customStyle="1" w:styleId="Nagwek5">
    <w:name w:val="Nagłówek5"/>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qFormat/>
    <w:pPr>
      <w:suppressAutoHyphens/>
      <w:jc w:val="both"/>
    </w:pPr>
    <w:rPr>
      <w:rFonts w:ascii="Arial Narrow" w:eastAsia="Calibri" w:hAnsi="Arial Narrow" w:cs="Arial Narrow"/>
      <w:sz w:val="22"/>
      <w:szCs w:val="22"/>
      <w:lang w:eastAsia="ar-SA"/>
    </w:rPr>
  </w:style>
  <w:style w:type="paragraph" w:customStyle="1" w:styleId="Nagwek4">
    <w:name w:val="Nagłówek4"/>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Cytat">
    <w:name w:val="Quote"/>
    <w:basedOn w:val="Bezodstpw"/>
    <w:next w:val="Bezodstpw"/>
    <w:qFormat/>
    <w:rPr>
      <w:rFonts w:ascii="Arial" w:hAnsi="Arial" w:cs="Arial"/>
      <w:i/>
      <w:iCs/>
      <w:color w:val="000000"/>
      <w:sz w:val="18"/>
    </w:rPr>
  </w:style>
  <w:style w:type="paragraph" w:customStyle="1" w:styleId="Legenda1">
    <w:name w:val="Legenda1"/>
    <w:basedOn w:val="Normalny"/>
    <w:next w:val="Normalny"/>
    <w:pPr>
      <w:spacing w:line="240" w:lineRule="auto"/>
    </w:pPr>
    <w:rPr>
      <w:rFonts w:ascii="Arial Narrow" w:hAnsi="Arial Narrow" w:cs="Arial Narrow"/>
      <w:b/>
      <w:bCs/>
      <w:sz w:val="18"/>
      <w:szCs w:val="18"/>
    </w:rPr>
  </w:style>
  <w:style w:type="paragraph" w:customStyle="1" w:styleId="Default">
    <w:name w:val="Default"/>
    <w:pPr>
      <w:suppressAutoHyphens/>
      <w:autoSpaceDE w:val="0"/>
    </w:pPr>
    <w:rPr>
      <w:rFonts w:eastAsia="Calibri"/>
      <w:color w:val="000000"/>
      <w:sz w:val="24"/>
      <w:szCs w:val="24"/>
      <w:lang w:eastAsia="ar-SA"/>
    </w:rPr>
  </w:style>
  <w:style w:type="paragraph" w:styleId="Tekstprzypisukocowego">
    <w:name w:val="endnote text"/>
    <w:basedOn w:val="Normalny"/>
    <w:pPr>
      <w:spacing w:line="240" w:lineRule="auto"/>
    </w:pPr>
    <w:rPr>
      <w:sz w:val="20"/>
      <w:szCs w:val="20"/>
    </w:rPr>
  </w:style>
  <w:style w:type="paragraph" w:styleId="Spistreci1">
    <w:name w:val="toc 1"/>
    <w:basedOn w:val="Bezodstpw"/>
    <w:next w:val="Bezodstpw"/>
    <w:uiPriority w:val="39"/>
    <w:pPr>
      <w:spacing w:before="120" w:after="120"/>
    </w:pPr>
    <w:rPr>
      <w:b/>
      <w:sz w:val="24"/>
    </w:rPr>
  </w:style>
  <w:style w:type="paragraph" w:styleId="Spistreci2">
    <w:name w:val="toc 2"/>
    <w:basedOn w:val="Bezodstpw"/>
    <w:next w:val="Bezodstpw"/>
    <w:uiPriority w:val="39"/>
    <w:pPr>
      <w:spacing w:before="120" w:after="120"/>
      <w:ind w:left="221"/>
    </w:pPr>
  </w:style>
  <w:style w:type="paragraph" w:styleId="Spistreci3">
    <w:name w:val="toc 3"/>
    <w:basedOn w:val="Bezodstpw"/>
    <w:next w:val="Bezodstpw"/>
    <w:pPr>
      <w:spacing w:before="120" w:after="120"/>
      <w:ind w:left="442"/>
    </w:pPr>
  </w:style>
  <w:style w:type="paragraph" w:styleId="Nagwek">
    <w:name w:val="header"/>
    <w:basedOn w:val="Normalny"/>
    <w:pPr>
      <w:spacing w:line="240" w:lineRule="auto"/>
    </w:pPr>
  </w:style>
  <w:style w:type="paragraph" w:styleId="Stopka">
    <w:name w:val="footer"/>
    <w:basedOn w:val="Normalny"/>
    <w:pPr>
      <w:spacing w:line="240" w:lineRule="auto"/>
    </w:pPr>
  </w:style>
  <w:style w:type="paragraph" w:styleId="Akapitzlist">
    <w:name w:val="List Paragraph"/>
    <w:basedOn w:val="Normalny"/>
    <w:qFormat/>
    <w:pPr>
      <w:ind w:left="720"/>
    </w:pPr>
  </w:style>
  <w:style w:type="paragraph" w:styleId="Tekstdymka">
    <w:name w:val="Balloon Text"/>
    <w:basedOn w:val="Normalny"/>
    <w:pPr>
      <w:spacing w:line="240" w:lineRule="auto"/>
    </w:pPr>
    <w:rPr>
      <w:rFonts w:ascii="Tahoma" w:hAnsi="Tahoma" w:cs="Tahoma"/>
      <w:sz w:val="16"/>
      <w:szCs w:val="16"/>
    </w:rPr>
  </w:style>
  <w:style w:type="paragraph" w:customStyle="1" w:styleId="Spisilustracji1">
    <w:name w:val="Spis ilustracji1"/>
    <w:basedOn w:val="Bezodstpw"/>
    <w:next w:val="Bezodstpw"/>
  </w:style>
  <w:style w:type="paragraph" w:styleId="Tekstprzypisudolnego">
    <w:name w:val="footnote text"/>
    <w:aliases w:val="Podrozdział,Tekst przypisu"/>
    <w:basedOn w:val="Normalny"/>
    <w:uiPriority w:val="99"/>
    <w:pPr>
      <w:spacing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pisilustracji2">
    <w:name w:val="Spis ilustracji2"/>
    <w:basedOn w:val="Normalny"/>
    <w:next w:val="Normalny"/>
  </w:style>
  <w:style w:type="paragraph" w:customStyle="1" w:styleId="Spisilustracji3">
    <w:name w:val="Spis ilustracji3"/>
    <w:basedOn w:val="Bezodstpw"/>
    <w:next w:val="Bezodstpw"/>
    <w:rPr>
      <w:sz w:val="20"/>
    </w:rPr>
  </w:style>
  <w:style w:type="paragraph" w:styleId="NormalnyWeb">
    <w:name w:val="Normal (Web)"/>
    <w:basedOn w:val="Normalny"/>
    <w:uiPriority w:val="99"/>
    <w:pPr>
      <w:suppressAutoHyphens w:val="0"/>
      <w:spacing w:before="280" w:after="280"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qFormat/>
    <w:pPr>
      <w:numPr>
        <w:numId w:val="0"/>
      </w:numPr>
      <w:suppressAutoHyphens w:val="0"/>
      <w:spacing w:before="480"/>
    </w:pPr>
    <w:rPr>
      <w:rFonts w:ascii="Cambria" w:hAnsi="Cambria"/>
      <w:smallCaps/>
      <w:sz w:val="28"/>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Spisilustracji4">
    <w:name w:val="Spis ilustracji4"/>
    <w:basedOn w:val="Bezodstpw"/>
    <w:next w:val="Bezodstpw"/>
    <w:pPr>
      <w:spacing w:line="276" w:lineRule="auto"/>
    </w:pPr>
    <w:rPr>
      <w:i/>
      <w:sz w:val="20"/>
    </w:rPr>
  </w:style>
  <w:style w:type="paragraph" w:customStyle="1" w:styleId="Standard">
    <w:name w:val="Standard"/>
    <w:pPr>
      <w:suppressAutoHyphens/>
      <w:spacing w:after="200" w:line="276" w:lineRule="auto"/>
    </w:pPr>
    <w:rPr>
      <w:rFonts w:ascii="Calibri" w:eastAsia="Calibri" w:hAnsi="Calibri" w:cs="Calibri"/>
      <w:kern w:val="1"/>
      <w:sz w:val="22"/>
      <w:szCs w:val="22"/>
      <w:lang w:eastAsia="ar-SA"/>
    </w:rPr>
  </w:style>
  <w:style w:type="paragraph" w:customStyle="1" w:styleId="Textbody">
    <w:name w:val="Text body"/>
    <w:basedOn w:val="Standard"/>
    <w:pPr>
      <w:spacing w:after="120"/>
    </w:pPr>
  </w:style>
  <w:style w:type="paragraph" w:customStyle="1" w:styleId="Legenda5">
    <w:name w:val="Legenda5"/>
    <w:basedOn w:val="Normalny"/>
    <w:next w:val="Normalny"/>
    <w:rPr>
      <w:rFonts w:ascii="Arial Narrow" w:hAnsi="Arial Narrow" w:cs="Arial Narrow"/>
      <w:b/>
      <w:bCs/>
      <w:sz w:val="20"/>
      <w:szCs w:val="20"/>
    </w:rPr>
  </w:style>
  <w:style w:type="paragraph" w:styleId="Spisilustracji">
    <w:name w:val="table of figures"/>
    <w:basedOn w:val="Normalny"/>
    <w:next w:val="Normalny"/>
    <w:uiPriority w:val="99"/>
    <w:unhideWhenUsed/>
    <w:rsid w:val="00EF12F4"/>
    <w:rPr>
      <w:sz w:val="20"/>
    </w:rPr>
  </w:style>
  <w:style w:type="character" w:customStyle="1" w:styleId="apple-converted-space">
    <w:name w:val="apple-converted-space"/>
    <w:basedOn w:val="Domylnaczcionkaakapitu"/>
    <w:rsid w:val="00A96F3C"/>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unhideWhenUsed/>
    <w:qFormat/>
    <w:rsid w:val="00AA7377"/>
    <w:pPr>
      <w:suppressAutoHyphens w:val="0"/>
      <w:spacing w:line="240" w:lineRule="auto"/>
    </w:pPr>
    <w:rPr>
      <w:rFonts w:eastAsiaTheme="minorEastAsia" w:cstheme="minorBidi"/>
      <w:b/>
      <w:bCs/>
      <w:color w:val="000000" w:themeColor="text1"/>
      <w:sz w:val="20"/>
      <w:szCs w:val="18"/>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AA7377"/>
    <w:rPr>
      <w:rFonts w:ascii="Arial" w:eastAsiaTheme="minorEastAsia" w:hAnsi="Arial" w:cstheme="minorBidi"/>
      <w:b/>
      <w:bCs/>
      <w:color w:val="000000" w:themeColor="text1"/>
      <w:szCs w:val="18"/>
    </w:rPr>
  </w:style>
  <w:style w:type="table" w:styleId="Tabela-Siatka">
    <w:name w:val="Table Grid"/>
    <w:basedOn w:val="Standardowy"/>
    <w:uiPriority w:val="59"/>
    <w:rsid w:val="005311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D87F10"/>
    <w:rPr>
      <w:vertAlign w:val="superscript"/>
    </w:rPr>
  </w:style>
  <w:style w:type="paragraph" w:customStyle="1" w:styleId="dtz">
    <w:name w:val="dtz"/>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93AF9"/>
    <w:rPr>
      <w:vertAlign w:val="superscript"/>
    </w:rPr>
  </w:style>
  <w:style w:type="character" w:styleId="Odwoaniedokomentarza">
    <w:name w:val="annotation reference"/>
    <w:basedOn w:val="Domylnaczcionkaakapitu"/>
    <w:uiPriority w:val="99"/>
    <w:semiHidden/>
    <w:unhideWhenUsed/>
    <w:rsid w:val="003011A6"/>
    <w:rPr>
      <w:sz w:val="16"/>
      <w:szCs w:val="16"/>
    </w:rPr>
  </w:style>
  <w:style w:type="paragraph" w:styleId="Tekstkomentarza">
    <w:name w:val="annotation text"/>
    <w:basedOn w:val="Normalny"/>
    <w:link w:val="TekstkomentarzaZnak"/>
    <w:uiPriority w:val="99"/>
    <w:semiHidden/>
    <w:unhideWhenUsed/>
    <w:rsid w:val="003011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1A6"/>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3011A6"/>
    <w:rPr>
      <w:b/>
      <w:bCs/>
    </w:rPr>
  </w:style>
  <w:style w:type="character" w:customStyle="1" w:styleId="TematkomentarzaZnak">
    <w:name w:val="Temat komentarza Znak"/>
    <w:basedOn w:val="TekstkomentarzaZnak"/>
    <w:link w:val="Tematkomentarza"/>
    <w:uiPriority w:val="99"/>
    <w:semiHidden/>
    <w:rsid w:val="003011A6"/>
    <w:rPr>
      <w:rFonts w:ascii="Calibri" w:eastAsia="Calibri" w:hAnsi="Calibri" w:cs="Calibri"/>
      <w:b/>
      <w:bCs/>
      <w:lang w:eastAsia="ar-SA"/>
    </w:rPr>
  </w:style>
  <w:style w:type="character" w:styleId="Uwydatnienie">
    <w:name w:val="Emphasis"/>
    <w:basedOn w:val="Domylnaczcionkaakapitu"/>
    <w:uiPriority w:val="20"/>
    <w:qFormat/>
    <w:rsid w:val="00170990"/>
    <w:rPr>
      <w:i/>
      <w:iCs/>
    </w:rPr>
  </w:style>
  <w:style w:type="paragraph" w:customStyle="1" w:styleId="Brakstyluakapitowego">
    <w:name w:val="[Brak stylu akapitowego]"/>
    <w:rsid w:val="00B87E45"/>
    <w:pPr>
      <w:widowControl w:val="0"/>
      <w:suppressAutoHyphens/>
      <w:autoSpaceDE w:val="0"/>
      <w:spacing w:line="288" w:lineRule="auto"/>
    </w:pPr>
    <w:rPr>
      <w:rFonts w:eastAsia="Arial" w:cs="Calibri"/>
      <w:color w:val="000000"/>
      <w:sz w:val="24"/>
      <w:szCs w:val="24"/>
      <w:lang w:eastAsia="ar-SA"/>
    </w:rPr>
  </w:style>
  <w:style w:type="paragraph" w:customStyle="1" w:styleId="dtn">
    <w:name w:val="dtn"/>
    <w:basedOn w:val="Normalny"/>
    <w:rsid w:val="00B87E4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l">
    <w:name w:val="il"/>
    <w:basedOn w:val="Domylnaczcionkaakapitu"/>
    <w:rsid w:val="00CF34C3"/>
  </w:style>
  <w:style w:type="table" w:styleId="Jasnecieniowanie">
    <w:name w:val="Light Shading"/>
    <w:basedOn w:val="Standardowy"/>
    <w:uiPriority w:val="60"/>
    <w:rsid w:val="009141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057">
      <w:bodyDiv w:val="1"/>
      <w:marLeft w:val="0"/>
      <w:marRight w:val="0"/>
      <w:marTop w:val="0"/>
      <w:marBottom w:val="0"/>
      <w:divBdr>
        <w:top w:val="none" w:sz="0" w:space="0" w:color="auto"/>
        <w:left w:val="none" w:sz="0" w:space="0" w:color="auto"/>
        <w:bottom w:val="none" w:sz="0" w:space="0" w:color="auto"/>
        <w:right w:val="none" w:sz="0" w:space="0" w:color="auto"/>
      </w:divBdr>
    </w:div>
    <w:div w:id="47730796">
      <w:bodyDiv w:val="1"/>
      <w:marLeft w:val="0"/>
      <w:marRight w:val="0"/>
      <w:marTop w:val="0"/>
      <w:marBottom w:val="0"/>
      <w:divBdr>
        <w:top w:val="none" w:sz="0" w:space="0" w:color="auto"/>
        <w:left w:val="none" w:sz="0" w:space="0" w:color="auto"/>
        <w:bottom w:val="none" w:sz="0" w:space="0" w:color="auto"/>
        <w:right w:val="none" w:sz="0" w:space="0" w:color="auto"/>
      </w:divBdr>
    </w:div>
    <w:div w:id="67659416">
      <w:bodyDiv w:val="1"/>
      <w:marLeft w:val="0"/>
      <w:marRight w:val="0"/>
      <w:marTop w:val="0"/>
      <w:marBottom w:val="0"/>
      <w:divBdr>
        <w:top w:val="none" w:sz="0" w:space="0" w:color="auto"/>
        <w:left w:val="none" w:sz="0" w:space="0" w:color="auto"/>
        <w:bottom w:val="none" w:sz="0" w:space="0" w:color="auto"/>
        <w:right w:val="none" w:sz="0" w:space="0" w:color="auto"/>
      </w:divBdr>
    </w:div>
    <w:div w:id="134030135">
      <w:bodyDiv w:val="1"/>
      <w:marLeft w:val="0"/>
      <w:marRight w:val="0"/>
      <w:marTop w:val="0"/>
      <w:marBottom w:val="0"/>
      <w:divBdr>
        <w:top w:val="none" w:sz="0" w:space="0" w:color="auto"/>
        <w:left w:val="none" w:sz="0" w:space="0" w:color="auto"/>
        <w:bottom w:val="none" w:sz="0" w:space="0" w:color="auto"/>
        <w:right w:val="none" w:sz="0" w:space="0" w:color="auto"/>
      </w:divBdr>
    </w:div>
    <w:div w:id="137721833">
      <w:bodyDiv w:val="1"/>
      <w:marLeft w:val="0"/>
      <w:marRight w:val="0"/>
      <w:marTop w:val="0"/>
      <w:marBottom w:val="0"/>
      <w:divBdr>
        <w:top w:val="none" w:sz="0" w:space="0" w:color="auto"/>
        <w:left w:val="none" w:sz="0" w:space="0" w:color="auto"/>
        <w:bottom w:val="none" w:sz="0" w:space="0" w:color="auto"/>
        <w:right w:val="none" w:sz="0" w:space="0" w:color="auto"/>
      </w:divBdr>
    </w:div>
    <w:div w:id="157549389">
      <w:bodyDiv w:val="1"/>
      <w:marLeft w:val="0"/>
      <w:marRight w:val="0"/>
      <w:marTop w:val="0"/>
      <w:marBottom w:val="0"/>
      <w:divBdr>
        <w:top w:val="none" w:sz="0" w:space="0" w:color="auto"/>
        <w:left w:val="none" w:sz="0" w:space="0" w:color="auto"/>
        <w:bottom w:val="none" w:sz="0" w:space="0" w:color="auto"/>
        <w:right w:val="none" w:sz="0" w:space="0" w:color="auto"/>
      </w:divBdr>
    </w:div>
    <w:div w:id="162017979">
      <w:bodyDiv w:val="1"/>
      <w:marLeft w:val="0"/>
      <w:marRight w:val="0"/>
      <w:marTop w:val="0"/>
      <w:marBottom w:val="0"/>
      <w:divBdr>
        <w:top w:val="none" w:sz="0" w:space="0" w:color="auto"/>
        <w:left w:val="none" w:sz="0" w:space="0" w:color="auto"/>
        <w:bottom w:val="none" w:sz="0" w:space="0" w:color="auto"/>
        <w:right w:val="none" w:sz="0" w:space="0" w:color="auto"/>
      </w:divBdr>
    </w:div>
    <w:div w:id="238906975">
      <w:bodyDiv w:val="1"/>
      <w:marLeft w:val="0"/>
      <w:marRight w:val="0"/>
      <w:marTop w:val="0"/>
      <w:marBottom w:val="0"/>
      <w:divBdr>
        <w:top w:val="none" w:sz="0" w:space="0" w:color="auto"/>
        <w:left w:val="none" w:sz="0" w:space="0" w:color="auto"/>
        <w:bottom w:val="none" w:sz="0" w:space="0" w:color="auto"/>
        <w:right w:val="none" w:sz="0" w:space="0" w:color="auto"/>
      </w:divBdr>
    </w:div>
    <w:div w:id="260838003">
      <w:bodyDiv w:val="1"/>
      <w:marLeft w:val="0"/>
      <w:marRight w:val="0"/>
      <w:marTop w:val="0"/>
      <w:marBottom w:val="0"/>
      <w:divBdr>
        <w:top w:val="none" w:sz="0" w:space="0" w:color="auto"/>
        <w:left w:val="none" w:sz="0" w:space="0" w:color="auto"/>
        <w:bottom w:val="none" w:sz="0" w:space="0" w:color="auto"/>
        <w:right w:val="none" w:sz="0" w:space="0" w:color="auto"/>
      </w:divBdr>
    </w:div>
    <w:div w:id="348600884">
      <w:bodyDiv w:val="1"/>
      <w:marLeft w:val="0"/>
      <w:marRight w:val="0"/>
      <w:marTop w:val="0"/>
      <w:marBottom w:val="0"/>
      <w:divBdr>
        <w:top w:val="none" w:sz="0" w:space="0" w:color="auto"/>
        <w:left w:val="none" w:sz="0" w:space="0" w:color="auto"/>
        <w:bottom w:val="none" w:sz="0" w:space="0" w:color="auto"/>
        <w:right w:val="none" w:sz="0" w:space="0" w:color="auto"/>
      </w:divBdr>
    </w:div>
    <w:div w:id="394545388">
      <w:bodyDiv w:val="1"/>
      <w:marLeft w:val="0"/>
      <w:marRight w:val="0"/>
      <w:marTop w:val="0"/>
      <w:marBottom w:val="0"/>
      <w:divBdr>
        <w:top w:val="none" w:sz="0" w:space="0" w:color="auto"/>
        <w:left w:val="none" w:sz="0" w:space="0" w:color="auto"/>
        <w:bottom w:val="none" w:sz="0" w:space="0" w:color="auto"/>
        <w:right w:val="none" w:sz="0" w:space="0" w:color="auto"/>
      </w:divBdr>
    </w:div>
    <w:div w:id="426003142">
      <w:bodyDiv w:val="1"/>
      <w:marLeft w:val="0"/>
      <w:marRight w:val="0"/>
      <w:marTop w:val="0"/>
      <w:marBottom w:val="0"/>
      <w:divBdr>
        <w:top w:val="none" w:sz="0" w:space="0" w:color="auto"/>
        <w:left w:val="none" w:sz="0" w:space="0" w:color="auto"/>
        <w:bottom w:val="none" w:sz="0" w:space="0" w:color="auto"/>
        <w:right w:val="none" w:sz="0" w:space="0" w:color="auto"/>
      </w:divBdr>
    </w:div>
    <w:div w:id="426464477">
      <w:bodyDiv w:val="1"/>
      <w:marLeft w:val="0"/>
      <w:marRight w:val="0"/>
      <w:marTop w:val="0"/>
      <w:marBottom w:val="0"/>
      <w:divBdr>
        <w:top w:val="none" w:sz="0" w:space="0" w:color="auto"/>
        <w:left w:val="none" w:sz="0" w:space="0" w:color="auto"/>
        <w:bottom w:val="none" w:sz="0" w:space="0" w:color="auto"/>
        <w:right w:val="none" w:sz="0" w:space="0" w:color="auto"/>
      </w:divBdr>
    </w:div>
    <w:div w:id="506286548">
      <w:bodyDiv w:val="1"/>
      <w:marLeft w:val="0"/>
      <w:marRight w:val="0"/>
      <w:marTop w:val="0"/>
      <w:marBottom w:val="0"/>
      <w:divBdr>
        <w:top w:val="none" w:sz="0" w:space="0" w:color="auto"/>
        <w:left w:val="none" w:sz="0" w:space="0" w:color="auto"/>
        <w:bottom w:val="none" w:sz="0" w:space="0" w:color="auto"/>
        <w:right w:val="none" w:sz="0" w:space="0" w:color="auto"/>
      </w:divBdr>
    </w:div>
    <w:div w:id="526067772">
      <w:bodyDiv w:val="1"/>
      <w:marLeft w:val="0"/>
      <w:marRight w:val="0"/>
      <w:marTop w:val="0"/>
      <w:marBottom w:val="0"/>
      <w:divBdr>
        <w:top w:val="none" w:sz="0" w:space="0" w:color="auto"/>
        <w:left w:val="none" w:sz="0" w:space="0" w:color="auto"/>
        <w:bottom w:val="none" w:sz="0" w:space="0" w:color="auto"/>
        <w:right w:val="none" w:sz="0" w:space="0" w:color="auto"/>
      </w:divBdr>
    </w:div>
    <w:div w:id="556820930">
      <w:bodyDiv w:val="1"/>
      <w:marLeft w:val="0"/>
      <w:marRight w:val="0"/>
      <w:marTop w:val="0"/>
      <w:marBottom w:val="0"/>
      <w:divBdr>
        <w:top w:val="none" w:sz="0" w:space="0" w:color="auto"/>
        <w:left w:val="none" w:sz="0" w:space="0" w:color="auto"/>
        <w:bottom w:val="none" w:sz="0" w:space="0" w:color="auto"/>
        <w:right w:val="none" w:sz="0" w:space="0" w:color="auto"/>
      </w:divBdr>
    </w:div>
    <w:div w:id="564876895">
      <w:bodyDiv w:val="1"/>
      <w:marLeft w:val="0"/>
      <w:marRight w:val="0"/>
      <w:marTop w:val="0"/>
      <w:marBottom w:val="0"/>
      <w:divBdr>
        <w:top w:val="none" w:sz="0" w:space="0" w:color="auto"/>
        <w:left w:val="none" w:sz="0" w:space="0" w:color="auto"/>
        <w:bottom w:val="none" w:sz="0" w:space="0" w:color="auto"/>
        <w:right w:val="none" w:sz="0" w:space="0" w:color="auto"/>
      </w:divBdr>
    </w:div>
    <w:div w:id="731854525">
      <w:bodyDiv w:val="1"/>
      <w:marLeft w:val="0"/>
      <w:marRight w:val="0"/>
      <w:marTop w:val="0"/>
      <w:marBottom w:val="0"/>
      <w:divBdr>
        <w:top w:val="none" w:sz="0" w:space="0" w:color="auto"/>
        <w:left w:val="none" w:sz="0" w:space="0" w:color="auto"/>
        <w:bottom w:val="none" w:sz="0" w:space="0" w:color="auto"/>
        <w:right w:val="none" w:sz="0" w:space="0" w:color="auto"/>
      </w:divBdr>
    </w:div>
    <w:div w:id="745153649">
      <w:bodyDiv w:val="1"/>
      <w:marLeft w:val="0"/>
      <w:marRight w:val="0"/>
      <w:marTop w:val="0"/>
      <w:marBottom w:val="0"/>
      <w:divBdr>
        <w:top w:val="none" w:sz="0" w:space="0" w:color="auto"/>
        <w:left w:val="none" w:sz="0" w:space="0" w:color="auto"/>
        <w:bottom w:val="none" w:sz="0" w:space="0" w:color="auto"/>
        <w:right w:val="none" w:sz="0" w:space="0" w:color="auto"/>
      </w:divBdr>
    </w:div>
    <w:div w:id="799615036">
      <w:bodyDiv w:val="1"/>
      <w:marLeft w:val="0"/>
      <w:marRight w:val="0"/>
      <w:marTop w:val="0"/>
      <w:marBottom w:val="0"/>
      <w:divBdr>
        <w:top w:val="none" w:sz="0" w:space="0" w:color="auto"/>
        <w:left w:val="none" w:sz="0" w:space="0" w:color="auto"/>
        <w:bottom w:val="none" w:sz="0" w:space="0" w:color="auto"/>
        <w:right w:val="none" w:sz="0" w:space="0" w:color="auto"/>
      </w:divBdr>
    </w:div>
    <w:div w:id="840242485">
      <w:bodyDiv w:val="1"/>
      <w:marLeft w:val="0"/>
      <w:marRight w:val="0"/>
      <w:marTop w:val="0"/>
      <w:marBottom w:val="0"/>
      <w:divBdr>
        <w:top w:val="none" w:sz="0" w:space="0" w:color="auto"/>
        <w:left w:val="none" w:sz="0" w:space="0" w:color="auto"/>
        <w:bottom w:val="none" w:sz="0" w:space="0" w:color="auto"/>
        <w:right w:val="none" w:sz="0" w:space="0" w:color="auto"/>
      </w:divBdr>
      <w:divsChild>
        <w:div w:id="1132944714">
          <w:marLeft w:val="0"/>
          <w:marRight w:val="0"/>
          <w:marTop w:val="0"/>
          <w:marBottom w:val="0"/>
          <w:divBdr>
            <w:top w:val="none" w:sz="0" w:space="0" w:color="auto"/>
            <w:left w:val="none" w:sz="0" w:space="0" w:color="auto"/>
            <w:bottom w:val="none" w:sz="0" w:space="0" w:color="auto"/>
            <w:right w:val="none" w:sz="0" w:space="0" w:color="auto"/>
          </w:divBdr>
        </w:div>
        <w:div w:id="1888642453">
          <w:marLeft w:val="0"/>
          <w:marRight w:val="0"/>
          <w:marTop w:val="0"/>
          <w:marBottom w:val="0"/>
          <w:divBdr>
            <w:top w:val="none" w:sz="0" w:space="0" w:color="auto"/>
            <w:left w:val="none" w:sz="0" w:space="0" w:color="auto"/>
            <w:bottom w:val="none" w:sz="0" w:space="0" w:color="auto"/>
            <w:right w:val="none" w:sz="0" w:space="0" w:color="auto"/>
          </w:divBdr>
        </w:div>
      </w:divsChild>
    </w:div>
    <w:div w:id="850681688">
      <w:bodyDiv w:val="1"/>
      <w:marLeft w:val="0"/>
      <w:marRight w:val="0"/>
      <w:marTop w:val="0"/>
      <w:marBottom w:val="0"/>
      <w:divBdr>
        <w:top w:val="none" w:sz="0" w:space="0" w:color="auto"/>
        <w:left w:val="none" w:sz="0" w:space="0" w:color="auto"/>
        <w:bottom w:val="none" w:sz="0" w:space="0" w:color="auto"/>
        <w:right w:val="none" w:sz="0" w:space="0" w:color="auto"/>
      </w:divBdr>
      <w:divsChild>
        <w:div w:id="1901820550">
          <w:marLeft w:val="0"/>
          <w:marRight w:val="0"/>
          <w:marTop w:val="0"/>
          <w:marBottom w:val="0"/>
          <w:divBdr>
            <w:top w:val="none" w:sz="0" w:space="0" w:color="auto"/>
            <w:left w:val="none" w:sz="0" w:space="0" w:color="auto"/>
            <w:bottom w:val="none" w:sz="0" w:space="0" w:color="auto"/>
            <w:right w:val="none" w:sz="0" w:space="0" w:color="auto"/>
          </w:divBdr>
        </w:div>
      </w:divsChild>
    </w:div>
    <w:div w:id="895629134">
      <w:bodyDiv w:val="1"/>
      <w:marLeft w:val="0"/>
      <w:marRight w:val="0"/>
      <w:marTop w:val="0"/>
      <w:marBottom w:val="0"/>
      <w:divBdr>
        <w:top w:val="none" w:sz="0" w:space="0" w:color="auto"/>
        <w:left w:val="none" w:sz="0" w:space="0" w:color="auto"/>
        <w:bottom w:val="none" w:sz="0" w:space="0" w:color="auto"/>
        <w:right w:val="none" w:sz="0" w:space="0" w:color="auto"/>
      </w:divBdr>
    </w:div>
    <w:div w:id="1052849292">
      <w:bodyDiv w:val="1"/>
      <w:marLeft w:val="0"/>
      <w:marRight w:val="0"/>
      <w:marTop w:val="0"/>
      <w:marBottom w:val="0"/>
      <w:divBdr>
        <w:top w:val="none" w:sz="0" w:space="0" w:color="auto"/>
        <w:left w:val="none" w:sz="0" w:space="0" w:color="auto"/>
        <w:bottom w:val="none" w:sz="0" w:space="0" w:color="auto"/>
        <w:right w:val="none" w:sz="0" w:space="0" w:color="auto"/>
      </w:divBdr>
    </w:div>
    <w:div w:id="1251233002">
      <w:bodyDiv w:val="1"/>
      <w:marLeft w:val="0"/>
      <w:marRight w:val="0"/>
      <w:marTop w:val="0"/>
      <w:marBottom w:val="0"/>
      <w:divBdr>
        <w:top w:val="none" w:sz="0" w:space="0" w:color="auto"/>
        <w:left w:val="none" w:sz="0" w:space="0" w:color="auto"/>
        <w:bottom w:val="none" w:sz="0" w:space="0" w:color="auto"/>
        <w:right w:val="none" w:sz="0" w:space="0" w:color="auto"/>
      </w:divBdr>
    </w:div>
    <w:div w:id="1379934872">
      <w:bodyDiv w:val="1"/>
      <w:marLeft w:val="0"/>
      <w:marRight w:val="0"/>
      <w:marTop w:val="0"/>
      <w:marBottom w:val="0"/>
      <w:divBdr>
        <w:top w:val="none" w:sz="0" w:space="0" w:color="auto"/>
        <w:left w:val="none" w:sz="0" w:space="0" w:color="auto"/>
        <w:bottom w:val="none" w:sz="0" w:space="0" w:color="auto"/>
        <w:right w:val="none" w:sz="0" w:space="0" w:color="auto"/>
      </w:divBdr>
    </w:div>
    <w:div w:id="1392535686">
      <w:bodyDiv w:val="1"/>
      <w:marLeft w:val="0"/>
      <w:marRight w:val="0"/>
      <w:marTop w:val="0"/>
      <w:marBottom w:val="0"/>
      <w:divBdr>
        <w:top w:val="none" w:sz="0" w:space="0" w:color="auto"/>
        <w:left w:val="none" w:sz="0" w:space="0" w:color="auto"/>
        <w:bottom w:val="none" w:sz="0" w:space="0" w:color="auto"/>
        <w:right w:val="none" w:sz="0" w:space="0" w:color="auto"/>
      </w:divBdr>
    </w:div>
    <w:div w:id="1430155399">
      <w:bodyDiv w:val="1"/>
      <w:marLeft w:val="0"/>
      <w:marRight w:val="0"/>
      <w:marTop w:val="0"/>
      <w:marBottom w:val="0"/>
      <w:divBdr>
        <w:top w:val="none" w:sz="0" w:space="0" w:color="auto"/>
        <w:left w:val="none" w:sz="0" w:space="0" w:color="auto"/>
        <w:bottom w:val="none" w:sz="0" w:space="0" w:color="auto"/>
        <w:right w:val="none" w:sz="0" w:space="0" w:color="auto"/>
      </w:divBdr>
    </w:div>
    <w:div w:id="1500581870">
      <w:bodyDiv w:val="1"/>
      <w:marLeft w:val="0"/>
      <w:marRight w:val="0"/>
      <w:marTop w:val="0"/>
      <w:marBottom w:val="0"/>
      <w:divBdr>
        <w:top w:val="none" w:sz="0" w:space="0" w:color="auto"/>
        <w:left w:val="none" w:sz="0" w:space="0" w:color="auto"/>
        <w:bottom w:val="none" w:sz="0" w:space="0" w:color="auto"/>
        <w:right w:val="none" w:sz="0" w:space="0" w:color="auto"/>
      </w:divBdr>
    </w:div>
    <w:div w:id="1504121742">
      <w:bodyDiv w:val="1"/>
      <w:marLeft w:val="0"/>
      <w:marRight w:val="0"/>
      <w:marTop w:val="0"/>
      <w:marBottom w:val="0"/>
      <w:divBdr>
        <w:top w:val="none" w:sz="0" w:space="0" w:color="auto"/>
        <w:left w:val="none" w:sz="0" w:space="0" w:color="auto"/>
        <w:bottom w:val="none" w:sz="0" w:space="0" w:color="auto"/>
        <w:right w:val="none" w:sz="0" w:space="0" w:color="auto"/>
      </w:divBdr>
    </w:div>
    <w:div w:id="1565095173">
      <w:bodyDiv w:val="1"/>
      <w:marLeft w:val="0"/>
      <w:marRight w:val="0"/>
      <w:marTop w:val="0"/>
      <w:marBottom w:val="0"/>
      <w:divBdr>
        <w:top w:val="none" w:sz="0" w:space="0" w:color="auto"/>
        <w:left w:val="none" w:sz="0" w:space="0" w:color="auto"/>
        <w:bottom w:val="none" w:sz="0" w:space="0" w:color="auto"/>
        <w:right w:val="none" w:sz="0" w:space="0" w:color="auto"/>
      </w:divBdr>
    </w:div>
    <w:div w:id="1617564298">
      <w:bodyDiv w:val="1"/>
      <w:marLeft w:val="0"/>
      <w:marRight w:val="0"/>
      <w:marTop w:val="0"/>
      <w:marBottom w:val="0"/>
      <w:divBdr>
        <w:top w:val="none" w:sz="0" w:space="0" w:color="auto"/>
        <w:left w:val="none" w:sz="0" w:space="0" w:color="auto"/>
        <w:bottom w:val="none" w:sz="0" w:space="0" w:color="auto"/>
        <w:right w:val="none" w:sz="0" w:space="0" w:color="auto"/>
      </w:divBdr>
    </w:div>
    <w:div w:id="1652635939">
      <w:bodyDiv w:val="1"/>
      <w:marLeft w:val="0"/>
      <w:marRight w:val="0"/>
      <w:marTop w:val="0"/>
      <w:marBottom w:val="0"/>
      <w:divBdr>
        <w:top w:val="none" w:sz="0" w:space="0" w:color="auto"/>
        <w:left w:val="none" w:sz="0" w:space="0" w:color="auto"/>
        <w:bottom w:val="none" w:sz="0" w:space="0" w:color="auto"/>
        <w:right w:val="none" w:sz="0" w:space="0" w:color="auto"/>
      </w:divBdr>
    </w:div>
    <w:div w:id="1756627935">
      <w:bodyDiv w:val="1"/>
      <w:marLeft w:val="0"/>
      <w:marRight w:val="0"/>
      <w:marTop w:val="0"/>
      <w:marBottom w:val="0"/>
      <w:divBdr>
        <w:top w:val="none" w:sz="0" w:space="0" w:color="auto"/>
        <w:left w:val="none" w:sz="0" w:space="0" w:color="auto"/>
        <w:bottom w:val="none" w:sz="0" w:space="0" w:color="auto"/>
        <w:right w:val="none" w:sz="0" w:space="0" w:color="auto"/>
      </w:divBdr>
    </w:div>
    <w:div w:id="1835991074">
      <w:bodyDiv w:val="1"/>
      <w:marLeft w:val="0"/>
      <w:marRight w:val="0"/>
      <w:marTop w:val="0"/>
      <w:marBottom w:val="0"/>
      <w:divBdr>
        <w:top w:val="none" w:sz="0" w:space="0" w:color="auto"/>
        <w:left w:val="none" w:sz="0" w:space="0" w:color="auto"/>
        <w:bottom w:val="none" w:sz="0" w:space="0" w:color="auto"/>
        <w:right w:val="none" w:sz="0" w:space="0" w:color="auto"/>
      </w:divBdr>
    </w:div>
    <w:div w:id="1884750812">
      <w:bodyDiv w:val="1"/>
      <w:marLeft w:val="0"/>
      <w:marRight w:val="0"/>
      <w:marTop w:val="0"/>
      <w:marBottom w:val="0"/>
      <w:divBdr>
        <w:top w:val="none" w:sz="0" w:space="0" w:color="auto"/>
        <w:left w:val="none" w:sz="0" w:space="0" w:color="auto"/>
        <w:bottom w:val="none" w:sz="0" w:space="0" w:color="auto"/>
        <w:right w:val="none" w:sz="0" w:space="0" w:color="auto"/>
      </w:divBdr>
    </w:div>
    <w:div w:id="1928028052">
      <w:bodyDiv w:val="1"/>
      <w:marLeft w:val="0"/>
      <w:marRight w:val="0"/>
      <w:marTop w:val="0"/>
      <w:marBottom w:val="0"/>
      <w:divBdr>
        <w:top w:val="none" w:sz="0" w:space="0" w:color="auto"/>
        <w:left w:val="none" w:sz="0" w:space="0" w:color="auto"/>
        <w:bottom w:val="none" w:sz="0" w:space="0" w:color="auto"/>
        <w:right w:val="none" w:sz="0" w:space="0" w:color="auto"/>
      </w:divBdr>
    </w:div>
    <w:div w:id="1933467649">
      <w:bodyDiv w:val="1"/>
      <w:marLeft w:val="0"/>
      <w:marRight w:val="0"/>
      <w:marTop w:val="0"/>
      <w:marBottom w:val="0"/>
      <w:divBdr>
        <w:top w:val="none" w:sz="0" w:space="0" w:color="auto"/>
        <w:left w:val="none" w:sz="0" w:space="0" w:color="auto"/>
        <w:bottom w:val="none" w:sz="0" w:space="0" w:color="auto"/>
        <w:right w:val="none" w:sz="0" w:space="0" w:color="auto"/>
      </w:divBdr>
    </w:div>
    <w:div w:id="2044555446">
      <w:bodyDiv w:val="1"/>
      <w:marLeft w:val="0"/>
      <w:marRight w:val="0"/>
      <w:marTop w:val="0"/>
      <w:marBottom w:val="0"/>
      <w:divBdr>
        <w:top w:val="none" w:sz="0" w:space="0" w:color="auto"/>
        <w:left w:val="none" w:sz="0" w:space="0" w:color="auto"/>
        <w:bottom w:val="none" w:sz="0" w:space="0" w:color="auto"/>
        <w:right w:val="none" w:sz="0" w:space="0" w:color="auto"/>
      </w:divBdr>
    </w:div>
    <w:div w:id="2047364174">
      <w:bodyDiv w:val="1"/>
      <w:marLeft w:val="0"/>
      <w:marRight w:val="0"/>
      <w:marTop w:val="0"/>
      <w:marBottom w:val="0"/>
      <w:divBdr>
        <w:top w:val="none" w:sz="0" w:space="0" w:color="auto"/>
        <w:left w:val="none" w:sz="0" w:space="0" w:color="auto"/>
        <w:bottom w:val="none" w:sz="0" w:space="0" w:color="auto"/>
        <w:right w:val="none" w:sz="0" w:space="0" w:color="auto"/>
      </w:divBdr>
      <w:divsChild>
        <w:div w:id="843280909">
          <w:marLeft w:val="0"/>
          <w:marRight w:val="0"/>
          <w:marTop w:val="0"/>
          <w:marBottom w:val="0"/>
          <w:divBdr>
            <w:top w:val="none" w:sz="0" w:space="0" w:color="auto"/>
            <w:left w:val="none" w:sz="0" w:space="0" w:color="auto"/>
            <w:bottom w:val="none" w:sz="0" w:space="0" w:color="auto"/>
            <w:right w:val="none" w:sz="0" w:space="0" w:color="auto"/>
          </w:divBdr>
        </w:div>
        <w:div w:id="15273265">
          <w:marLeft w:val="0"/>
          <w:marRight w:val="0"/>
          <w:marTop w:val="0"/>
          <w:marBottom w:val="0"/>
          <w:divBdr>
            <w:top w:val="none" w:sz="0" w:space="0" w:color="auto"/>
            <w:left w:val="none" w:sz="0" w:space="0" w:color="auto"/>
            <w:bottom w:val="none" w:sz="0" w:space="0" w:color="auto"/>
            <w:right w:val="none" w:sz="0" w:space="0" w:color="auto"/>
          </w:divBdr>
        </w:div>
        <w:div w:id="444543071">
          <w:marLeft w:val="0"/>
          <w:marRight w:val="0"/>
          <w:marTop w:val="0"/>
          <w:marBottom w:val="0"/>
          <w:divBdr>
            <w:top w:val="none" w:sz="0" w:space="0" w:color="auto"/>
            <w:left w:val="none" w:sz="0" w:space="0" w:color="auto"/>
            <w:bottom w:val="none" w:sz="0" w:space="0" w:color="auto"/>
            <w:right w:val="none" w:sz="0" w:space="0" w:color="auto"/>
          </w:divBdr>
        </w:div>
        <w:div w:id="1301611303">
          <w:marLeft w:val="0"/>
          <w:marRight w:val="0"/>
          <w:marTop w:val="0"/>
          <w:marBottom w:val="0"/>
          <w:divBdr>
            <w:top w:val="none" w:sz="0" w:space="0" w:color="auto"/>
            <w:left w:val="none" w:sz="0" w:space="0" w:color="auto"/>
            <w:bottom w:val="none" w:sz="0" w:space="0" w:color="auto"/>
            <w:right w:val="none" w:sz="0" w:space="0" w:color="auto"/>
          </w:divBdr>
        </w:div>
      </w:divsChild>
    </w:div>
    <w:div w:id="2086367955">
      <w:bodyDiv w:val="1"/>
      <w:marLeft w:val="0"/>
      <w:marRight w:val="0"/>
      <w:marTop w:val="0"/>
      <w:marBottom w:val="0"/>
      <w:divBdr>
        <w:top w:val="none" w:sz="0" w:space="0" w:color="auto"/>
        <w:left w:val="none" w:sz="0" w:space="0" w:color="auto"/>
        <w:bottom w:val="none" w:sz="0" w:space="0" w:color="auto"/>
        <w:right w:val="none" w:sz="0" w:space="0" w:color="auto"/>
      </w:divBdr>
    </w:div>
    <w:div w:id="21379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D452-7C8D-4575-936E-48BA0D55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7504</Words>
  <Characters>45028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52428</CharactersWithSpaces>
  <SharedDoc>false</SharedDoc>
  <HLinks>
    <vt:vector size="246" baseType="variant">
      <vt:variant>
        <vt:i4>5963842</vt:i4>
      </vt:variant>
      <vt:variant>
        <vt:i4>129</vt:i4>
      </vt:variant>
      <vt:variant>
        <vt:i4>0</vt:i4>
      </vt:variant>
      <vt:variant>
        <vt:i4>5</vt:i4>
      </vt:variant>
      <vt:variant>
        <vt:lpwstr>http://godow.bip.net.pl/?a=11665</vt:lpwstr>
      </vt:variant>
      <vt:variant>
        <vt:lpwstr/>
      </vt:variant>
      <vt:variant>
        <vt:i4>5439554</vt:i4>
      </vt:variant>
      <vt:variant>
        <vt:i4>126</vt:i4>
      </vt:variant>
      <vt:variant>
        <vt:i4>0</vt:i4>
      </vt:variant>
      <vt:variant>
        <vt:i4>5</vt:i4>
      </vt:variant>
      <vt:variant>
        <vt:lpwstr>http://godow.bip.net.pl/?a=11863</vt:lpwstr>
      </vt:variant>
      <vt:variant>
        <vt:lpwstr/>
      </vt:variant>
      <vt:variant>
        <vt:i4>6422645</vt:i4>
      </vt:variant>
      <vt:variant>
        <vt:i4>123</vt:i4>
      </vt:variant>
      <vt:variant>
        <vt:i4>0</vt:i4>
      </vt:variant>
      <vt:variant>
        <vt:i4>5</vt:i4>
      </vt:variant>
      <vt:variant>
        <vt:lpwstr>http://godow.bip.net.pl/?a=8032</vt:lpwstr>
      </vt:variant>
      <vt:variant>
        <vt:lpwstr/>
      </vt:variant>
      <vt:variant>
        <vt:i4>7536707</vt:i4>
      </vt:variant>
      <vt:variant>
        <vt:i4>119</vt:i4>
      </vt:variant>
      <vt:variant>
        <vt:i4>0</vt:i4>
      </vt:variant>
      <vt:variant>
        <vt:i4>5</vt:i4>
      </vt:variant>
      <vt:variant>
        <vt:lpwstr/>
      </vt:variant>
      <vt:variant>
        <vt:lpwstr>__RefHeading___Toc476221823</vt:lpwstr>
      </vt:variant>
      <vt:variant>
        <vt:i4>7536707</vt:i4>
      </vt:variant>
      <vt:variant>
        <vt:i4>116</vt:i4>
      </vt:variant>
      <vt:variant>
        <vt:i4>0</vt:i4>
      </vt:variant>
      <vt:variant>
        <vt:i4>5</vt:i4>
      </vt:variant>
      <vt:variant>
        <vt:lpwstr/>
      </vt:variant>
      <vt:variant>
        <vt:lpwstr>__RefHeading___Toc476221822</vt:lpwstr>
      </vt:variant>
      <vt:variant>
        <vt:i4>7798863</vt:i4>
      </vt:variant>
      <vt:variant>
        <vt:i4>110</vt:i4>
      </vt:variant>
      <vt:variant>
        <vt:i4>0</vt:i4>
      </vt:variant>
      <vt:variant>
        <vt:i4>5</vt:i4>
      </vt:variant>
      <vt:variant>
        <vt:lpwstr/>
      </vt:variant>
      <vt:variant>
        <vt:lpwstr>__RefHeading___Toc476222450</vt:lpwstr>
      </vt:variant>
      <vt:variant>
        <vt:i4>7733327</vt:i4>
      </vt:variant>
      <vt:variant>
        <vt:i4>107</vt:i4>
      </vt:variant>
      <vt:variant>
        <vt:i4>0</vt:i4>
      </vt:variant>
      <vt:variant>
        <vt:i4>5</vt:i4>
      </vt:variant>
      <vt:variant>
        <vt:lpwstr/>
      </vt:variant>
      <vt:variant>
        <vt:lpwstr>__RefHeading___Toc476222449</vt:lpwstr>
      </vt:variant>
      <vt:variant>
        <vt:i4>7733327</vt:i4>
      </vt:variant>
      <vt:variant>
        <vt:i4>104</vt:i4>
      </vt:variant>
      <vt:variant>
        <vt:i4>0</vt:i4>
      </vt:variant>
      <vt:variant>
        <vt:i4>5</vt:i4>
      </vt:variant>
      <vt:variant>
        <vt:lpwstr/>
      </vt:variant>
      <vt:variant>
        <vt:lpwstr>__RefHeading___Toc476222448</vt:lpwstr>
      </vt:variant>
      <vt:variant>
        <vt:i4>7733327</vt:i4>
      </vt:variant>
      <vt:variant>
        <vt:i4>101</vt:i4>
      </vt:variant>
      <vt:variant>
        <vt:i4>0</vt:i4>
      </vt:variant>
      <vt:variant>
        <vt:i4>5</vt:i4>
      </vt:variant>
      <vt:variant>
        <vt:lpwstr/>
      </vt:variant>
      <vt:variant>
        <vt:lpwstr>__RefHeading___Toc476222447</vt:lpwstr>
      </vt:variant>
      <vt:variant>
        <vt:i4>7733327</vt:i4>
      </vt:variant>
      <vt:variant>
        <vt:i4>98</vt:i4>
      </vt:variant>
      <vt:variant>
        <vt:i4>0</vt:i4>
      </vt:variant>
      <vt:variant>
        <vt:i4>5</vt:i4>
      </vt:variant>
      <vt:variant>
        <vt:lpwstr/>
      </vt:variant>
      <vt:variant>
        <vt:lpwstr>__RefHeading___Toc476222446</vt:lpwstr>
      </vt:variant>
      <vt:variant>
        <vt:i4>7733327</vt:i4>
      </vt:variant>
      <vt:variant>
        <vt:i4>95</vt:i4>
      </vt:variant>
      <vt:variant>
        <vt:i4>0</vt:i4>
      </vt:variant>
      <vt:variant>
        <vt:i4>5</vt:i4>
      </vt:variant>
      <vt:variant>
        <vt:lpwstr/>
      </vt:variant>
      <vt:variant>
        <vt:lpwstr>__RefHeading___Toc476222445</vt:lpwstr>
      </vt:variant>
      <vt:variant>
        <vt:i4>7733327</vt:i4>
      </vt:variant>
      <vt:variant>
        <vt:i4>92</vt:i4>
      </vt:variant>
      <vt:variant>
        <vt:i4>0</vt:i4>
      </vt:variant>
      <vt:variant>
        <vt:i4>5</vt:i4>
      </vt:variant>
      <vt:variant>
        <vt:lpwstr/>
      </vt:variant>
      <vt:variant>
        <vt:lpwstr>__RefHeading___Toc476222444</vt:lpwstr>
      </vt:variant>
      <vt:variant>
        <vt:i4>7733327</vt:i4>
      </vt:variant>
      <vt:variant>
        <vt:i4>89</vt:i4>
      </vt:variant>
      <vt:variant>
        <vt:i4>0</vt:i4>
      </vt:variant>
      <vt:variant>
        <vt:i4>5</vt:i4>
      </vt:variant>
      <vt:variant>
        <vt:lpwstr/>
      </vt:variant>
      <vt:variant>
        <vt:lpwstr>__RefHeading___Toc476222443</vt:lpwstr>
      </vt:variant>
      <vt:variant>
        <vt:i4>7733327</vt:i4>
      </vt:variant>
      <vt:variant>
        <vt:i4>86</vt:i4>
      </vt:variant>
      <vt:variant>
        <vt:i4>0</vt:i4>
      </vt:variant>
      <vt:variant>
        <vt:i4>5</vt:i4>
      </vt:variant>
      <vt:variant>
        <vt:lpwstr/>
      </vt:variant>
      <vt:variant>
        <vt:lpwstr>__RefHeading___Toc476222442</vt:lpwstr>
      </vt:variant>
      <vt:variant>
        <vt:i4>7733327</vt:i4>
      </vt:variant>
      <vt:variant>
        <vt:i4>83</vt:i4>
      </vt:variant>
      <vt:variant>
        <vt:i4>0</vt:i4>
      </vt:variant>
      <vt:variant>
        <vt:i4>5</vt:i4>
      </vt:variant>
      <vt:variant>
        <vt:lpwstr/>
      </vt:variant>
      <vt:variant>
        <vt:lpwstr>__RefHeading___Toc476222441</vt:lpwstr>
      </vt:variant>
      <vt:variant>
        <vt:i4>7733327</vt:i4>
      </vt:variant>
      <vt:variant>
        <vt:i4>80</vt:i4>
      </vt:variant>
      <vt:variant>
        <vt:i4>0</vt:i4>
      </vt:variant>
      <vt:variant>
        <vt:i4>5</vt:i4>
      </vt:variant>
      <vt:variant>
        <vt:lpwstr/>
      </vt:variant>
      <vt:variant>
        <vt:lpwstr>__RefHeading___Toc476222440</vt:lpwstr>
      </vt:variant>
      <vt:variant>
        <vt:i4>7405647</vt:i4>
      </vt:variant>
      <vt:variant>
        <vt:i4>77</vt:i4>
      </vt:variant>
      <vt:variant>
        <vt:i4>0</vt:i4>
      </vt:variant>
      <vt:variant>
        <vt:i4>5</vt:i4>
      </vt:variant>
      <vt:variant>
        <vt:lpwstr/>
      </vt:variant>
      <vt:variant>
        <vt:lpwstr>__RefHeading___Toc476222439</vt:lpwstr>
      </vt:variant>
      <vt:variant>
        <vt:i4>7405647</vt:i4>
      </vt:variant>
      <vt:variant>
        <vt:i4>74</vt:i4>
      </vt:variant>
      <vt:variant>
        <vt:i4>0</vt:i4>
      </vt:variant>
      <vt:variant>
        <vt:i4>5</vt:i4>
      </vt:variant>
      <vt:variant>
        <vt:lpwstr/>
      </vt:variant>
      <vt:variant>
        <vt:lpwstr>__RefHeading___Toc476222438</vt:lpwstr>
      </vt:variant>
      <vt:variant>
        <vt:i4>7405647</vt:i4>
      </vt:variant>
      <vt:variant>
        <vt:i4>71</vt:i4>
      </vt:variant>
      <vt:variant>
        <vt:i4>0</vt:i4>
      </vt:variant>
      <vt:variant>
        <vt:i4>5</vt:i4>
      </vt:variant>
      <vt:variant>
        <vt:lpwstr/>
      </vt:variant>
      <vt:variant>
        <vt:lpwstr>__RefHeading___Toc476222437</vt:lpwstr>
      </vt:variant>
      <vt:variant>
        <vt:i4>7405647</vt:i4>
      </vt:variant>
      <vt:variant>
        <vt:i4>68</vt:i4>
      </vt:variant>
      <vt:variant>
        <vt:i4>0</vt:i4>
      </vt:variant>
      <vt:variant>
        <vt:i4>5</vt:i4>
      </vt:variant>
      <vt:variant>
        <vt:lpwstr/>
      </vt:variant>
      <vt:variant>
        <vt:lpwstr>__RefHeading___Toc476222436</vt:lpwstr>
      </vt:variant>
      <vt:variant>
        <vt:i4>7405647</vt:i4>
      </vt:variant>
      <vt:variant>
        <vt:i4>65</vt:i4>
      </vt:variant>
      <vt:variant>
        <vt:i4>0</vt:i4>
      </vt:variant>
      <vt:variant>
        <vt:i4>5</vt:i4>
      </vt:variant>
      <vt:variant>
        <vt:lpwstr/>
      </vt:variant>
      <vt:variant>
        <vt:lpwstr>__RefHeading___Toc476222435</vt:lpwstr>
      </vt:variant>
      <vt:variant>
        <vt:i4>7733318</vt:i4>
      </vt:variant>
      <vt:variant>
        <vt:i4>59</vt:i4>
      </vt:variant>
      <vt:variant>
        <vt:i4>0</vt:i4>
      </vt:variant>
      <vt:variant>
        <vt:i4>5</vt:i4>
      </vt:variant>
      <vt:variant>
        <vt:lpwstr/>
      </vt:variant>
      <vt:variant>
        <vt:lpwstr>__RefHeading___Toc445847888</vt:lpwstr>
      </vt:variant>
      <vt:variant>
        <vt:i4>7733318</vt:i4>
      </vt:variant>
      <vt:variant>
        <vt:i4>56</vt:i4>
      </vt:variant>
      <vt:variant>
        <vt:i4>0</vt:i4>
      </vt:variant>
      <vt:variant>
        <vt:i4>5</vt:i4>
      </vt:variant>
      <vt:variant>
        <vt:lpwstr/>
      </vt:variant>
      <vt:variant>
        <vt:lpwstr>__RefHeading___Toc445847887</vt:lpwstr>
      </vt:variant>
      <vt:variant>
        <vt:i4>7733318</vt:i4>
      </vt:variant>
      <vt:variant>
        <vt:i4>53</vt:i4>
      </vt:variant>
      <vt:variant>
        <vt:i4>0</vt:i4>
      </vt:variant>
      <vt:variant>
        <vt:i4>5</vt:i4>
      </vt:variant>
      <vt:variant>
        <vt:lpwstr/>
      </vt:variant>
      <vt:variant>
        <vt:lpwstr>__RefHeading___Toc445847886</vt:lpwstr>
      </vt:variant>
      <vt:variant>
        <vt:i4>7733318</vt:i4>
      </vt:variant>
      <vt:variant>
        <vt:i4>50</vt:i4>
      </vt:variant>
      <vt:variant>
        <vt:i4>0</vt:i4>
      </vt:variant>
      <vt:variant>
        <vt:i4>5</vt:i4>
      </vt:variant>
      <vt:variant>
        <vt:lpwstr/>
      </vt:variant>
      <vt:variant>
        <vt:lpwstr>__RefHeading___Toc445847885</vt:lpwstr>
      </vt:variant>
      <vt:variant>
        <vt:i4>7733318</vt:i4>
      </vt:variant>
      <vt:variant>
        <vt:i4>47</vt:i4>
      </vt:variant>
      <vt:variant>
        <vt:i4>0</vt:i4>
      </vt:variant>
      <vt:variant>
        <vt:i4>5</vt:i4>
      </vt:variant>
      <vt:variant>
        <vt:lpwstr/>
      </vt:variant>
      <vt:variant>
        <vt:lpwstr>__RefHeading___Toc445847884</vt:lpwstr>
      </vt:variant>
      <vt:variant>
        <vt:i4>7733318</vt:i4>
      </vt:variant>
      <vt:variant>
        <vt:i4>44</vt:i4>
      </vt:variant>
      <vt:variant>
        <vt:i4>0</vt:i4>
      </vt:variant>
      <vt:variant>
        <vt:i4>5</vt:i4>
      </vt:variant>
      <vt:variant>
        <vt:lpwstr/>
      </vt:variant>
      <vt:variant>
        <vt:lpwstr>__RefHeading___Toc445847883</vt:lpwstr>
      </vt:variant>
      <vt:variant>
        <vt:i4>7733318</vt:i4>
      </vt:variant>
      <vt:variant>
        <vt:i4>41</vt:i4>
      </vt:variant>
      <vt:variant>
        <vt:i4>0</vt:i4>
      </vt:variant>
      <vt:variant>
        <vt:i4>5</vt:i4>
      </vt:variant>
      <vt:variant>
        <vt:lpwstr/>
      </vt:variant>
      <vt:variant>
        <vt:lpwstr>__RefHeading___Toc445847882</vt:lpwstr>
      </vt:variant>
      <vt:variant>
        <vt:i4>7733318</vt:i4>
      </vt:variant>
      <vt:variant>
        <vt:i4>38</vt:i4>
      </vt:variant>
      <vt:variant>
        <vt:i4>0</vt:i4>
      </vt:variant>
      <vt:variant>
        <vt:i4>5</vt:i4>
      </vt:variant>
      <vt:variant>
        <vt:lpwstr/>
      </vt:variant>
      <vt:variant>
        <vt:lpwstr>__RefHeading___Toc445847881</vt:lpwstr>
      </vt:variant>
      <vt:variant>
        <vt:i4>7733318</vt:i4>
      </vt:variant>
      <vt:variant>
        <vt:i4>35</vt:i4>
      </vt:variant>
      <vt:variant>
        <vt:i4>0</vt:i4>
      </vt:variant>
      <vt:variant>
        <vt:i4>5</vt:i4>
      </vt:variant>
      <vt:variant>
        <vt:lpwstr/>
      </vt:variant>
      <vt:variant>
        <vt:lpwstr>__RefHeading___Toc445847880</vt:lpwstr>
      </vt:variant>
      <vt:variant>
        <vt:i4>7929926</vt:i4>
      </vt:variant>
      <vt:variant>
        <vt:i4>32</vt:i4>
      </vt:variant>
      <vt:variant>
        <vt:i4>0</vt:i4>
      </vt:variant>
      <vt:variant>
        <vt:i4>5</vt:i4>
      </vt:variant>
      <vt:variant>
        <vt:lpwstr/>
      </vt:variant>
      <vt:variant>
        <vt:lpwstr>__RefHeading___Toc445847879</vt:lpwstr>
      </vt:variant>
      <vt:variant>
        <vt:i4>7929926</vt:i4>
      </vt:variant>
      <vt:variant>
        <vt:i4>29</vt:i4>
      </vt:variant>
      <vt:variant>
        <vt:i4>0</vt:i4>
      </vt:variant>
      <vt:variant>
        <vt:i4>5</vt:i4>
      </vt:variant>
      <vt:variant>
        <vt:lpwstr/>
      </vt:variant>
      <vt:variant>
        <vt:lpwstr>__RefHeading___Toc445847878</vt:lpwstr>
      </vt:variant>
      <vt:variant>
        <vt:i4>7929926</vt:i4>
      </vt:variant>
      <vt:variant>
        <vt:i4>26</vt:i4>
      </vt:variant>
      <vt:variant>
        <vt:i4>0</vt:i4>
      </vt:variant>
      <vt:variant>
        <vt:i4>5</vt:i4>
      </vt:variant>
      <vt:variant>
        <vt:lpwstr/>
      </vt:variant>
      <vt:variant>
        <vt:lpwstr>__RefHeading___Toc445847877</vt:lpwstr>
      </vt:variant>
      <vt:variant>
        <vt:i4>7929926</vt:i4>
      </vt:variant>
      <vt:variant>
        <vt:i4>23</vt:i4>
      </vt:variant>
      <vt:variant>
        <vt:i4>0</vt:i4>
      </vt:variant>
      <vt:variant>
        <vt:i4>5</vt:i4>
      </vt:variant>
      <vt:variant>
        <vt:lpwstr/>
      </vt:variant>
      <vt:variant>
        <vt:lpwstr>__RefHeading___Toc445847876</vt:lpwstr>
      </vt:variant>
      <vt:variant>
        <vt:i4>7929926</vt:i4>
      </vt:variant>
      <vt:variant>
        <vt:i4>20</vt:i4>
      </vt:variant>
      <vt:variant>
        <vt:i4>0</vt:i4>
      </vt:variant>
      <vt:variant>
        <vt:i4>5</vt:i4>
      </vt:variant>
      <vt:variant>
        <vt:lpwstr/>
      </vt:variant>
      <vt:variant>
        <vt:lpwstr>__RefHeading___Toc445847875</vt:lpwstr>
      </vt:variant>
      <vt:variant>
        <vt:i4>7929926</vt:i4>
      </vt:variant>
      <vt:variant>
        <vt:i4>17</vt:i4>
      </vt:variant>
      <vt:variant>
        <vt:i4>0</vt:i4>
      </vt:variant>
      <vt:variant>
        <vt:i4>5</vt:i4>
      </vt:variant>
      <vt:variant>
        <vt:lpwstr/>
      </vt:variant>
      <vt:variant>
        <vt:lpwstr>__RefHeading___Toc445847874</vt:lpwstr>
      </vt:variant>
      <vt:variant>
        <vt:i4>7929926</vt:i4>
      </vt:variant>
      <vt:variant>
        <vt:i4>14</vt:i4>
      </vt:variant>
      <vt:variant>
        <vt:i4>0</vt:i4>
      </vt:variant>
      <vt:variant>
        <vt:i4>5</vt:i4>
      </vt:variant>
      <vt:variant>
        <vt:lpwstr/>
      </vt:variant>
      <vt:variant>
        <vt:lpwstr>__RefHeading___Toc445847873</vt:lpwstr>
      </vt:variant>
      <vt:variant>
        <vt:i4>7929926</vt:i4>
      </vt:variant>
      <vt:variant>
        <vt:i4>11</vt:i4>
      </vt:variant>
      <vt:variant>
        <vt:i4>0</vt:i4>
      </vt:variant>
      <vt:variant>
        <vt:i4>5</vt:i4>
      </vt:variant>
      <vt:variant>
        <vt:lpwstr/>
      </vt:variant>
      <vt:variant>
        <vt:lpwstr>__RefHeading___Toc445847872</vt:lpwstr>
      </vt:variant>
      <vt:variant>
        <vt:i4>7929926</vt:i4>
      </vt:variant>
      <vt:variant>
        <vt:i4>8</vt:i4>
      </vt:variant>
      <vt:variant>
        <vt:i4>0</vt:i4>
      </vt:variant>
      <vt:variant>
        <vt:i4>5</vt:i4>
      </vt:variant>
      <vt:variant>
        <vt:lpwstr/>
      </vt:variant>
      <vt:variant>
        <vt:lpwstr>__RefHeading___Toc445847871</vt:lpwstr>
      </vt:variant>
      <vt:variant>
        <vt:i4>7929926</vt:i4>
      </vt:variant>
      <vt:variant>
        <vt:i4>5</vt:i4>
      </vt:variant>
      <vt:variant>
        <vt:i4>0</vt:i4>
      </vt:variant>
      <vt:variant>
        <vt:i4>5</vt:i4>
      </vt:variant>
      <vt:variant>
        <vt:lpwstr/>
      </vt:variant>
      <vt:variant>
        <vt:lpwstr>__RefHeading___Toc445847870</vt:lpwstr>
      </vt:variant>
      <vt:variant>
        <vt:i4>7864390</vt:i4>
      </vt:variant>
      <vt:variant>
        <vt:i4>2</vt:i4>
      </vt:variant>
      <vt:variant>
        <vt:i4>0</vt:i4>
      </vt:variant>
      <vt:variant>
        <vt:i4>5</vt:i4>
      </vt:variant>
      <vt:variant>
        <vt:lpwstr/>
      </vt:variant>
      <vt:variant>
        <vt:lpwstr>__RefHeading___Toc445847869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5454</dc:creator>
  <cp:lastModifiedBy>Alicja Buczkowska</cp:lastModifiedBy>
  <cp:revision>2</cp:revision>
  <cp:lastPrinted>2020-04-29T07:48:00Z</cp:lastPrinted>
  <dcterms:created xsi:type="dcterms:W3CDTF">2021-04-29T08:38:00Z</dcterms:created>
  <dcterms:modified xsi:type="dcterms:W3CDTF">2021-04-29T08:38:00Z</dcterms:modified>
</cp:coreProperties>
</file>