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0A" w:rsidRDefault="006D3D0A" w:rsidP="006D3D0A"/>
    <w:p w:rsidR="006D3D0A" w:rsidRDefault="006D3D0A" w:rsidP="006D3D0A"/>
    <w:p w:rsidR="006D3D0A" w:rsidRDefault="006D3D0A" w:rsidP="006D3D0A">
      <w:r>
        <w:t xml:space="preserve">Ogłoszenie nr 545014-N-2017 z dnia 2017-07-05 r.  </w:t>
      </w:r>
    </w:p>
    <w:p w:rsidR="006D3D0A" w:rsidRDefault="006D3D0A" w:rsidP="006D3D0A"/>
    <w:p w:rsidR="006D3D0A" w:rsidRDefault="006D3D0A" w:rsidP="006D3D0A"/>
    <w:p w:rsidR="006D3D0A" w:rsidRDefault="006D3D0A" w:rsidP="006D3D0A"/>
    <w:p w:rsidR="006D3D0A" w:rsidRDefault="006D3D0A" w:rsidP="006D3D0A">
      <w:r>
        <w:t xml:space="preserve">Gmina Jelcz-Laskowice: Budowa integracyjnego placu zabaw przy ulicy </w:t>
      </w:r>
      <w:proofErr w:type="spellStart"/>
      <w:r>
        <w:t>TadeuszaTańskiego</w:t>
      </w:r>
      <w:proofErr w:type="spellEnd"/>
      <w:r>
        <w:t xml:space="preserve"> w Jelczu-Laskowicach </w:t>
      </w:r>
    </w:p>
    <w:p w:rsidR="006D3D0A" w:rsidRDefault="006D3D0A" w:rsidP="006D3D0A">
      <w:r>
        <w:t xml:space="preserve"> OGŁOSZENIE O ZAMÓWIENIU - Roboty budowlane </w:t>
      </w:r>
    </w:p>
    <w:p w:rsidR="006D3D0A" w:rsidRDefault="006D3D0A" w:rsidP="006D3D0A"/>
    <w:p w:rsidR="006D3D0A" w:rsidRDefault="006D3D0A" w:rsidP="006D3D0A">
      <w:r>
        <w:t xml:space="preserve">Zamieszczanie ogłoszenia: Zamieszczanie obowiązkowe </w:t>
      </w:r>
    </w:p>
    <w:p w:rsidR="006D3D0A" w:rsidRDefault="006D3D0A" w:rsidP="006D3D0A"/>
    <w:p w:rsidR="006D3D0A" w:rsidRDefault="006D3D0A" w:rsidP="006D3D0A">
      <w:r>
        <w:t xml:space="preserve">Ogłoszenie dotyczy: Zamówienia publicznego </w:t>
      </w:r>
    </w:p>
    <w:p w:rsidR="006D3D0A" w:rsidRDefault="006D3D0A" w:rsidP="006D3D0A"/>
    <w:p w:rsidR="006D3D0A" w:rsidRDefault="006D3D0A" w:rsidP="006D3D0A">
      <w:r>
        <w:t xml:space="preserve">Zamówienie dotyczy projektu lub programu współfinansowanego ze środków Unii Europejskiej  </w:t>
      </w:r>
    </w:p>
    <w:p w:rsidR="006D3D0A" w:rsidRDefault="006D3D0A" w:rsidP="006D3D0A"/>
    <w:p w:rsidR="006D3D0A" w:rsidRDefault="006D3D0A" w:rsidP="006D3D0A">
      <w:r>
        <w:t xml:space="preserve">Nie </w:t>
      </w:r>
    </w:p>
    <w:p w:rsidR="006D3D0A" w:rsidRDefault="006D3D0A" w:rsidP="006D3D0A"/>
    <w:p w:rsidR="006D3D0A" w:rsidRDefault="006D3D0A" w:rsidP="006D3D0A">
      <w:r>
        <w:t xml:space="preserve">Nazwa projektu lub programu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 </w:t>
      </w:r>
    </w:p>
    <w:p w:rsidR="006D3D0A" w:rsidRDefault="006D3D0A" w:rsidP="006D3D0A"/>
    <w:p w:rsidR="006D3D0A" w:rsidRDefault="006D3D0A" w:rsidP="006D3D0A">
      <w:r>
        <w:t xml:space="preserve">Nie </w:t>
      </w:r>
    </w:p>
    <w:p w:rsidR="006D3D0A" w:rsidRDefault="006D3D0A" w:rsidP="006D3D0A"/>
    <w:p w:rsidR="006D3D0A" w:rsidRDefault="006D3D0A" w:rsidP="006D3D0A">
      <w:r>
        <w:t xml:space="preserve"> 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6D3D0A" w:rsidRDefault="006D3D0A" w:rsidP="006D3D0A">
      <w:r>
        <w:lastRenderedPageBreak/>
        <w:t xml:space="preserve"> </w:t>
      </w:r>
    </w:p>
    <w:p w:rsidR="006D3D0A" w:rsidRDefault="006D3D0A" w:rsidP="006D3D0A">
      <w:r>
        <w:t xml:space="preserve">SEKCJA I: ZAMAWIAJĄCY </w:t>
      </w:r>
    </w:p>
    <w:p w:rsidR="006D3D0A" w:rsidRDefault="006D3D0A" w:rsidP="006D3D0A"/>
    <w:p w:rsidR="006D3D0A" w:rsidRDefault="006D3D0A" w:rsidP="006D3D0A">
      <w:r>
        <w:t xml:space="preserve">Postępowanie przeprowadza centralny zamawiający  </w:t>
      </w:r>
    </w:p>
    <w:p w:rsidR="006D3D0A" w:rsidRDefault="006D3D0A" w:rsidP="006D3D0A"/>
    <w:p w:rsidR="006D3D0A" w:rsidRDefault="006D3D0A" w:rsidP="006D3D0A">
      <w:r>
        <w:t xml:space="preserve">Nie </w:t>
      </w:r>
    </w:p>
    <w:p w:rsidR="006D3D0A" w:rsidRDefault="006D3D0A" w:rsidP="006D3D0A">
      <w:r>
        <w:t xml:space="preserve">Postępowanie przeprowadza podmiot, któremu zamawiający powierzył/powierzyli przeprowadzenie postępowania  </w:t>
      </w:r>
    </w:p>
    <w:p w:rsidR="006D3D0A" w:rsidRDefault="006D3D0A" w:rsidP="006D3D0A"/>
    <w:p w:rsidR="006D3D0A" w:rsidRDefault="006D3D0A" w:rsidP="006D3D0A">
      <w:r>
        <w:t xml:space="preserve">Nie </w:t>
      </w:r>
    </w:p>
    <w:p w:rsidR="006D3D0A" w:rsidRDefault="006D3D0A" w:rsidP="006D3D0A">
      <w:r>
        <w:t xml:space="preserve">Informacje na temat podmiotu któremu zamawiający powierzył/powierzyli prowadzenie postępowania:  </w:t>
      </w:r>
    </w:p>
    <w:p w:rsidR="006D3D0A" w:rsidRDefault="006D3D0A" w:rsidP="006D3D0A">
      <w:r>
        <w:t xml:space="preserve">Postępowanie jest przeprowadzane wspólnie przez zamawiających </w:t>
      </w:r>
    </w:p>
    <w:p w:rsidR="006D3D0A" w:rsidRDefault="006D3D0A" w:rsidP="006D3D0A"/>
    <w:p w:rsidR="006D3D0A" w:rsidRDefault="006D3D0A" w:rsidP="006D3D0A">
      <w:r>
        <w:t xml:space="preserve">Nie </w:t>
      </w:r>
    </w:p>
    <w:p w:rsidR="006D3D0A" w:rsidRDefault="006D3D0A" w:rsidP="006D3D0A"/>
    <w:p w:rsidR="006D3D0A" w:rsidRDefault="006D3D0A" w:rsidP="006D3D0A">
      <w:r>
        <w:t xml:space="preserve"> Jeżeli tak, należy wymienić zamawiających, którzy wspólnie przeprowadzają postępowanie oraz podać adresy ich siedzib, krajowe numery identyfikacyjne oraz osoby do kontaktów wraz z danymi do kontaktów: </w:t>
      </w:r>
    </w:p>
    <w:p w:rsidR="006D3D0A" w:rsidRDefault="006D3D0A" w:rsidP="006D3D0A"/>
    <w:p w:rsidR="006D3D0A" w:rsidRDefault="006D3D0A" w:rsidP="006D3D0A">
      <w:r>
        <w:t xml:space="preserve">Postępowanie jest przeprowadzane wspólnie z zamawiającymi z innych państw członkowskich Unii Europejskiej  </w:t>
      </w:r>
    </w:p>
    <w:p w:rsidR="006D3D0A" w:rsidRDefault="006D3D0A" w:rsidP="006D3D0A"/>
    <w:p w:rsidR="006D3D0A" w:rsidRDefault="006D3D0A" w:rsidP="006D3D0A">
      <w:r>
        <w:t xml:space="preserve">Nie </w:t>
      </w:r>
    </w:p>
    <w:p w:rsidR="006D3D0A" w:rsidRDefault="006D3D0A" w:rsidP="006D3D0A">
      <w:r>
        <w:t xml:space="preserve">W przypadku przeprowadzania postępowania wspólnie z zamawiającymi z innych państw członkowskich Unii Europejskiej – mające zastosowanie krajowe prawo zamówień publicznych:  </w:t>
      </w:r>
    </w:p>
    <w:p w:rsidR="006D3D0A" w:rsidRDefault="006D3D0A" w:rsidP="006D3D0A">
      <w:r>
        <w:t xml:space="preserve">Informacje dodatkowe:  </w:t>
      </w:r>
    </w:p>
    <w:p w:rsidR="006D3D0A" w:rsidRDefault="006D3D0A" w:rsidP="006D3D0A"/>
    <w:p w:rsidR="006D3D0A" w:rsidRDefault="006D3D0A" w:rsidP="006D3D0A"/>
    <w:p w:rsidR="006D3D0A" w:rsidRDefault="006D3D0A" w:rsidP="006D3D0A">
      <w:r>
        <w:lastRenderedPageBreak/>
        <w:t xml:space="preserve">I. 1) NAZWA I ADRES:  Gmina Jelcz-Laskowice, krajowy numer identyfikacyjny 93193488000000, ul. </w:t>
      </w:r>
      <w:proofErr w:type="spellStart"/>
      <w:r>
        <w:t>W.Witosa</w:t>
      </w:r>
      <w:proofErr w:type="spellEnd"/>
      <w:r>
        <w:t xml:space="preserve">  24  , 55230   Jelcz-Laskowice, woj. dolnośląskie, państwo Polska, tel. 071 3817122, 3817145, , e-mail um.zamowienia@jelcz-laskowice.pl, , faks 7 131 817 111. </w:t>
      </w:r>
    </w:p>
    <w:p w:rsidR="006D3D0A" w:rsidRDefault="006D3D0A" w:rsidP="006D3D0A">
      <w:r>
        <w:t xml:space="preserve"> Adres strony internetowej (URL): www.um.jelcz-laskowice.finn.pl </w:t>
      </w:r>
    </w:p>
    <w:p w:rsidR="006D3D0A" w:rsidRDefault="006D3D0A" w:rsidP="006D3D0A">
      <w:r>
        <w:t xml:space="preserve"> Adres profilu nabywcy:  </w:t>
      </w:r>
    </w:p>
    <w:p w:rsidR="006D3D0A" w:rsidRDefault="006D3D0A" w:rsidP="006D3D0A">
      <w:r>
        <w:t xml:space="preserve"> Adres strony internetowej pod którym można uzyskać dostęp do narzędzi i urządzeń lub formatów plików, które nie są ogólnie dostępne  </w:t>
      </w:r>
    </w:p>
    <w:p w:rsidR="006D3D0A" w:rsidRDefault="006D3D0A" w:rsidP="006D3D0A"/>
    <w:p w:rsidR="006D3D0A" w:rsidRDefault="006D3D0A" w:rsidP="006D3D0A">
      <w:r>
        <w:t xml:space="preserve">I. 2) RODZAJ ZAMAWIAJĄCEGO:  Administracja samorządowa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I.3) WSPÓLNE UDZIELANIE ZAMÓWIENIA (jeżeli dotyczy):  </w:t>
      </w:r>
    </w:p>
    <w:p w:rsidR="006D3D0A" w:rsidRDefault="006D3D0A" w:rsidP="006D3D0A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I.4) KOMUNIKACJA:  </w:t>
      </w:r>
    </w:p>
    <w:p w:rsidR="006D3D0A" w:rsidRDefault="006D3D0A" w:rsidP="006D3D0A">
      <w:r>
        <w:t xml:space="preserve">Nieograniczony, pełny i bezpośredni dostęp do dokumentów z postępowania można uzyskać pod adresem (URL) </w:t>
      </w:r>
    </w:p>
    <w:p w:rsidR="006D3D0A" w:rsidRDefault="006D3D0A" w:rsidP="006D3D0A">
      <w:r>
        <w:t xml:space="preserve">Tak </w:t>
      </w:r>
    </w:p>
    <w:p w:rsidR="006D3D0A" w:rsidRDefault="006D3D0A" w:rsidP="006D3D0A">
      <w:r>
        <w:t xml:space="preserve">www.um.jelcz-laskowice.finn.pl </w:t>
      </w:r>
    </w:p>
    <w:p w:rsidR="006D3D0A" w:rsidRDefault="006D3D0A" w:rsidP="006D3D0A"/>
    <w:p w:rsidR="006D3D0A" w:rsidRDefault="006D3D0A" w:rsidP="006D3D0A">
      <w:r>
        <w:t xml:space="preserve">Adres strony internetowej, na której zamieszczona będzie specyfikacja istotnych warunków zamówienia 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www.um.jelcz-laskowice.finn.pl </w:t>
      </w:r>
    </w:p>
    <w:p w:rsidR="006D3D0A" w:rsidRDefault="006D3D0A" w:rsidP="006D3D0A"/>
    <w:p w:rsidR="006D3D0A" w:rsidRDefault="006D3D0A" w:rsidP="006D3D0A">
      <w:r>
        <w:lastRenderedPageBreak/>
        <w:t xml:space="preserve">Dostęp do dokumentów z postępowania jest ograniczony - więcej informacji można uzyskać pod adresem 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Oferty lub wnioski o dopuszczenie do udziału w postępowaniu należy przesyłać: </w:t>
      </w:r>
    </w:p>
    <w:p w:rsidR="006D3D0A" w:rsidRDefault="006D3D0A" w:rsidP="006D3D0A">
      <w:r>
        <w:t xml:space="preserve">Elektronicznie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adres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/>
    <w:p w:rsidR="006D3D0A" w:rsidRDefault="006D3D0A" w:rsidP="006D3D0A">
      <w:r>
        <w:t xml:space="preserve">Dopuszczone jest przesłanie ofert lub wniosków o dopuszczenie do udziału w postępowaniu w inny sposób: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Inny sposób: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Wymagane jest przesłanie ofert lub wniosków o dopuszczenie do udziału w postępowaniu w inny sposób: </w:t>
      </w:r>
    </w:p>
    <w:p w:rsidR="006D3D0A" w:rsidRDefault="006D3D0A" w:rsidP="006D3D0A">
      <w:r>
        <w:t xml:space="preserve">Tak </w:t>
      </w:r>
    </w:p>
    <w:p w:rsidR="006D3D0A" w:rsidRDefault="006D3D0A" w:rsidP="006D3D0A">
      <w:r>
        <w:t xml:space="preserve"> Inny sposób: </w:t>
      </w:r>
    </w:p>
    <w:p w:rsidR="006D3D0A" w:rsidRDefault="006D3D0A" w:rsidP="006D3D0A">
      <w:r>
        <w:t xml:space="preserve">za pośrednictwem operatora pocztowego, osobiście lub za pośrednictwem posłańca </w:t>
      </w:r>
    </w:p>
    <w:p w:rsidR="006D3D0A" w:rsidRDefault="006D3D0A" w:rsidP="006D3D0A">
      <w:r>
        <w:t xml:space="preserve"> Adres: </w:t>
      </w:r>
    </w:p>
    <w:p w:rsidR="006D3D0A" w:rsidRDefault="006D3D0A" w:rsidP="006D3D0A">
      <w:proofErr w:type="spellStart"/>
      <w:r>
        <w:t>Urzad</w:t>
      </w:r>
      <w:proofErr w:type="spellEnd"/>
      <w:r>
        <w:t xml:space="preserve"> Miasta i Gminy </w:t>
      </w:r>
      <w:proofErr w:type="spellStart"/>
      <w:r>
        <w:t>ul.Witosa</w:t>
      </w:r>
      <w:proofErr w:type="spellEnd"/>
      <w:r>
        <w:t xml:space="preserve"> 24 , 55-220 Jelcz-Laskowic </w:t>
      </w:r>
    </w:p>
    <w:p w:rsidR="006D3D0A" w:rsidRDefault="006D3D0A" w:rsidP="006D3D0A"/>
    <w:p w:rsidR="006D3D0A" w:rsidRDefault="006D3D0A" w:rsidP="006D3D0A">
      <w:r>
        <w:t xml:space="preserve">Komunikacja elektroniczna wymaga korzystania z narzędzi i urządzeń lub formatów plików, które nie są ogólnie dostępne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lastRenderedPageBreak/>
        <w:t xml:space="preserve"> Nieograniczony, pełny, bezpośredni i bezpłatny dostęp do tych narzędzi można uzyskać pod adresem: (URL)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SEKCJA II: PRZEDMIOT ZAMÓWIENIA  </w:t>
      </w:r>
    </w:p>
    <w:p w:rsidR="006D3D0A" w:rsidRDefault="006D3D0A" w:rsidP="006D3D0A"/>
    <w:p w:rsidR="006D3D0A" w:rsidRDefault="006D3D0A" w:rsidP="006D3D0A"/>
    <w:p w:rsidR="006D3D0A" w:rsidRDefault="006D3D0A" w:rsidP="006D3D0A"/>
    <w:p w:rsidR="006D3D0A" w:rsidRDefault="006D3D0A" w:rsidP="006D3D0A">
      <w:r>
        <w:t xml:space="preserve">II.1) Nazwa nadana zamówieniu przez zamawiającego:  Budowa integracyjnego placu zabaw przy ulicy </w:t>
      </w:r>
      <w:proofErr w:type="spellStart"/>
      <w:r>
        <w:t>TadeuszaTańskiego</w:t>
      </w:r>
      <w:proofErr w:type="spellEnd"/>
      <w:r>
        <w:t xml:space="preserve"> w Jelczu-Laskowicach  </w:t>
      </w:r>
    </w:p>
    <w:p w:rsidR="006D3D0A" w:rsidRDefault="006D3D0A" w:rsidP="006D3D0A">
      <w:r>
        <w:t xml:space="preserve">Numer referencyjny:  RI.271.12.2017 </w:t>
      </w:r>
    </w:p>
    <w:p w:rsidR="006D3D0A" w:rsidRDefault="006D3D0A" w:rsidP="006D3D0A">
      <w:r>
        <w:t xml:space="preserve">Przed wszczęciem postępowania o udzielenie zamówienia przeprowadzono dialog techniczny  </w:t>
      </w:r>
    </w:p>
    <w:p w:rsidR="006D3D0A" w:rsidRDefault="006D3D0A" w:rsidP="006D3D0A"/>
    <w:p w:rsidR="006D3D0A" w:rsidRDefault="006D3D0A" w:rsidP="006D3D0A">
      <w:r>
        <w:t xml:space="preserve">Nie </w:t>
      </w:r>
    </w:p>
    <w:p w:rsidR="006D3D0A" w:rsidRDefault="006D3D0A" w:rsidP="006D3D0A"/>
    <w:p w:rsidR="006D3D0A" w:rsidRDefault="006D3D0A" w:rsidP="006D3D0A">
      <w:r>
        <w:t xml:space="preserve">II.2) Rodzaj zamówienia:  Roboty budowlane </w:t>
      </w:r>
    </w:p>
    <w:p w:rsidR="006D3D0A" w:rsidRDefault="006D3D0A" w:rsidP="006D3D0A">
      <w:r>
        <w:t xml:space="preserve">II.3) Informacja o możliwości składania ofert częściowych </w:t>
      </w:r>
    </w:p>
    <w:p w:rsidR="006D3D0A" w:rsidRDefault="006D3D0A" w:rsidP="006D3D0A">
      <w:r>
        <w:t xml:space="preserve"> Zamówienie podzielone jest na części: </w:t>
      </w:r>
    </w:p>
    <w:p w:rsidR="006D3D0A" w:rsidRDefault="006D3D0A" w:rsidP="006D3D0A"/>
    <w:p w:rsidR="006D3D0A" w:rsidRDefault="006D3D0A" w:rsidP="006D3D0A">
      <w:r>
        <w:t xml:space="preserve">Nie </w:t>
      </w:r>
    </w:p>
    <w:p w:rsidR="006D3D0A" w:rsidRDefault="006D3D0A" w:rsidP="006D3D0A">
      <w:r>
        <w:t xml:space="preserve">Oferty lub wnioski o dopuszczenie do udziału w postępowaniu można składać w odniesieniu do: </w:t>
      </w:r>
    </w:p>
    <w:p w:rsidR="006D3D0A" w:rsidRDefault="006D3D0A" w:rsidP="006D3D0A">
      <w:r>
        <w:t xml:space="preserve">  </w:t>
      </w:r>
    </w:p>
    <w:p w:rsidR="006D3D0A" w:rsidRDefault="006D3D0A" w:rsidP="006D3D0A"/>
    <w:p w:rsidR="006D3D0A" w:rsidRDefault="006D3D0A" w:rsidP="006D3D0A">
      <w:r>
        <w:t xml:space="preserve">Zamawiający zastrzega sobie prawo do udzielenia łącznie następujących części lub grup części: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Maksymalna liczba części zamówienia, na które może zostać udzielone zamówienie jednemu wykonawcy: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/>
    <w:p w:rsidR="006D3D0A" w:rsidRDefault="006D3D0A" w:rsidP="006D3D0A">
      <w:r>
        <w:t xml:space="preserve"> II.4) Krótki opis przedmiotu zamówienia  (wielkość, zakres, rodzaj i ilość dostaw, usług lub robót budowlanych lub określenie zapotrzebowania i wymagań ) a w przypadku partnerstwa innowacyjnego - określenie zapotrzebowania na innowacyjny produkt, usługę lub roboty budowlane:  2 Opis przedmiotu zamówienia : 2.1. Demontaż : 1) ogrodzenia panelowego istniejącego placu zabaw - wysokość 1,2 m, długość 24,4 m. Zdemontowane panele ogrodzeniowe do późniejszego wykorzystania. 2) Zniszczonej nawierzchni boiska do piłki koszykowej; nawierzchnia gliniasto-żwirowa o grubości około 20 cm, 3) dwóch sztuk stojaków z koszami do koszykówki. Stojaki z koszami do koszykówki należy po zdemontowaniu przekazać Zamawiającemu. 2.2. Dostawa i montaż wraz z fundamentami niżej wymienionych urządzeń zabawowych przystosowanych do użytku przez osoby niepełnosprawne poruszające się na wózku inwalidzkim : 1) urządzenie wielofunkcyjne - 1 sztuka, 2) huśtawka </w:t>
      </w:r>
      <w:proofErr w:type="spellStart"/>
      <w:r>
        <w:t>wahadłowa-platforma</w:t>
      </w:r>
      <w:proofErr w:type="spellEnd"/>
      <w:r>
        <w:t xml:space="preserve"> wraz z ogrodzeniem - 1 sztuka, 3) bujak jednoosobowy szeroki - 1 sztuka, 4) karuzela platformowa - 1 sztuka, 5) huśtawka </w:t>
      </w:r>
      <w:proofErr w:type="spellStart"/>
      <w:r>
        <w:t>wagowa-platformowa</w:t>
      </w:r>
      <w:proofErr w:type="spellEnd"/>
      <w:r>
        <w:t xml:space="preserve"> - 1 sztuka, 6) piaskownica podniesiona - 1 sztuka. Szczegółowa charakterystyka wymienionych urządzeń znajduje się w opisie technicznym do projektu budowlanego. 2.3. Wykonanie nawierzchni bezpiecznej pod urządzeniami zabawowymi wymienionymi w pkt. 2.2 w następujący sposób : 1) pod urządzeniami wymienionymi w pkt.2.2. </w:t>
      </w:r>
      <w:proofErr w:type="spellStart"/>
      <w:r>
        <w:t>ppkt</w:t>
      </w:r>
      <w:proofErr w:type="spellEnd"/>
      <w:r>
        <w:t xml:space="preserve">. 1-5 - nawierzchnia z poliuretanu w kolorze ceglastym. Poliuretan na podbudowie dynamicznej (wodoprzepuszczalny). Poziom nawierzchni poliuretanowej 5 cm ponad poziom terenu istniejącego. Charakterystyka podłoża pod nawierzchnię poliuretanową i nawierzchni poliuretanowej znajduje się w opisie technicznym do projektu budowlanego, 2) pod urządzeniem wymienionym w pkt.2.2. ppkt.6 - nawierzchnia z kostki betonowej bezszwowej w kolorze grafitowym, grubości 6 cm, na podsypce piaskowej grubości 3 cm oraz utwardzonej podsypce żwirowej grubości 5 cm, ograniczonej obrzeżem betonowym. 2.4. Wykonanie chodnika stanowiącego dojście do placu zabaw oraz do poszczególnych urządzeń. Nawierzchnia chodnika z kostki betonowej bezszwowej w kolorze grafitowym, grubości 6 cm, na podsypce piaskowej grubości 3 cm oraz utwardzonej podsypce żwirowej grubości 5 cm ograniczonej obrzeżem betonowym 8 x 30 x 100 cm na ławie betonowej z obustronnym oporem. Przed rozpoczęciem prac należy wykopać i przesadzić w inne, tzn. wskazane przez Zamawiającego miejsce, trzy sztuki krzewów znajdujących się na terenie objętym projektem. 2.5. Dostawa i montaż trzech sztuk ławek z oparciem do wkopania i trzech sztuk koszy na śmieci oraz jednej sztuki tablicy z regulaminem placu zabaw. Szczegółowa charakterystyka urządzeń znajduje się w opisie technicznym do projektu budowlanego. 2.6. Wykonanie nowego ogrodzenia projektowanej części placu zabaw. Wysokość ogrodzenia 1,2 m, długość 80 m łącznie z furtką, szerokość furtki 1m. Po demontażu fragmentu istniejącego ogrodzenia należy wykonać nowe ogrodzenie jako systemowe, panelowe, nawiązujące formą i materiałem do istniejącego. Słupki stalowe w rozstawie co 250 cm. Wypełnienie z </w:t>
      </w:r>
      <w:proofErr w:type="spellStart"/>
      <w:r>
        <w:t>panela</w:t>
      </w:r>
      <w:proofErr w:type="spellEnd"/>
      <w:r>
        <w:t xml:space="preserve"> ogrodzeniowego ocynkowanego. Przy wykonywaniu ogrodzenia należy wykorzystać panele pochodzące z demontażu. Fundamentowanie słupków poniżej granicy przemarzania (100 cm). 2.7. Nasadzenie drzew i krzewów : 1) drzewa ozdobne : miłorząb dwuklapowy (Ginko </w:t>
      </w:r>
      <w:proofErr w:type="spellStart"/>
      <w:r>
        <w:t>Biloba</w:t>
      </w:r>
      <w:proofErr w:type="spellEnd"/>
      <w:r>
        <w:t>) - 9 sztuk. Soliter wysokopienny, materiał szkółkarski : 3 x szkółkowany wys. 200-250 cm z bryłą w siatce. 2) Krzewy ozdobne : żarnowiec miotlasty (</w:t>
      </w:r>
      <w:proofErr w:type="spellStart"/>
      <w:r>
        <w:t>Sarothamnus</w:t>
      </w:r>
      <w:proofErr w:type="spellEnd"/>
      <w:r>
        <w:t xml:space="preserve"> </w:t>
      </w:r>
      <w:proofErr w:type="spellStart"/>
      <w:r>
        <w:t>scoparius</w:t>
      </w:r>
      <w:proofErr w:type="spellEnd"/>
      <w:r>
        <w:t xml:space="preserve">) - 100 sztuk. Więźba sadzenia : 05x0,5 m = 4 szt./m2. Materiał szkółkarski: min. 4 pędy wys. 30-40 cm. 2.8. Wykonanie nawierzchni trawiastej. Po wykonanych pracach należy uzupełnić nawierzchnię trawiastą. Rozplantowaną ziemię jednokrotnie zagęścić walcem gładkim, następnie zastosować nawóz mineralny oraz wykonać nawierzchnię trawiastą siewem z przykryciem nasion po wysiewie walcem kolczatką. 3. Przedmiot zamówienia obejmuje ponadto: 1) zorganizowanie na swój koszt </w:t>
      </w:r>
      <w:r>
        <w:lastRenderedPageBreak/>
        <w:t xml:space="preserve">placu budowy oraz prowadzenie robót zgodnie z przepisami bhp oraz ppoż., 2) zorganizowanie i przeprowadzenie niezbędnych badań i odbiorów oraz kompletowanie dokumentacji obejmującej zakres robót objętych przedmiotem przetargu, 3) naprawę zinwentaryzowanych urządzeń podziemnych uszkodzonych podczas wykonywania robót, 4) pokrycie kosztów usunięcia niewypałów, niewybuchów i amunicji odkrytych w trakcie robót, 5) uporządkowanie terenu budowy po zakończeniu robót i przekazanie go Zamawiającemu najpóźniej do dnia odbioru końcowego. 4. Zamawiający nie przewiduje wypłaty odszkodowań właścicielom posesji za szkody zawinione przez Wykonawcę powstałe podczas budowy. Na Wykonawcy ciąży obowiązek dokonywania uzgodnień z właścicielami posesji dotyczących wejścia z robotami, minimalizacji szkód oraz ponoszenia kosztów z tym związanych. 5. Wykonawca jest gospodarzem na terenie budowy od daty przekazania placu budowy do czasu odbioru końcowego, a w szczególności zobowiązany jest do: - ochrony mienia i zabezpieczenia przeciwpożarowego, - nadzoru nad bhp, - ustalania i utrzymywania porządku, - odpowiedniej organizacji placu budowy, zabezpieczenia magazynowego i dozoru mienia, - dostarczenia atestów zastosowanych materiałów, wyników oraz protokołów badań, sprawozdań i prób dotyczących realizowanego zamówienia .  </w:t>
      </w:r>
    </w:p>
    <w:p w:rsidR="006D3D0A" w:rsidRDefault="006D3D0A" w:rsidP="006D3D0A"/>
    <w:p w:rsidR="006D3D0A" w:rsidRDefault="006D3D0A" w:rsidP="006D3D0A">
      <w:r>
        <w:t xml:space="preserve">II.5) Główny kod CPV:  45100000-8 </w:t>
      </w:r>
    </w:p>
    <w:p w:rsidR="006D3D0A" w:rsidRDefault="006D3D0A" w:rsidP="006D3D0A">
      <w:r>
        <w:t xml:space="preserve"> Dodatkowe kody CPV: </w:t>
      </w:r>
    </w:p>
    <w:p w:rsidR="006D3D0A" w:rsidRDefault="006D3D0A" w:rsidP="006D3D0A"/>
    <w:p w:rsidR="006D3D0A" w:rsidRDefault="006D3D0A" w:rsidP="006D3D0A">
      <w:r>
        <w:t xml:space="preserve">Kod CPV </w:t>
      </w:r>
    </w:p>
    <w:p w:rsidR="006D3D0A" w:rsidRDefault="006D3D0A" w:rsidP="006D3D0A">
      <w:r>
        <w:t xml:space="preserve">45212130-6 </w:t>
      </w:r>
    </w:p>
    <w:p w:rsidR="006D3D0A" w:rsidRDefault="006D3D0A" w:rsidP="006D3D0A">
      <w:r>
        <w:t xml:space="preserve">45212221-1 </w:t>
      </w:r>
    </w:p>
    <w:p w:rsidR="006D3D0A" w:rsidRDefault="006D3D0A" w:rsidP="006D3D0A">
      <w:r>
        <w:t xml:space="preserve">45233250-6 </w:t>
      </w:r>
    </w:p>
    <w:p w:rsidR="006D3D0A" w:rsidRDefault="006D3D0A" w:rsidP="006D3D0A">
      <w:r>
        <w:t xml:space="preserve">45236210-5 </w:t>
      </w:r>
    </w:p>
    <w:p w:rsidR="006D3D0A" w:rsidRDefault="006D3D0A" w:rsidP="006D3D0A">
      <w:r>
        <w:t xml:space="preserve">45236210-5 </w:t>
      </w:r>
    </w:p>
    <w:p w:rsidR="006D3D0A" w:rsidRDefault="006D3D0A" w:rsidP="006D3D0A">
      <w:r>
        <w:t xml:space="preserve">45262350-9 </w:t>
      </w:r>
    </w:p>
    <w:p w:rsidR="006D3D0A" w:rsidRDefault="006D3D0A" w:rsidP="006D3D0A">
      <w:r>
        <w:t xml:space="preserve">45112710-5 </w:t>
      </w:r>
    </w:p>
    <w:p w:rsidR="006D3D0A" w:rsidRDefault="006D3D0A" w:rsidP="006D3D0A">
      <w:r>
        <w:t xml:space="preserve">45111291-4 </w:t>
      </w:r>
    </w:p>
    <w:p w:rsidR="006D3D0A" w:rsidRDefault="006D3D0A" w:rsidP="006D3D0A">
      <w:r>
        <w:t xml:space="preserve">45342000-6 </w:t>
      </w:r>
    </w:p>
    <w:p w:rsidR="006D3D0A" w:rsidRDefault="006D3D0A" w:rsidP="006D3D0A">
      <w:r>
        <w:t xml:space="preserve">37535200-9 </w:t>
      </w:r>
    </w:p>
    <w:p w:rsidR="006D3D0A" w:rsidRDefault="006D3D0A" w:rsidP="006D3D0A">
      <w:r>
        <w:t xml:space="preserve">37535250-4 </w:t>
      </w:r>
    </w:p>
    <w:p w:rsidR="006D3D0A" w:rsidRDefault="006D3D0A" w:rsidP="006D3D0A">
      <w:r>
        <w:t xml:space="preserve">37535270-0 </w:t>
      </w:r>
    </w:p>
    <w:p w:rsidR="006D3D0A" w:rsidRDefault="006D3D0A" w:rsidP="006D3D0A">
      <w:r>
        <w:t xml:space="preserve">37400000-2 </w:t>
      </w:r>
    </w:p>
    <w:p w:rsidR="006D3D0A" w:rsidRDefault="006D3D0A" w:rsidP="006D3D0A">
      <w:r>
        <w:lastRenderedPageBreak/>
        <w:t xml:space="preserve">37400000-2 </w:t>
      </w:r>
    </w:p>
    <w:p w:rsidR="006D3D0A" w:rsidRDefault="006D3D0A" w:rsidP="006D3D0A">
      <w:r>
        <w:t xml:space="preserve">43325000-7 </w:t>
      </w:r>
    </w:p>
    <w:p w:rsidR="006D3D0A" w:rsidRDefault="006D3D0A" w:rsidP="006D3D0A"/>
    <w:p w:rsidR="006D3D0A" w:rsidRDefault="006D3D0A" w:rsidP="006D3D0A"/>
    <w:p w:rsidR="006D3D0A" w:rsidRDefault="006D3D0A" w:rsidP="006D3D0A">
      <w:r>
        <w:t xml:space="preserve"> II.6) Całkowita wartość zamówienia (jeżeli zamawiający podaje informacje o wartości zamówienia): </w:t>
      </w:r>
    </w:p>
    <w:p w:rsidR="006D3D0A" w:rsidRDefault="006D3D0A" w:rsidP="006D3D0A">
      <w:r>
        <w:t xml:space="preserve"> Wartość bez VAT:  </w:t>
      </w:r>
    </w:p>
    <w:p w:rsidR="006D3D0A" w:rsidRDefault="006D3D0A" w:rsidP="006D3D0A">
      <w:r>
        <w:t xml:space="preserve"> Waluta: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6D3D0A" w:rsidRDefault="006D3D0A" w:rsidP="006D3D0A"/>
    <w:p w:rsidR="006D3D0A" w:rsidRDefault="006D3D0A" w:rsidP="006D3D0A">
      <w:r>
        <w:t xml:space="preserve"> 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 Tak </w:t>
      </w:r>
    </w:p>
    <w:p w:rsidR="006D3D0A" w:rsidRDefault="006D3D0A" w:rsidP="006D3D0A">
      <w:r>
        <w:t xml:space="preserve"> 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.Zamawiający przewiduje możliwości udzielenie zamówień, na podstawie art. 67 ust.1 pkt.6 Prawa zamówień publicznych, dotychczasowemu Wykonawcy robót budowlanych, do 50% wysokości zamówienia podstawowego polegającego na powtórzeniu podobnych prac. 1 Przez prace podobne Zamawiający rozumie roboty budowlane, dostawę urządzeń występujące w przedmiocie zamówienia2..2. Zamówienia dotyczące robót wskazanych w punkcie 12.1 zostaną udzielone na podstawie odrębnej umowy zgodnie z opracowanym przez Wykonawcę i przyjętym przez Zamawiającego kosztorysem. 3. Zarówno Zamawiającemu, jak i Wykonawcy nie przysługuje roszczenie o zawarcie umowy na roboty wskazane w pkt 12.1., jest to jedynie prawna możliwość zawarcia umowy z dotychczasowym Wykonawcą po wynegocjowaniu jej postanowień w toku wskazanego odrębnego postępowania o udzielenie zamówienia publicznego. 4. . W przypadku gdy wartość zamówienia podobnego będzie niższa bądź równa równowartości kwoty wskazanej w art. 4 pkt 8 ustawy </w:t>
      </w:r>
      <w:proofErr w:type="spellStart"/>
      <w:r>
        <w:t>Pzp</w:t>
      </w:r>
      <w:proofErr w:type="spellEnd"/>
      <w:r>
        <w:t xml:space="preserve">, Zamawiający udzieli zamówienia w oparciu o regulacje wewnętrzne dotyczące zasad i trybu udzielania zamówień publicznych, których wartość nie przekracza wyrażonej w złotych równowartości kwoty 30 000 euro.".  </w:t>
      </w:r>
    </w:p>
    <w:p w:rsidR="006D3D0A" w:rsidRDefault="006D3D0A" w:rsidP="006D3D0A">
      <w:r>
        <w:t xml:space="preserve">II.8) Okres, w którym realizowane będzie zamówienie lub okres, na który została zawarta umowa ramowa lub okres, na który został ustanowiony dynamiczny system zakupów: </w:t>
      </w:r>
    </w:p>
    <w:p w:rsidR="006D3D0A" w:rsidRDefault="006D3D0A" w:rsidP="006D3D0A">
      <w:r>
        <w:t xml:space="preserve"> miesiącach:     lub   dniach: 45 </w:t>
      </w:r>
    </w:p>
    <w:p w:rsidR="006D3D0A" w:rsidRDefault="006D3D0A" w:rsidP="006D3D0A">
      <w:r>
        <w:t xml:space="preserve">lub </w:t>
      </w:r>
    </w:p>
    <w:p w:rsidR="006D3D0A" w:rsidRDefault="006D3D0A" w:rsidP="006D3D0A">
      <w:r>
        <w:lastRenderedPageBreak/>
        <w:t xml:space="preserve"> data rozpoczęcia:     lub  zakończenia:   </w:t>
      </w:r>
    </w:p>
    <w:p w:rsidR="006D3D0A" w:rsidRDefault="006D3D0A" w:rsidP="006D3D0A"/>
    <w:p w:rsidR="006D3D0A" w:rsidRDefault="006D3D0A" w:rsidP="006D3D0A">
      <w:r>
        <w:t xml:space="preserve">II.9) Informacje dodatkowe:   </w:t>
      </w:r>
    </w:p>
    <w:p w:rsidR="006D3D0A" w:rsidRDefault="006D3D0A" w:rsidP="006D3D0A">
      <w:r>
        <w:t xml:space="preserve"> SEKCJA III: INFORMACJE O CHARAKTERZE PRAWNYM, EKONOMICZNYM, FINANSOWYM I TECHNICZNYM  </w:t>
      </w:r>
    </w:p>
    <w:p w:rsidR="006D3D0A" w:rsidRDefault="006D3D0A" w:rsidP="006D3D0A"/>
    <w:p w:rsidR="006D3D0A" w:rsidRDefault="006D3D0A" w:rsidP="006D3D0A"/>
    <w:p w:rsidR="006D3D0A" w:rsidRDefault="006D3D0A" w:rsidP="006D3D0A">
      <w:r>
        <w:t xml:space="preserve"> III.1) WARUNKI UDZIAŁU W POSTĘPOWANIU  </w:t>
      </w:r>
    </w:p>
    <w:p w:rsidR="006D3D0A" w:rsidRDefault="006D3D0A" w:rsidP="006D3D0A"/>
    <w:p w:rsidR="006D3D0A" w:rsidRDefault="006D3D0A" w:rsidP="006D3D0A">
      <w:r>
        <w:t xml:space="preserve">III.1.1) Kompetencje lub uprawnienia do prowadzenia określonej działalności zawodowej, o ile wynika to z odrębnych przepisów </w:t>
      </w:r>
    </w:p>
    <w:p w:rsidR="006D3D0A" w:rsidRDefault="006D3D0A" w:rsidP="006D3D0A">
      <w:r>
        <w:t xml:space="preserve"> Określenie warunków:  </w:t>
      </w:r>
    </w:p>
    <w:p w:rsidR="006D3D0A" w:rsidRDefault="006D3D0A" w:rsidP="006D3D0A">
      <w:r>
        <w:t xml:space="preserve"> Informacje dodatkowe  </w:t>
      </w:r>
    </w:p>
    <w:p w:rsidR="006D3D0A" w:rsidRDefault="006D3D0A" w:rsidP="006D3D0A">
      <w:r>
        <w:t xml:space="preserve">III.1.2) Sytuacja finansowa lub ekonomiczna  </w:t>
      </w:r>
    </w:p>
    <w:p w:rsidR="006D3D0A" w:rsidRDefault="006D3D0A" w:rsidP="006D3D0A">
      <w:r>
        <w:t xml:space="preserve"> Określenie warunków:  </w:t>
      </w:r>
    </w:p>
    <w:p w:rsidR="006D3D0A" w:rsidRDefault="006D3D0A" w:rsidP="006D3D0A">
      <w:r>
        <w:t xml:space="preserve"> Informacje dodatkowe  </w:t>
      </w:r>
    </w:p>
    <w:p w:rsidR="006D3D0A" w:rsidRDefault="006D3D0A" w:rsidP="006D3D0A">
      <w:r>
        <w:t xml:space="preserve">III.1.3) Zdolność techniczna lub zawodowa  </w:t>
      </w:r>
    </w:p>
    <w:p w:rsidR="006D3D0A" w:rsidRDefault="006D3D0A" w:rsidP="006D3D0A">
      <w:r>
        <w:t xml:space="preserve"> Określenie warunków: - wykonanie co najmniej 2 robót budowlanych polegających na budowie ,rozbudowie lub przebudowie placu zabaw o wartości co najmniej 50 000,00 zł. brutto ( każda) - dysponowanie osobą , która będzie pełnić funkcję kierownika budowy posiadającą uprawnienia budowlane w zakresie konstrukcyjno-budowlanym - posiadanie na każde urządzenie zabawowe certyfikatu zgodności z normami PN-EN 1176 oraz deklarację zgodności dla urządzeń komunalnych  </w:t>
      </w:r>
    </w:p>
    <w:p w:rsidR="006D3D0A" w:rsidRDefault="006D3D0A" w:rsidP="006D3D0A">
      <w:r>
        <w:t xml:space="preserve"> Zamawiający wymaga od wykonawców wskazania w ofercie lub we wniosku o dopuszczenie do udziału w postępowaniu imion i nazwisk osób wykonujących czynności przy realizacji zamówienia wraz z informacją o kwalifikacjach zawodowych lub doświadczeniu tych osób:  </w:t>
      </w:r>
    </w:p>
    <w:p w:rsidR="006D3D0A" w:rsidRDefault="006D3D0A" w:rsidP="006D3D0A">
      <w:r>
        <w:t xml:space="preserve"> Informacje dodatkowe:  </w:t>
      </w:r>
    </w:p>
    <w:p w:rsidR="006D3D0A" w:rsidRDefault="006D3D0A" w:rsidP="006D3D0A">
      <w:r>
        <w:t xml:space="preserve"> III.2) PODSTAWY WYKLUCZENIA  </w:t>
      </w:r>
    </w:p>
    <w:p w:rsidR="006D3D0A" w:rsidRDefault="006D3D0A" w:rsidP="006D3D0A"/>
    <w:p w:rsidR="006D3D0A" w:rsidRDefault="006D3D0A" w:rsidP="006D3D0A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6D3D0A" w:rsidRDefault="006D3D0A" w:rsidP="006D3D0A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  </w:t>
      </w:r>
    </w:p>
    <w:p w:rsidR="006D3D0A" w:rsidRDefault="006D3D0A" w:rsidP="006D3D0A">
      <w:r>
        <w:lastRenderedPageBreak/>
        <w:t xml:space="preserve">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III.3) WYKAZ OŚWIADCZEŃ SKŁADANYCH PRZEZ WYKONAWCĘ W CELU WSTĘPNEGO POTWIERDZENIA, ŻE NIE PODLEGA ON WYKLUCZENIU ORAZ SPEŁNIA WARUNKI UDZIAŁU W POSTĘPOWANIU ORAZ SPEŁNIA KRYTERIA SELEKCJI  </w:t>
      </w:r>
    </w:p>
    <w:p w:rsidR="006D3D0A" w:rsidRDefault="006D3D0A" w:rsidP="006D3D0A"/>
    <w:p w:rsidR="006D3D0A" w:rsidRDefault="006D3D0A" w:rsidP="006D3D0A">
      <w:r>
        <w:t xml:space="preserve"> Oświadczenie o niepodleganiu wykluczeniu oraz spełnianiu warunków udziału w postępowaniu  </w:t>
      </w:r>
    </w:p>
    <w:p w:rsidR="006D3D0A" w:rsidRDefault="006D3D0A" w:rsidP="006D3D0A">
      <w:r>
        <w:t xml:space="preserve">Tak </w:t>
      </w:r>
    </w:p>
    <w:p w:rsidR="006D3D0A" w:rsidRDefault="006D3D0A" w:rsidP="006D3D0A">
      <w:r>
        <w:t xml:space="preserve"> Oświadczenie o spełnianiu kryteriów selekcji 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III.4) WYKAZ OŚWIADCZEŃ LUB DOKUMENTÓW , SKŁADANYCH PRZEZ WYKONAWCĘ W POSTĘPOWANIU NA WEZWANIE ZAMAWIAJACEGO W CELU POTWIERDZENIA OKOLICZNOŚCI, O KTÓRYCH MOWA W ART. 25 UST. 1 PKT 3 USTAWY PZP:  </w:t>
      </w:r>
    </w:p>
    <w:p w:rsidR="006D3D0A" w:rsidRDefault="006D3D0A" w:rsidP="006D3D0A"/>
    <w:p w:rsidR="006D3D0A" w:rsidRDefault="006D3D0A" w:rsidP="006D3D0A">
      <w:r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t>pzp</w:t>
      </w:r>
      <w:proofErr w:type="spellEnd"/>
      <w:r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>
        <w:t>pzp</w:t>
      </w:r>
      <w:proofErr w:type="spellEnd"/>
      <w:r>
        <w:t xml:space="preserve"> - wystawiony nie wcześniej niż 6  </w:t>
      </w:r>
    </w:p>
    <w:p w:rsidR="006D3D0A" w:rsidRDefault="006D3D0A" w:rsidP="006D3D0A">
      <w:r>
        <w:t xml:space="preserve"> III.5) WYKAZ OŚWIADCZEŃ LUB DOKUMENTÓW SKŁADANYCH PRZEZ WYKONAWCĘ W POSTĘPOWANIU NA WEZWANIE ZAMAWIAJACEGO W CELU POTWIERDZENIA OKOLICZNOŚCI, O KTÓRYCH MOWA W ART. 25 UST. 1 PKT 1 USTAWY PZP  </w:t>
      </w:r>
    </w:p>
    <w:p w:rsidR="006D3D0A" w:rsidRDefault="006D3D0A" w:rsidP="006D3D0A"/>
    <w:p w:rsidR="006D3D0A" w:rsidRDefault="006D3D0A" w:rsidP="006D3D0A">
      <w:r>
        <w:t xml:space="preserve">III.5.1) W ZAKRESIE SPEŁNIANIA WARUNKÓW UDZIAŁU W POSTĘPOWANIU: </w:t>
      </w:r>
    </w:p>
    <w:p w:rsidR="006D3D0A" w:rsidRDefault="006D3D0A" w:rsidP="006D3D0A">
      <w:r>
        <w:t xml:space="preserve">wykazu robót budowlanych, o których mowa w rozdz. V ust.1 pkt 1) </w:t>
      </w:r>
      <w:proofErr w:type="spellStart"/>
      <w:r>
        <w:t>ppkt</w:t>
      </w:r>
      <w:proofErr w:type="spellEnd"/>
      <w: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>
        <w:t>ppkt</w:t>
      </w:r>
      <w:proofErr w:type="spellEnd"/>
      <w: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 </w:t>
      </w:r>
    </w:p>
    <w:p w:rsidR="006D3D0A" w:rsidRDefault="006D3D0A" w:rsidP="006D3D0A">
      <w:r>
        <w:t xml:space="preserve">III.5.2) W ZAKRESIE KRYTERIÓW SELEKCJI: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III.6) WYKAZ OŚWIADCZEŃ LUB DOKUMENTÓW SKŁADANYCH PRZEZ WYKONAWCĘ W POSTĘPOWANIU NA WEZWANIE ZAMAWIAJACEGO W CELU POTWIERDZENIA OKOLICZNOŚCI, O KTÓRYCH MOWA W ART. 25 UST. 1 PKT 2 USTAWY PZP  </w:t>
      </w:r>
    </w:p>
    <w:p w:rsidR="006D3D0A" w:rsidRDefault="006D3D0A" w:rsidP="006D3D0A"/>
    <w:p w:rsidR="006D3D0A" w:rsidRDefault="006D3D0A" w:rsidP="006D3D0A">
      <w:r>
        <w:t xml:space="preserve">certyfikat zgodności z normami PN-EN 1176 oraz deklarację zgodności dla urządzeń komunalnych - fotografie proponowanych urządzeń </w:t>
      </w:r>
    </w:p>
    <w:p w:rsidR="006D3D0A" w:rsidRDefault="006D3D0A" w:rsidP="006D3D0A">
      <w:r>
        <w:t xml:space="preserve">III.7) INNE DOKUMENTY NIE WYMIENIONE W pkt III.3) - III.6) 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SEKCJA IV: PROCEDURA  </w:t>
      </w:r>
    </w:p>
    <w:p w:rsidR="006D3D0A" w:rsidRDefault="006D3D0A" w:rsidP="006D3D0A"/>
    <w:p w:rsidR="006D3D0A" w:rsidRDefault="006D3D0A" w:rsidP="006D3D0A"/>
    <w:p w:rsidR="006D3D0A" w:rsidRDefault="006D3D0A" w:rsidP="006D3D0A">
      <w:r>
        <w:t xml:space="preserve">IV.1) OPIS  </w:t>
      </w:r>
    </w:p>
    <w:p w:rsidR="006D3D0A" w:rsidRDefault="006D3D0A" w:rsidP="006D3D0A">
      <w:r>
        <w:t xml:space="preserve">IV.1.1) Tryb udzielenia zamówienia:  Przetarg nieograniczony </w:t>
      </w:r>
    </w:p>
    <w:p w:rsidR="006D3D0A" w:rsidRDefault="006D3D0A" w:rsidP="006D3D0A">
      <w:r>
        <w:t xml:space="preserve">IV.1.2) Zamawiający żąda wniesienia wadium: </w:t>
      </w:r>
    </w:p>
    <w:p w:rsidR="006D3D0A" w:rsidRDefault="006D3D0A" w:rsidP="006D3D0A">
      <w:r>
        <w:t xml:space="preserve">Tak </w:t>
      </w:r>
    </w:p>
    <w:p w:rsidR="006D3D0A" w:rsidRDefault="006D3D0A" w:rsidP="006D3D0A">
      <w:r>
        <w:lastRenderedPageBreak/>
        <w:t xml:space="preserve"> Informacja na temat wadium </w:t>
      </w:r>
    </w:p>
    <w:p w:rsidR="006D3D0A" w:rsidRDefault="006D3D0A" w:rsidP="006D3D0A">
      <w:r>
        <w:t xml:space="preserve">Zamawiający wymaga wniesienia wadium w wysokości: 5 000,00 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>
        <w:t>późn</w:t>
      </w:r>
      <w:proofErr w:type="spellEnd"/>
      <w:r>
        <w:t xml:space="preserve">. zm.).  </w:t>
      </w:r>
    </w:p>
    <w:p w:rsidR="006D3D0A" w:rsidRDefault="006D3D0A" w:rsidP="006D3D0A"/>
    <w:p w:rsidR="006D3D0A" w:rsidRDefault="006D3D0A" w:rsidP="006D3D0A">
      <w:r>
        <w:t xml:space="preserve">IV.1.3) Przewiduje się udzielenie zaliczek na poczet wykonania zamówienia: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Należy podać informacje na temat udzielania zaliczek: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IV.1.4) Wymaga się złożenia ofert w postaci katalogów elektronicznych lub dołączenia do ofert katalogów elektronicznych: 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Dopuszcza się złożenie ofert w postaci katalogów elektronicznych lub dołączenia do ofert katalogów elektronicznych: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Informacje dodatkowe: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IV.1.5.) Wymaga się złożenia oferty wariantowej: 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Dopuszcza się złożenie oferty wariantowej </w:t>
      </w:r>
    </w:p>
    <w:p w:rsidR="006D3D0A" w:rsidRDefault="006D3D0A" w:rsidP="006D3D0A">
      <w:r>
        <w:t xml:space="preserve">Nie </w:t>
      </w:r>
    </w:p>
    <w:p w:rsidR="006D3D0A" w:rsidRDefault="006D3D0A" w:rsidP="006D3D0A">
      <w:r>
        <w:t xml:space="preserve"> Złożenie oferty wariantowej dopuszcza się tylko z jednoczesnym złożeniem oferty zasadniczej: </w:t>
      </w:r>
    </w:p>
    <w:p w:rsidR="006D3D0A" w:rsidRDefault="006D3D0A" w:rsidP="006D3D0A">
      <w:r>
        <w:t xml:space="preserve">Nie </w:t>
      </w:r>
    </w:p>
    <w:p w:rsidR="006D3D0A" w:rsidRDefault="006D3D0A" w:rsidP="006D3D0A"/>
    <w:p w:rsidR="006D3D0A" w:rsidRDefault="006D3D0A" w:rsidP="006D3D0A">
      <w:r>
        <w:t xml:space="preserve"> IV.1.6) Przewidywana liczba wykonawców, którzy zostaną zaproszeni do udziału w postępowaniu  </w:t>
      </w:r>
    </w:p>
    <w:p w:rsidR="006D3D0A" w:rsidRDefault="006D3D0A" w:rsidP="006D3D0A">
      <w:r>
        <w:lastRenderedPageBreak/>
        <w:t xml:space="preserve"> (przetarg ograniczony, negocjacje z ogłoszeniem, dialog konkurencyjny, partnerstwo innowacyjne)  </w:t>
      </w:r>
    </w:p>
    <w:p w:rsidR="006D3D0A" w:rsidRDefault="006D3D0A" w:rsidP="006D3D0A">
      <w:r>
        <w:t xml:space="preserve">Liczba wykonawców   </w:t>
      </w:r>
    </w:p>
    <w:p w:rsidR="006D3D0A" w:rsidRDefault="006D3D0A" w:rsidP="006D3D0A">
      <w:r>
        <w:t xml:space="preserve"> Przewidywana minimalna liczba wykonawców  </w:t>
      </w:r>
    </w:p>
    <w:p w:rsidR="006D3D0A" w:rsidRDefault="006D3D0A" w:rsidP="006D3D0A">
      <w:r>
        <w:t xml:space="preserve"> Maksymalna liczba wykonawców   </w:t>
      </w:r>
    </w:p>
    <w:p w:rsidR="006D3D0A" w:rsidRDefault="006D3D0A" w:rsidP="006D3D0A">
      <w:r>
        <w:t xml:space="preserve"> Kryteria selekcji wykonawców: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IV.1.7) Informacje na temat umowy ramowej lub dynamicznego systemu zakupów:  </w:t>
      </w:r>
    </w:p>
    <w:p w:rsidR="006D3D0A" w:rsidRDefault="006D3D0A" w:rsidP="006D3D0A">
      <w:r>
        <w:t xml:space="preserve">Umowa ramowa będzie zawarta: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Czy przewiduje się ograniczenie liczby uczestników umowy ramowej: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Przewidziana maksymalna liczba uczestników umowy ramowej: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Informacje dodatkowe: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Zamówienie obejmuje ustanowienie dynamicznego systemu zakupów: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Adres strony internetowej, na której będą zamieszczone dodatkowe informacje dotyczące dynamicznego systemu zakupów: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Informacje dodatkowe: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W ramach umowy ramowej/dynamicznego systemu zakupów dopuszcza się złożenie ofert w formie katalogów elektronicznych: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Przewiduje się pobranie ze złożonych katalogów elektronicznych informacji potrzebnych do sporządzenia ofert w ramach umowy ramowej/dynamicznego systemu zakupów: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IV.1.8) Aukcja elektroniczna  </w:t>
      </w:r>
    </w:p>
    <w:p w:rsidR="006D3D0A" w:rsidRDefault="006D3D0A" w:rsidP="006D3D0A">
      <w:r>
        <w:t xml:space="preserve"> Przewidziane jest przeprowadzenie aukcji elektronicznej (przetarg nieograniczony, przetarg ograniczony, negocjacje z ogłoszeniem)  Nie </w:t>
      </w:r>
    </w:p>
    <w:p w:rsidR="006D3D0A" w:rsidRDefault="006D3D0A" w:rsidP="006D3D0A">
      <w:r>
        <w:t xml:space="preserve"> Należy podać adres strony internetowej, na której aukcja będzie prowadzona: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Należy wskazać elementy, których wartości będą przedmiotem aukcji elektronicznej:   </w:t>
      </w:r>
    </w:p>
    <w:p w:rsidR="006D3D0A" w:rsidRDefault="006D3D0A" w:rsidP="006D3D0A">
      <w:r>
        <w:t xml:space="preserve">Przewiduje się ograniczenia co do przedstawionych wartości, wynikające z opisu przedmiotu zamówienia: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Należy podać, które informacje zostaną udostępnione wykonawcom w trakcie aukcji elektronicznej oraz jaki będzie termin ich udostępnienia:  </w:t>
      </w:r>
    </w:p>
    <w:p w:rsidR="006D3D0A" w:rsidRDefault="006D3D0A" w:rsidP="006D3D0A">
      <w:r>
        <w:t xml:space="preserve"> Informacje dotyczące przebiegu aukcji elektronicznej:  </w:t>
      </w:r>
    </w:p>
    <w:p w:rsidR="006D3D0A" w:rsidRDefault="006D3D0A" w:rsidP="006D3D0A">
      <w:r>
        <w:t xml:space="preserve"> Jaki jest przewidziany sposób postępowania w toku aukcji elektronicznej i jakie będą warunki, na jakich wykonawcy będą mogli licytować (minimalne wysokości postąpień):  </w:t>
      </w:r>
    </w:p>
    <w:p w:rsidR="006D3D0A" w:rsidRDefault="006D3D0A" w:rsidP="006D3D0A">
      <w:r>
        <w:t xml:space="preserve">Informacje dotyczące wykorzystywanego sprzętu elektronicznego, rozwiązań i specyfikacji technicznych w zakresie połączeń:  </w:t>
      </w:r>
    </w:p>
    <w:p w:rsidR="006D3D0A" w:rsidRDefault="006D3D0A" w:rsidP="006D3D0A">
      <w:r>
        <w:t xml:space="preserve">Wymagania dotyczące rejestracji i identyfikacji wykonawców w aukcji elektronicznej:  </w:t>
      </w:r>
    </w:p>
    <w:p w:rsidR="006D3D0A" w:rsidRDefault="006D3D0A" w:rsidP="006D3D0A">
      <w:r>
        <w:t xml:space="preserve"> Informacje o liczbie etapów aukcji elektronicznej i czasie ich trwania: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Czas trwania:  </w:t>
      </w:r>
    </w:p>
    <w:p w:rsidR="006D3D0A" w:rsidRDefault="006D3D0A" w:rsidP="006D3D0A"/>
    <w:p w:rsidR="006D3D0A" w:rsidRDefault="006D3D0A" w:rsidP="006D3D0A">
      <w:r>
        <w:t xml:space="preserve"> Czy wykonawcy, którzy nie złożyli nowych postąpień, zostaną zakwalifikowani do następnego etapu:  </w:t>
      </w:r>
    </w:p>
    <w:p w:rsidR="006D3D0A" w:rsidRDefault="006D3D0A" w:rsidP="006D3D0A">
      <w:r>
        <w:t xml:space="preserve"> Warunki zamknięcia aukcji elektronicznej: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IV.2) KRYTERIA OCENY OFERT  </w:t>
      </w:r>
    </w:p>
    <w:p w:rsidR="006D3D0A" w:rsidRDefault="006D3D0A" w:rsidP="006D3D0A">
      <w:r>
        <w:t xml:space="preserve">IV.2.1) Kryteria oceny ofert:  </w:t>
      </w:r>
    </w:p>
    <w:p w:rsidR="006D3D0A" w:rsidRDefault="006D3D0A" w:rsidP="006D3D0A">
      <w:r>
        <w:t xml:space="preserve">IV.2.2) Kryteria </w:t>
      </w:r>
    </w:p>
    <w:p w:rsidR="006D3D0A" w:rsidRDefault="006D3D0A" w:rsidP="006D3D0A"/>
    <w:p w:rsidR="006D3D0A" w:rsidRDefault="006D3D0A" w:rsidP="006D3D0A">
      <w:r>
        <w:t xml:space="preserve">Kryteria Znaczenie </w:t>
      </w:r>
    </w:p>
    <w:p w:rsidR="006D3D0A" w:rsidRDefault="006D3D0A" w:rsidP="006D3D0A">
      <w:r>
        <w:t xml:space="preserve">cena 60,00 </w:t>
      </w:r>
    </w:p>
    <w:p w:rsidR="006D3D0A" w:rsidRDefault="006D3D0A" w:rsidP="006D3D0A">
      <w:r>
        <w:t xml:space="preserve">gwarancja 40,00 </w:t>
      </w:r>
    </w:p>
    <w:p w:rsidR="006D3D0A" w:rsidRDefault="006D3D0A" w:rsidP="006D3D0A"/>
    <w:p w:rsidR="006D3D0A" w:rsidRDefault="006D3D0A" w:rsidP="006D3D0A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6D3D0A" w:rsidRDefault="006D3D0A" w:rsidP="006D3D0A">
      <w:r>
        <w:t xml:space="preserve">Tak </w:t>
      </w:r>
    </w:p>
    <w:p w:rsidR="006D3D0A" w:rsidRDefault="006D3D0A" w:rsidP="006D3D0A">
      <w:r>
        <w:t xml:space="preserve">IV.3) Negocjacje z ogłoszeniem, dialog konkurencyjny, partnerstwo innowacyjne  </w:t>
      </w:r>
    </w:p>
    <w:p w:rsidR="006D3D0A" w:rsidRDefault="006D3D0A" w:rsidP="006D3D0A">
      <w:r>
        <w:t xml:space="preserve">IV.3.1) Informacje na temat negocjacji z ogłoszeniem </w:t>
      </w:r>
    </w:p>
    <w:p w:rsidR="006D3D0A" w:rsidRDefault="006D3D0A" w:rsidP="006D3D0A">
      <w:r>
        <w:t xml:space="preserve"> Minimalne wymagania, które muszą spełniać wszystkie oferty: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Przewidziane jest zastrzeżenie prawa do udzielenia zamówienia na podstawie ofert wstępnych bez przeprowadzenia negocjacji  </w:t>
      </w:r>
    </w:p>
    <w:p w:rsidR="006D3D0A" w:rsidRDefault="006D3D0A" w:rsidP="006D3D0A">
      <w:r>
        <w:t xml:space="preserve"> Przewidziany jest podział negocjacji na etapy w celu ograniczenia liczby ofert:  </w:t>
      </w:r>
    </w:p>
    <w:p w:rsidR="006D3D0A" w:rsidRDefault="006D3D0A" w:rsidP="006D3D0A">
      <w:r>
        <w:t xml:space="preserve"> Należy podać informacje na temat etapów negocjacji (w tym liczbę etapów):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Informacje dodatkowe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IV.3.2) Informacje na temat dialogu konkurencyjnego </w:t>
      </w:r>
    </w:p>
    <w:p w:rsidR="006D3D0A" w:rsidRDefault="006D3D0A" w:rsidP="006D3D0A">
      <w:r>
        <w:t xml:space="preserve"> Opis potrzeb i wymagań zamawiającego lub informacja o sposobie uzyskania tego opisu: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Informacja o wysokości nagród dla wykonawców, którzy podczas dialogu konkurencyjnego przedstawili rozwiązania stanowiące podstawę do składania ofert, jeżeli zamawiający przewiduje nagrody: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Wstępny harmonogram postępowania: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lastRenderedPageBreak/>
        <w:t xml:space="preserve"> Podział dialogu na etapy w celu ograniczenia liczby rozwiązań:  </w:t>
      </w:r>
    </w:p>
    <w:p w:rsidR="006D3D0A" w:rsidRDefault="006D3D0A" w:rsidP="006D3D0A">
      <w:r>
        <w:t xml:space="preserve">Należy podać informacje na temat etapów dialogu: </w:t>
      </w:r>
    </w:p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Informacje dodatkowe: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IV.3.3) Informacje na temat partnerstwa innowacyjnego </w:t>
      </w:r>
    </w:p>
    <w:p w:rsidR="006D3D0A" w:rsidRDefault="006D3D0A" w:rsidP="006D3D0A">
      <w:r>
        <w:t xml:space="preserve"> Elementy opisu przedmiotu zamówienia definiujące minimalne wymagania, którym muszą odpowiadać wszystkie oferty: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Podział negocjacji na etapy w celu ograniczeniu liczby ofert podlegających negocjacjom poprzez zastosowanie kryteriów oceny ofert wskazanych w specyfikacji istotnych warunków zamówienia: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Informacje dodatkowe: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IV.4) Licytacja elektroniczna  </w:t>
      </w:r>
    </w:p>
    <w:p w:rsidR="006D3D0A" w:rsidRDefault="006D3D0A" w:rsidP="006D3D0A">
      <w:r>
        <w:t xml:space="preserve"> Adres strony internetowej, na której będzie prowadzona licytacja elektroniczna: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>
      <w:r>
        <w:t xml:space="preserve">Adres strony internetowej, na której jest dostępny opis przedmiotu zamówienia w licytacji elektronicznej: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>
      <w:r>
        <w:t xml:space="preserve">Wymagania dotyczące rejestracji i identyfikacji wykonawców w licytacji elektronicznej, w tym wymagania techniczne urządzeń informatycznych: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>
      <w:r>
        <w:t xml:space="preserve">Sposób postępowania w toku licytacji elektronicznej, w tym określenie minimalnych wysokości postąpień: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>
      <w:r>
        <w:t xml:space="preserve">Informacje o liczbie etapów licytacji elektronicznej i czasie ich trwania: </w:t>
      </w:r>
    </w:p>
    <w:p w:rsidR="006D3D0A" w:rsidRDefault="006D3D0A" w:rsidP="006D3D0A">
      <w:r>
        <w:t xml:space="preserve">  Czas trwania:  </w:t>
      </w:r>
    </w:p>
    <w:p w:rsidR="006D3D0A" w:rsidRDefault="006D3D0A" w:rsidP="006D3D0A"/>
    <w:p w:rsidR="006D3D0A" w:rsidRDefault="006D3D0A" w:rsidP="006D3D0A">
      <w:r>
        <w:t xml:space="preserve"> Wykonawcy, którzy nie złożyli nowych postąpień, zostaną zakwalifikowani do następnego etapu:  </w:t>
      </w:r>
    </w:p>
    <w:p w:rsidR="006D3D0A" w:rsidRDefault="006D3D0A" w:rsidP="006D3D0A">
      <w:r>
        <w:t xml:space="preserve">Termin składania wniosków o dopuszczenie do udziału w licytacji elektronicznej: </w:t>
      </w:r>
    </w:p>
    <w:p w:rsidR="006D3D0A" w:rsidRDefault="006D3D0A" w:rsidP="006D3D0A">
      <w:r>
        <w:t xml:space="preserve"> Data:  godzina:  </w:t>
      </w:r>
    </w:p>
    <w:p w:rsidR="006D3D0A" w:rsidRDefault="006D3D0A" w:rsidP="006D3D0A">
      <w:r>
        <w:t xml:space="preserve"> Termin otwarcia licytacji elektronicznej: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>
      <w:r>
        <w:t xml:space="preserve">Termin i warunki zamknięcia licytacji elektronicznej: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Istotne dla stron postanowienia, które zostaną wprowadzone do treści zawieranej umowy w sprawie zamówienia publicznego, albo ogólne warunki umowy, albo wzór umowy: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Wymagania dotyczące zabezpieczenia należytego wykonania umowy: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/>
    <w:p w:rsidR="006D3D0A" w:rsidRDefault="006D3D0A" w:rsidP="006D3D0A">
      <w:r>
        <w:t xml:space="preserve"> Informacje dodatkowe: </w:t>
      </w:r>
    </w:p>
    <w:p w:rsidR="006D3D0A" w:rsidRDefault="006D3D0A" w:rsidP="006D3D0A"/>
    <w:p w:rsidR="006D3D0A" w:rsidRDefault="006D3D0A" w:rsidP="006D3D0A">
      <w:r>
        <w:t xml:space="preserve"> </w:t>
      </w:r>
    </w:p>
    <w:p w:rsidR="006D3D0A" w:rsidRDefault="006D3D0A" w:rsidP="006D3D0A">
      <w:r>
        <w:t xml:space="preserve">IV.5) ZMIANA UMOWY </w:t>
      </w:r>
    </w:p>
    <w:p w:rsidR="006D3D0A" w:rsidRDefault="006D3D0A" w:rsidP="006D3D0A">
      <w:r>
        <w:lastRenderedPageBreak/>
        <w:t xml:space="preserve">Przewiduje się istotne zmiany postanowień zawartej umowy w stosunku do treści oferty, na podstawie której dokonano wyboru wykonawcy: Tak </w:t>
      </w:r>
    </w:p>
    <w:p w:rsidR="006D3D0A" w:rsidRDefault="006D3D0A" w:rsidP="006D3D0A">
      <w:r>
        <w:t xml:space="preserve"> Należy wskazać zakres, charakter zmian oraz warunki wprowadzenia zmian: </w:t>
      </w:r>
    </w:p>
    <w:p w:rsidR="006D3D0A" w:rsidRDefault="006D3D0A" w:rsidP="006D3D0A">
      <w:r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</w:t>
      </w:r>
      <w:r>
        <w:lastRenderedPageBreak/>
        <w:t xml:space="preserve">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 3. Wszelkie zmiany Umowy są dokonywane przez Umocowanych przedstawicieli Zamawiającego i Wykonawcy w formie pisemnej w drodze aneksu do Umowy, pod rygorem nieważności.  </w:t>
      </w:r>
    </w:p>
    <w:p w:rsidR="006D3D0A" w:rsidRDefault="006D3D0A" w:rsidP="006D3D0A">
      <w:r>
        <w:t xml:space="preserve">IV.6) INFORMACJE ADMINISTRACYJNE  </w:t>
      </w:r>
    </w:p>
    <w:p w:rsidR="006D3D0A" w:rsidRDefault="006D3D0A" w:rsidP="006D3D0A"/>
    <w:p w:rsidR="006D3D0A" w:rsidRDefault="006D3D0A" w:rsidP="006D3D0A">
      <w:r>
        <w:t xml:space="preserve">IV.6.1) Sposób udostępniania informacji o charakterze poufnym (jeżeli dotyczy): 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Środki służące ochronie informacji o charakterze poufnym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IV.6.2) Termin składania ofert lub wniosków o dopuszczenie do udziału w postępowaniu:  </w:t>
      </w:r>
    </w:p>
    <w:p w:rsidR="006D3D0A" w:rsidRDefault="006D3D0A" w:rsidP="006D3D0A">
      <w:r>
        <w:t xml:space="preserve"> Data: 2017-07-24, godzina: 09:30, </w:t>
      </w:r>
    </w:p>
    <w:p w:rsidR="006D3D0A" w:rsidRDefault="006D3D0A" w:rsidP="006D3D0A">
      <w:r>
        <w:t xml:space="preserve"> Skrócenie terminu składania wniosków, ze względu na pilną potrzebę udzielenia zamówienia (przetarg nieograniczony, przetarg ograniczony, negocjacje z ogłoszeniem):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Wskazać powody: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Język lub języki, w jakich mogą być sporządzane oferty lub wnioski o dopuszczenie do udziału w postępowaniu </w:t>
      </w:r>
    </w:p>
    <w:p w:rsidR="006D3D0A" w:rsidRDefault="006D3D0A" w:rsidP="006D3D0A">
      <w:r>
        <w:lastRenderedPageBreak/>
        <w:t xml:space="preserve">&gt;  </w:t>
      </w:r>
    </w:p>
    <w:p w:rsidR="006D3D0A" w:rsidRDefault="006D3D0A" w:rsidP="006D3D0A">
      <w:r>
        <w:t xml:space="preserve">IV.6.3) Termin związania ofertą:  do:  okres w dniach: 30 (od ostatecznego terminu składania ofert) </w:t>
      </w:r>
    </w:p>
    <w:p w:rsidR="006D3D0A" w:rsidRDefault="006D3D0A" w:rsidP="006D3D0A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6D3D0A" w:rsidRDefault="006D3D0A" w:rsidP="006D3D0A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6D3D0A" w:rsidRDefault="006D3D0A" w:rsidP="006D3D0A">
      <w:r>
        <w:t xml:space="preserve">IV.6.6) Informacje dodatkowe: </w:t>
      </w:r>
    </w:p>
    <w:p w:rsidR="006D3D0A" w:rsidRDefault="006D3D0A" w:rsidP="006D3D0A">
      <w:r>
        <w:t xml:space="preserve"> </w:t>
      </w:r>
    </w:p>
    <w:p w:rsidR="006D3D0A" w:rsidRDefault="006D3D0A" w:rsidP="006D3D0A">
      <w:r>
        <w:t xml:space="preserve"> ZAŁĄCZNIK I - INFORMACJE DOTYCZĄCE OFERT CZĘŚCIOWYCH  </w:t>
      </w:r>
    </w:p>
    <w:p w:rsidR="006D3D0A" w:rsidRDefault="006D3D0A" w:rsidP="006D3D0A"/>
    <w:p w:rsidR="006D3D0A" w:rsidRDefault="006D3D0A" w:rsidP="006D3D0A"/>
    <w:p w:rsidR="006D3D0A" w:rsidRDefault="006D3D0A" w:rsidP="006D3D0A"/>
    <w:p w:rsidR="006D3D0A" w:rsidRDefault="006D3D0A" w:rsidP="006D3D0A"/>
    <w:p w:rsidR="006D3D0A" w:rsidRDefault="006D3D0A" w:rsidP="006D3D0A"/>
    <w:p w:rsidR="006D3D0A" w:rsidRDefault="006D3D0A" w:rsidP="006D3D0A"/>
    <w:p w:rsidR="006D3D0A" w:rsidRDefault="006D3D0A" w:rsidP="006D3D0A"/>
    <w:p w:rsidR="006D3D0A" w:rsidRDefault="006D3D0A" w:rsidP="006D3D0A"/>
    <w:p w:rsidR="006D3D0A" w:rsidRDefault="006D3D0A" w:rsidP="006D3D0A"/>
    <w:p w:rsidR="00C377A6" w:rsidRDefault="006D3D0A" w:rsidP="006D3D0A">
      <w:r>
        <w:t xml:space="preserve">  </w:t>
      </w:r>
      <w:bookmarkStart w:id="0" w:name="_GoBack"/>
      <w:bookmarkEnd w:id="0"/>
    </w:p>
    <w:sectPr w:rsidR="00C3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A"/>
    <w:rsid w:val="006D3D0A"/>
    <w:rsid w:val="00C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4501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2017-07-05T11:24:00Z</dcterms:created>
  <dcterms:modified xsi:type="dcterms:W3CDTF">2017-07-05T11:24:00Z</dcterms:modified>
</cp:coreProperties>
</file>