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9142"/>
        <w:gridCol w:w="435"/>
      </w:tblGrid>
      <w:tr w:rsidR="00E37F70" w:rsidRPr="009F4795" w14:paraId="0186BDC1" w14:textId="77777777" w:rsidTr="005E3059">
        <w:tc>
          <w:tcPr>
            <w:tcW w:w="5778" w:type="dxa"/>
          </w:tcPr>
          <w:p w14:paraId="1E9DE764" w14:textId="61254547" w:rsidR="00C96018" w:rsidRPr="00C96018" w:rsidRDefault="00C96018"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RI.271.20</w:t>
            </w:r>
            <w:r w:rsidRPr="00C96018">
              <w:rPr>
                <w:rFonts w:ascii="Calibri" w:eastAsia="Lucida Sans Unicode" w:hAnsi="Calibri" w:cs="font274"/>
                <w:b/>
                <w:bCs/>
                <w:kern w:val="1"/>
                <w:sz w:val="22"/>
                <w:szCs w:val="22"/>
                <w:lang w:eastAsia="ar-SA"/>
              </w:rPr>
              <w:t>.2016</w:t>
            </w:r>
            <w:r w:rsidR="00353F4A">
              <w:rPr>
                <w:rFonts w:ascii="Calibri" w:eastAsia="Lucida Sans Unicode" w:hAnsi="Calibri" w:cs="font274"/>
                <w:b/>
                <w:bCs/>
                <w:kern w:val="1"/>
                <w:sz w:val="22"/>
                <w:szCs w:val="22"/>
                <w:lang w:eastAsia="ar-SA"/>
              </w:rPr>
              <w:tab/>
            </w:r>
          </w:p>
          <w:p w14:paraId="2AC2B628"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14:paraId="0AD2D34F"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14:paraId="550128B5"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14:paraId="28838BA3"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14:paraId="5990A48F" w14:textId="77777777"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14:paraId="1D05F292" w14:textId="77777777"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14:paraId="08377EBE" w14:textId="77777777"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14:paraId="5405FF3C" w14:textId="77777777"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14:paraId="051D9431"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14:paraId="5ACAC4C9"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14:paraId="2FEC3A92" w14:textId="77777777"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14:paraId="148FCDEE"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6DB75100" w14:textId="585C1EDD"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r w:rsidRPr="00C96018">
              <w:rPr>
                <w:rFonts w:ascii="Calibri" w:eastAsia="Lucida Sans Unicode" w:hAnsi="Calibri" w:cs="font274"/>
                <w:b/>
                <w:bCs/>
                <w:kern w:val="1"/>
                <w:sz w:val="28"/>
                <w:szCs w:val="28"/>
                <w:lang w:eastAsia="ar-SA"/>
              </w:rPr>
              <w:t>Przebudowa drogi z Jelcza-Laskowic do Piekar w zakresie przebudowy istniejącego chodnika i budowy oświetlenia.</w:t>
            </w:r>
          </w:p>
          <w:p w14:paraId="2CAB66E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97C080"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C0CFC2"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6DEF167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083E075D" w14:textId="77777777"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14:paraId="4EAD215F" w14:textId="35CAA64B" w:rsidR="00C96018" w:rsidRPr="00C96018" w:rsidRDefault="00BA317D" w:rsidP="00BA317D">
            <w:pPr>
              <w:suppressAutoHyphens/>
              <w:spacing w:line="276" w:lineRule="auto"/>
              <w:jc w:val="both"/>
              <w:rPr>
                <w:rFonts w:ascii="Calibri" w:eastAsia="Lucida Sans Unicode" w:hAnsi="Calibri" w:cs="font274"/>
                <w:kern w:val="1"/>
                <w:sz w:val="22"/>
                <w:szCs w:val="22"/>
                <w:lang w:eastAsia="ar-SA"/>
              </w:rPr>
            </w:pPr>
            <w:r>
              <w:rPr>
                <w:rFonts w:ascii="Calibri" w:eastAsia="Lucida Sans Unicode" w:hAnsi="Calibri" w:cs="font274"/>
                <w:kern w:val="1"/>
                <w:sz w:val="22"/>
                <w:szCs w:val="22"/>
                <w:lang w:eastAsia="ar-SA"/>
              </w:rPr>
              <w:t xml:space="preserve">                                                                                                                                              Z-ca Burmistrza</w:t>
            </w:r>
          </w:p>
          <w:p w14:paraId="1BC05CBD" w14:textId="271E50EE" w:rsidR="00E37F70" w:rsidRPr="009F4795" w:rsidRDefault="00FC4827" w:rsidP="00C96018">
            <w:pPr>
              <w:pStyle w:val="Tekstpodstawowy"/>
              <w:spacing w:after="40"/>
              <w:jc w:val="center"/>
              <w:rPr>
                <w:rFonts w:ascii="Calibri" w:hAnsi="Calibri" w:cs="Segoe UI"/>
                <w:sz w:val="28"/>
                <w:szCs w:val="28"/>
                <w:u w:val="single"/>
              </w:rPr>
            </w:pPr>
            <w:r w:rsidRPr="00FC4827">
              <w:rPr>
                <w:rFonts w:ascii="Calibri" w:eastAsia="Lucida Sans Unicode" w:hAnsi="Calibri" w:cs="font274"/>
                <w:bCs/>
                <w:color w:val="92D050"/>
                <w:kern w:val="1"/>
                <w:sz w:val="28"/>
                <w:szCs w:val="28"/>
                <w:lang w:eastAsia="ar-SA"/>
              </w:rPr>
              <w:t>25</w:t>
            </w:r>
            <w:r w:rsidR="00C96018" w:rsidRPr="00FC4827">
              <w:rPr>
                <w:rFonts w:ascii="Calibri" w:eastAsia="Lucida Sans Unicode" w:hAnsi="Calibri" w:cs="font274"/>
                <w:bCs/>
                <w:color w:val="92D050"/>
                <w:kern w:val="1"/>
                <w:sz w:val="28"/>
                <w:szCs w:val="28"/>
                <w:lang w:eastAsia="ar-SA"/>
              </w:rPr>
              <w:t>.10</w:t>
            </w:r>
            <w:r w:rsidR="00BA317D" w:rsidRPr="00FC4827">
              <w:rPr>
                <w:rFonts w:ascii="Calibri" w:eastAsia="Lucida Sans Unicode" w:hAnsi="Calibri" w:cs="font274"/>
                <w:bCs/>
                <w:color w:val="92D050"/>
                <w:kern w:val="1"/>
                <w:sz w:val="28"/>
                <w:szCs w:val="28"/>
                <w:lang w:eastAsia="ar-SA"/>
              </w:rPr>
              <w:t>.2016r.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Romuald Piórko </w:t>
            </w:r>
            <w:r w:rsidR="00C96018" w:rsidRPr="00C96018">
              <w:rPr>
                <w:rFonts w:ascii="Calibri" w:eastAsia="Lucida Sans Unicode" w:hAnsi="Calibri" w:cs="font274"/>
                <w:bCs/>
                <w:kern w:val="1"/>
                <w:sz w:val="28"/>
                <w:szCs w:val="28"/>
                <w:lang w:eastAsia="ar-SA"/>
              </w:rPr>
              <w:t xml:space="preserve">                                </w:t>
            </w: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77777777" w:rsidR="00E37F70" w:rsidRDefault="00E37F70" w:rsidP="00427453">
      <w:pPr>
        <w:pStyle w:val="Tytu"/>
        <w:spacing w:after="40"/>
        <w:jc w:val="both"/>
        <w:rPr>
          <w:rFonts w:ascii="Calibri" w:hAnsi="Calibri" w:cs="Segoe UI"/>
          <w:szCs w:val="22"/>
        </w:rPr>
      </w:pPr>
    </w:p>
    <w:p w14:paraId="18BF3296" w14:textId="7613F518" w:rsidR="002C4B09" w:rsidRPr="002C4B09" w:rsidRDefault="002C4B09" w:rsidP="002C4B09">
      <w:pPr>
        <w:pStyle w:val="Tytu"/>
        <w:spacing w:after="40"/>
        <w:jc w:val="left"/>
        <w:rPr>
          <w:rFonts w:ascii="Calibri" w:hAnsi="Calibri" w:cs="Segoe UI"/>
          <w:color w:val="92D050"/>
          <w:szCs w:val="22"/>
        </w:rPr>
        <w:sectPr w:rsidR="002C4B09" w:rsidRPr="002C4B09" w:rsidSect="00BD2D6D">
          <w:headerReference w:type="default" r:id="rId8"/>
          <w:footerReference w:type="default" r:id="rId9"/>
          <w:pgSz w:w="11906" w:h="16838"/>
          <w:pgMar w:top="1417" w:right="1417" w:bottom="1417" w:left="1417" w:header="708" w:footer="708" w:gutter="0"/>
          <w:cols w:space="708"/>
          <w:docGrid w:linePitch="360"/>
        </w:sectPr>
      </w:pPr>
      <w:r w:rsidRPr="002C4B09">
        <w:rPr>
          <w:rFonts w:ascii="Calibri" w:hAnsi="Calibri" w:cs="Segoe UI"/>
          <w:color w:val="92D050"/>
          <w:szCs w:val="22"/>
        </w:rPr>
        <w:t>Zmiana na stronie</w:t>
      </w:r>
      <w:r>
        <w:rPr>
          <w:rFonts w:ascii="Calibri" w:hAnsi="Calibri" w:cs="Segoe UI"/>
          <w:color w:val="92D050"/>
          <w:szCs w:val="22"/>
        </w:rPr>
        <w:t xml:space="preserve"> nr </w:t>
      </w:r>
      <w:r w:rsidRPr="002C4B09">
        <w:rPr>
          <w:rFonts w:ascii="Calibri" w:hAnsi="Calibri" w:cs="Segoe UI"/>
          <w:color w:val="92D050"/>
          <w:szCs w:val="22"/>
        </w:rPr>
        <w:t xml:space="preserve">23. </w:t>
      </w:r>
      <w:r>
        <w:rPr>
          <w:rFonts w:ascii="Calibri" w:hAnsi="Calibri" w:cs="Segoe UI"/>
          <w:color w:val="92D050"/>
          <w:szCs w:val="22"/>
        </w:rPr>
        <w:t>z</w:t>
      </w:r>
      <w:r w:rsidRPr="002C4B09">
        <w:rPr>
          <w:rFonts w:ascii="Calibri" w:hAnsi="Calibri" w:cs="Segoe UI"/>
          <w:color w:val="92D050"/>
          <w:szCs w:val="22"/>
        </w:rPr>
        <w:t>aznaczona kolorem zielonym</w:t>
      </w: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179FA6FF"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14:paraId="62D637F6"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14:paraId="4F2DC277"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14:paraId="298A30DD"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14:paraId="35815BC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14:paraId="3EAA1AA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14:paraId="1ECCAE0B"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14:paraId="2D3D92C5"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14:paraId="0DA846BD" w14:textId="7A923EAC"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10"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821BD60"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7C55872B" w14:textId="20A0039B" w:rsidR="00CE6442" w:rsidRPr="00A5430D" w:rsidRDefault="001971EC" w:rsidP="00CE6442">
      <w:pPr>
        <w:spacing w:line="276" w:lineRule="auto"/>
        <w:jc w:val="both"/>
        <w:rPr>
          <w:rFonts w:ascii="Arial" w:hAnsi="Arial" w:cs="Arial"/>
          <w:sz w:val="18"/>
          <w:szCs w:val="18"/>
        </w:rPr>
      </w:pPr>
      <w:r>
        <w:rPr>
          <w:rFonts w:ascii="Calibri" w:hAnsi="Calibri" w:cs="Segoe UI"/>
          <w:sz w:val="20"/>
          <w:szCs w:val="20"/>
        </w:rPr>
        <w:t>1.</w:t>
      </w:r>
      <w:r w:rsidR="00C96018">
        <w:rPr>
          <w:rFonts w:ascii="Calibri" w:hAnsi="Calibri" w:cs="Segoe UI"/>
          <w:sz w:val="20"/>
          <w:szCs w:val="20"/>
        </w:rPr>
        <w:t xml:space="preserve">Przedmiotem zamówienia jest : </w:t>
      </w:r>
      <w:r w:rsidR="00CE6442" w:rsidRPr="00A5430D">
        <w:rPr>
          <w:rFonts w:ascii="Arial" w:hAnsi="Arial" w:cs="Arial"/>
          <w:b/>
          <w:color w:val="000000"/>
          <w:sz w:val="18"/>
          <w:szCs w:val="18"/>
        </w:rPr>
        <w:t>Przebudowę istniejącego chodnika i budowy oświetlenia</w:t>
      </w:r>
      <w:r w:rsidR="00CE6442" w:rsidRPr="00A5430D">
        <w:rPr>
          <w:rFonts w:ascii="Arial" w:hAnsi="Arial" w:cs="Arial"/>
          <w:b/>
          <w:sz w:val="18"/>
          <w:szCs w:val="18"/>
        </w:rPr>
        <w:t xml:space="preserve"> z Jelcza –Laskowic do Piekar</w:t>
      </w:r>
      <w:r w:rsidR="00CE6442" w:rsidRPr="00A5430D">
        <w:rPr>
          <w:rFonts w:ascii="Arial" w:hAnsi="Arial" w:cs="Arial"/>
          <w:sz w:val="18"/>
          <w:szCs w:val="18"/>
        </w:rPr>
        <w:t>, obejmującą  w szczególności następujące roboty: przebudowę istniejącego ciągu pieszego (chodnika) o nawierzchni z kostki betonowej brukowej na podbudowie z kruszywa łamanego polegającego na poszerzeniu istniejącego chodnika z 2,16 do 3,56m, rozbiórkę istniejących oraz wykonaniu nowych obrzeży betonowych, budowę oświetlenia drogowego oraz zabezpieczenie kolidujących z planowaną przebudową istniejących sieci energetycznych i teletechnicznych.</w:t>
      </w:r>
    </w:p>
    <w:p w14:paraId="7370C376"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2. Przedmiot zamówienia obejmuje ponadto:</w:t>
      </w:r>
    </w:p>
    <w:p w14:paraId="4807683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1) zorganizowanie na swój koszt placu budowy oraz prowadzenie robót zgodnie z przepisami bhp oraz ppoż.,</w:t>
      </w:r>
    </w:p>
    <w:p w14:paraId="5F3725C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2) zapewnienie bieżącej obsługi geodezyjnej przez uprawnione służby geodezyjne,</w:t>
      </w:r>
    </w:p>
    <w:p w14:paraId="61B05A6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3) oznakowanie i zabezpieczenie dróg publicznych w zakresie wynikającym z uzgodnień z zarządcami tych dróg,</w:t>
      </w:r>
    </w:p>
    <w:p w14:paraId="4588A32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xml:space="preserve">4) Organizacja ruchu zastępczego   - projekt i wykonanie </w:t>
      </w:r>
    </w:p>
    <w:p w14:paraId="25E77CBD"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5) zorganizowanie i przeprowadzenie niezbędnych badań i odbiorów oraz kompletowanie dokumentacji obejmującej zakres robót objętych przedmiotem przetargu,</w:t>
      </w:r>
    </w:p>
    <w:p w14:paraId="3CA91E46"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xml:space="preserve">6) wykonanie operatu powykonawczego projektu wraz z inwentaryzacją geodezyjną powykonawczą (2 egz.) </w:t>
      </w:r>
    </w:p>
    <w:p w14:paraId="3EFB457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7) naprawę zinwentaryzowanych urządzeń podziemnych uszkodzonych podczas wykonywania robót,</w:t>
      </w:r>
    </w:p>
    <w:p w14:paraId="48A3A3A4"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8) pokrycie kosztów usunięcia niewypałów, niewybuchów i amunicji odkrytych w trakcie robót,</w:t>
      </w:r>
    </w:p>
    <w:p w14:paraId="48C9AF2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9) uporządkowanie terenu budowy po zakończeniu robót i przekazanie go Zamawiającemu najpóźniej do dnia odbioru końcowego.</w:t>
      </w:r>
    </w:p>
    <w:p w14:paraId="7C507C0C"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10) oznakowanie poziome i pionowe wg projektu organizacji ruchu.</w:t>
      </w:r>
    </w:p>
    <w:p w14:paraId="36B3CA40" w14:textId="43E4B5A4" w:rsidR="001971EC" w:rsidRPr="00A5430D" w:rsidRDefault="001971EC" w:rsidP="001971EC">
      <w:pPr>
        <w:spacing w:line="276" w:lineRule="auto"/>
        <w:jc w:val="both"/>
        <w:rPr>
          <w:rFonts w:ascii="Arial" w:hAnsi="Arial" w:cs="Arial"/>
          <w:color w:val="FF0000"/>
          <w:sz w:val="18"/>
          <w:szCs w:val="18"/>
        </w:rPr>
      </w:pPr>
    </w:p>
    <w:p w14:paraId="2A62D6B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3.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2CD2E4D2"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4. Wykonawca jest gospodarzem na terenie budowy od daty przekazania placu budowy do czasu odbioru końcowego, a w szczególności zobowiązany jest do:</w:t>
      </w:r>
    </w:p>
    <w:p w14:paraId="31A11FA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ochrony mienia i zabezpieczenia przeciwpożarowego,</w:t>
      </w:r>
    </w:p>
    <w:p w14:paraId="0D495CC9"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nadzoru nad bhp,</w:t>
      </w:r>
    </w:p>
    <w:p w14:paraId="52794730"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ustalania i utrzymywania porządku,</w:t>
      </w:r>
    </w:p>
    <w:p w14:paraId="11ACD0CF" w14:textId="77777777" w:rsidR="001971EC"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odpowiedniej organizacji placu budowy, zabezpieczenia magazynowego i dozoru mienia,</w:t>
      </w:r>
    </w:p>
    <w:p w14:paraId="782F7C4C" w14:textId="2DD35CE8" w:rsidR="00CE6442" w:rsidRPr="00A5430D" w:rsidRDefault="001971EC" w:rsidP="001971EC">
      <w:pPr>
        <w:spacing w:line="276" w:lineRule="auto"/>
        <w:jc w:val="both"/>
        <w:rPr>
          <w:rFonts w:ascii="Arial" w:hAnsi="Arial" w:cs="Arial"/>
          <w:sz w:val="18"/>
          <w:szCs w:val="18"/>
        </w:rPr>
      </w:pPr>
      <w:r w:rsidRPr="00A5430D">
        <w:rPr>
          <w:rFonts w:ascii="Arial" w:hAnsi="Arial" w:cs="Arial"/>
          <w:sz w:val="18"/>
          <w:szCs w:val="18"/>
        </w:rPr>
        <w:t>- dostarczenia atestów zastosowanych materiałów, wyników oraz protokołów badań, sprawozdań i prób dotyczących realizowanego zamówienia .</w:t>
      </w:r>
    </w:p>
    <w:p w14:paraId="50C05D3B" w14:textId="492865BA" w:rsidR="00CE6442" w:rsidRPr="00A5430D" w:rsidRDefault="001971EC" w:rsidP="00CE6442">
      <w:pPr>
        <w:spacing w:line="276" w:lineRule="auto"/>
        <w:jc w:val="both"/>
        <w:rPr>
          <w:rFonts w:ascii="Arial" w:hAnsi="Arial" w:cs="Arial"/>
          <w:sz w:val="18"/>
          <w:szCs w:val="18"/>
          <w:u w:val="single"/>
        </w:rPr>
      </w:pPr>
      <w:r w:rsidRPr="00A5430D">
        <w:rPr>
          <w:rFonts w:ascii="Arial" w:hAnsi="Arial" w:cs="Arial"/>
          <w:sz w:val="18"/>
          <w:szCs w:val="18"/>
          <w:u w:val="single"/>
        </w:rPr>
        <w:t>2</w:t>
      </w:r>
      <w:r w:rsidR="00CE6442" w:rsidRPr="00A5430D">
        <w:rPr>
          <w:rFonts w:ascii="Arial" w:hAnsi="Arial" w:cs="Arial"/>
          <w:sz w:val="18"/>
          <w:szCs w:val="18"/>
          <w:u w:val="single"/>
        </w:rPr>
        <w:t>.Szczegółowy zakres robót określa dokumentacja:</w:t>
      </w:r>
    </w:p>
    <w:p w14:paraId="7EC57061" w14:textId="1D05A569" w:rsidR="00CE6442" w:rsidRPr="00A5430D" w:rsidRDefault="00CE6442" w:rsidP="00CE6442">
      <w:pPr>
        <w:spacing w:line="276" w:lineRule="auto"/>
        <w:jc w:val="both"/>
        <w:rPr>
          <w:rFonts w:ascii="Arial" w:hAnsi="Arial" w:cs="Arial"/>
          <w:b/>
          <w:sz w:val="18"/>
          <w:szCs w:val="18"/>
        </w:rPr>
      </w:pPr>
      <w:r w:rsidRPr="00A5430D">
        <w:rPr>
          <w:rFonts w:ascii="Arial" w:hAnsi="Arial" w:cs="Arial"/>
          <w:sz w:val="18"/>
          <w:szCs w:val="18"/>
        </w:rPr>
        <w:lastRenderedPageBreak/>
        <w:t xml:space="preserve">- Projekt budowlany  - „Przebudowa drogi z Jelcza-Laskowic do Piekar w zakresie przebudowy istniejącego chodnika i budowy oświetlenia” (opracowanie: Zakład Usługowy „PROBER” mgr inż. Paulina Koba-Gwiazda, lipiec 2016) z uzgodnieniami, </w:t>
      </w:r>
    </w:p>
    <w:p w14:paraId="7775322B" w14:textId="7CA77DFD" w:rsidR="00CE6442" w:rsidRPr="00A5430D" w:rsidRDefault="00CE6442" w:rsidP="00CE6442">
      <w:pPr>
        <w:spacing w:line="276" w:lineRule="auto"/>
        <w:jc w:val="both"/>
        <w:rPr>
          <w:rFonts w:ascii="Arial" w:hAnsi="Arial" w:cs="Arial"/>
          <w:b/>
          <w:sz w:val="18"/>
          <w:szCs w:val="18"/>
        </w:rPr>
      </w:pPr>
      <w:r w:rsidRPr="00A5430D">
        <w:rPr>
          <w:rFonts w:ascii="Arial" w:hAnsi="Arial" w:cs="Arial"/>
          <w:sz w:val="18"/>
          <w:szCs w:val="18"/>
        </w:rPr>
        <w:t>- Decyzja pozwolenia na budowę  - DECYZJA NR 848/2016 z dnia 05.10.2016r.,</w:t>
      </w:r>
    </w:p>
    <w:p w14:paraId="6612A26A" w14:textId="409952BD" w:rsidR="00CE6442" w:rsidRPr="00A5430D" w:rsidRDefault="00CE6442" w:rsidP="00CE6442">
      <w:pPr>
        <w:spacing w:line="276" w:lineRule="auto"/>
        <w:jc w:val="both"/>
        <w:rPr>
          <w:rFonts w:ascii="Arial" w:hAnsi="Arial" w:cs="Arial"/>
          <w:sz w:val="18"/>
          <w:szCs w:val="18"/>
        </w:rPr>
      </w:pPr>
      <w:r w:rsidRPr="00A5430D">
        <w:rPr>
          <w:rFonts w:ascii="Arial" w:hAnsi="Arial" w:cs="Arial"/>
          <w:sz w:val="18"/>
          <w:szCs w:val="18"/>
        </w:rPr>
        <w:t>- Specyfikacje techniczne – „Przebudowa drogi z Jelcza-Laskowic do Piekar w zakresie przebudowy istniejącego chodnika i budowy oświetlenia” (opracowanie: Zakład Usługowy „PROBER” mgr inż. Paulina Koba-Gwiazda, lipiec 2016).</w:t>
      </w:r>
    </w:p>
    <w:p w14:paraId="14305A08" w14:textId="5BCFB33B" w:rsidR="00A5430D" w:rsidRPr="00A5430D" w:rsidRDefault="00A5430D" w:rsidP="00CE6442">
      <w:pPr>
        <w:spacing w:line="276" w:lineRule="auto"/>
        <w:jc w:val="both"/>
        <w:rPr>
          <w:rFonts w:ascii="Arial" w:hAnsi="Arial" w:cs="Arial"/>
          <w:b/>
          <w:sz w:val="18"/>
          <w:szCs w:val="18"/>
        </w:rPr>
      </w:pPr>
      <w:r w:rsidRPr="00A5430D">
        <w:rPr>
          <w:rFonts w:ascii="Arial" w:hAnsi="Arial" w:cs="Arial"/>
          <w:b/>
          <w:sz w:val="18"/>
          <w:szCs w:val="18"/>
        </w:rPr>
        <w:t>Zamawiający dysponuje przedmiarami robót ,które załącza do SIWZ jako materiał poglądowy. Przedmiary dla wykonawcy nie mogą stanowić podstawy do wyceny ryczałtowej robót. Cenę ryczałtową należy określić na podstawie dokumentacji projektowej STW i OR, SIWZ i wizji  w terenie.</w:t>
      </w:r>
    </w:p>
    <w:p w14:paraId="50750C02" w14:textId="77777777" w:rsidR="00A5430D" w:rsidRPr="00A5430D" w:rsidRDefault="00A5430D" w:rsidP="00A5430D">
      <w:pPr>
        <w:spacing w:line="276" w:lineRule="auto"/>
        <w:jc w:val="both"/>
        <w:rPr>
          <w:rFonts w:ascii="Arial" w:hAnsi="Arial" w:cs="Arial"/>
          <w:b/>
          <w:sz w:val="18"/>
          <w:szCs w:val="18"/>
        </w:rPr>
      </w:pPr>
      <w:r w:rsidRPr="00A5430D">
        <w:rPr>
          <w:rFonts w:ascii="Arial" w:hAnsi="Arial" w:cs="Arial"/>
          <w:b/>
          <w:sz w:val="18"/>
          <w:szCs w:val="18"/>
        </w:rPr>
        <w:t xml:space="preserve">Wszystkie nazwy własne urządzeń i materiałów oraz technologii wykonania użyte w dokumentacji przetargowej są podane przykładowo i określają jedynie minimalne oczekiwane parametry techniczne oraz wymagane standardy jakościowe i mogą być zastąpione przez inne równoważne, wymienione w ofercie z nazwy, jednak wykonawca ma obowiązek wykazać, że oferowane przez niego dostawy, usługi lub roboty budowlane spełniają wymagania (parametry) określone przez Zamawiającego, zgodnie z art. 30 ust.5 ustawy </w:t>
      </w:r>
      <w:proofErr w:type="spellStart"/>
      <w:r w:rsidRPr="00A5430D">
        <w:rPr>
          <w:rFonts w:ascii="Arial" w:hAnsi="Arial" w:cs="Arial"/>
          <w:b/>
          <w:sz w:val="18"/>
          <w:szCs w:val="18"/>
        </w:rPr>
        <w:t>Pzp</w:t>
      </w:r>
      <w:proofErr w:type="spellEnd"/>
      <w:r w:rsidRPr="00A5430D">
        <w:rPr>
          <w:rFonts w:ascii="Arial" w:hAnsi="Arial" w:cs="Arial"/>
          <w:b/>
          <w:sz w:val="18"/>
          <w:szCs w:val="18"/>
        </w:rPr>
        <w:t>.</w:t>
      </w:r>
    </w:p>
    <w:p w14:paraId="2EF2F54A" w14:textId="355A8257" w:rsidR="00A5430D" w:rsidRPr="00A5430D" w:rsidRDefault="00A5430D" w:rsidP="00A5430D">
      <w:pPr>
        <w:spacing w:line="276" w:lineRule="auto"/>
        <w:jc w:val="both"/>
        <w:rPr>
          <w:rFonts w:ascii="Arial" w:hAnsi="Arial" w:cs="Arial"/>
          <w:b/>
          <w:sz w:val="22"/>
          <w:szCs w:val="22"/>
        </w:rPr>
      </w:pPr>
      <w:r w:rsidRPr="00A5430D">
        <w:rPr>
          <w:rFonts w:ascii="Arial" w:hAnsi="Arial" w:cs="Arial"/>
          <w:b/>
          <w:sz w:val="18"/>
          <w:szCs w:val="18"/>
        </w:rPr>
        <w:t>Oceny równoważności materiałów i urządzeń Zamawiający będzie dokonywał na etapie oceny ofert w oparciu o opinie projektanta</w:t>
      </w:r>
      <w:r w:rsidRPr="00A5430D">
        <w:rPr>
          <w:rFonts w:ascii="Arial" w:hAnsi="Arial" w:cs="Arial"/>
          <w:b/>
          <w:sz w:val="22"/>
          <w:szCs w:val="22"/>
        </w:rPr>
        <w:t>.</w:t>
      </w:r>
    </w:p>
    <w:p w14:paraId="33D42A1C" w14:textId="21C5D9E8" w:rsidR="00E37F70" w:rsidRPr="002733D9" w:rsidRDefault="001971EC" w:rsidP="00CE6442">
      <w:pPr>
        <w:tabs>
          <w:tab w:val="left" w:pos="3855"/>
        </w:tabs>
        <w:spacing w:after="40"/>
        <w:jc w:val="both"/>
        <w:rPr>
          <w:rFonts w:ascii="Calibri" w:hAnsi="Calibri" w:cs="Segoe UI"/>
          <w:sz w:val="20"/>
          <w:szCs w:val="20"/>
        </w:rPr>
      </w:pPr>
      <w:r>
        <w:rPr>
          <w:rFonts w:ascii="Calibri" w:hAnsi="Calibri" w:cs="Segoe UI"/>
          <w:sz w:val="20"/>
          <w:szCs w:val="20"/>
        </w:rPr>
        <w:t>3</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5E3059">
        <w:rPr>
          <w:rFonts w:ascii="Calibri" w:hAnsi="Calibri" w:cs="Segoe UI"/>
          <w:b/>
          <w:sz w:val="20"/>
          <w:szCs w:val="20"/>
        </w:rPr>
        <w:t>__</w:t>
      </w:r>
      <w:r w:rsidR="00E37F70" w:rsidRPr="002733D9">
        <w:rPr>
          <w:rFonts w:ascii="Calibri" w:hAnsi="Calibri" w:cs="Segoe UI"/>
          <w:sz w:val="20"/>
          <w:szCs w:val="20"/>
        </w:rPr>
        <w:t xml:space="preserve"> do SIWZ.</w:t>
      </w:r>
    </w:p>
    <w:p w14:paraId="6D604D2F" w14:textId="05BAE7D7" w:rsidR="00E37F70" w:rsidRPr="00CE6442" w:rsidRDefault="001971EC" w:rsidP="00756461">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14:paraId="032B2A30" w14:textId="3ABDF05D" w:rsidR="00CE6442" w:rsidRPr="00CE6442" w:rsidRDefault="00CE6442" w:rsidP="00756461">
      <w:pPr>
        <w:tabs>
          <w:tab w:val="left" w:pos="3855"/>
        </w:tabs>
        <w:spacing w:after="40"/>
        <w:ind w:left="426"/>
        <w:jc w:val="both"/>
        <w:rPr>
          <w:rFonts w:ascii="Calibri" w:hAnsi="Calibri" w:cs="Segoe UI"/>
          <w:sz w:val="20"/>
          <w:szCs w:val="20"/>
        </w:rPr>
      </w:pPr>
      <w:r w:rsidRPr="00CE6442">
        <w:rPr>
          <w:rFonts w:ascii="Calibri" w:hAnsi="Calibri" w:cs="Segoe UI"/>
          <w:sz w:val="20"/>
          <w:szCs w:val="20"/>
        </w:rPr>
        <w:t>K</w:t>
      </w:r>
      <w:r>
        <w:rPr>
          <w:rFonts w:ascii="Calibri" w:hAnsi="Calibri" w:cs="Segoe UI"/>
          <w:sz w:val="20"/>
          <w:szCs w:val="20"/>
        </w:rPr>
        <w:t xml:space="preserve">od – CVP 45100000-8        </w:t>
      </w:r>
      <w:r w:rsidRPr="00CE6442">
        <w:rPr>
          <w:rFonts w:ascii="Calibri" w:hAnsi="Calibri" w:cs="Segoe UI"/>
          <w:sz w:val="20"/>
          <w:szCs w:val="20"/>
        </w:rPr>
        <w:t xml:space="preserve"> Przygotowanie terenu pod budowę                              </w:t>
      </w:r>
    </w:p>
    <w:p w14:paraId="29FE324E" w14:textId="364E6832" w:rsidR="00CE6442" w:rsidRPr="00CE6442" w:rsidRDefault="00CE6442" w:rsidP="00756461">
      <w:pPr>
        <w:tabs>
          <w:tab w:val="left" w:pos="3855"/>
        </w:tabs>
        <w:spacing w:after="40"/>
        <w:ind w:left="426"/>
        <w:jc w:val="both"/>
        <w:rPr>
          <w:rFonts w:ascii="Calibri" w:hAnsi="Calibri" w:cs="Segoe UI"/>
          <w:sz w:val="20"/>
          <w:szCs w:val="20"/>
        </w:rPr>
      </w:pPr>
      <w:r w:rsidRPr="00CE6442">
        <w:rPr>
          <w:rFonts w:ascii="Calibri" w:hAnsi="Calibri" w:cs="Segoe UI"/>
          <w:sz w:val="20"/>
          <w:szCs w:val="20"/>
        </w:rPr>
        <w:t>K</w:t>
      </w:r>
      <w:r>
        <w:rPr>
          <w:rFonts w:ascii="Calibri" w:hAnsi="Calibri" w:cs="Segoe UI"/>
          <w:sz w:val="20"/>
          <w:szCs w:val="20"/>
        </w:rPr>
        <w:t>od –CVP 45233000-9</w:t>
      </w:r>
      <w:r w:rsidRPr="00CE6442">
        <w:rPr>
          <w:rFonts w:ascii="Calibri" w:hAnsi="Calibri" w:cs="Segoe UI"/>
          <w:sz w:val="20"/>
          <w:szCs w:val="20"/>
        </w:rPr>
        <w:t xml:space="preserve"> Roboty w zakresie konstruowania, fundamentowania oraz wykonywania nawierzchni autostrad, dróg                        </w:t>
      </w:r>
    </w:p>
    <w:p w14:paraId="17DC9D07" w14:textId="168A4867" w:rsidR="00CE6442" w:rsidRPr="00CE6442" w:rsidRDefault="00A9204E" w:rsidP="00756461">
      <w:pPr>
        <w:tabs>
          <w:tab w:val="left" w:pos="3855"/>
        </w:tabs>
        <w:spacing w:after="40"/>
        <w:ind w:left="426"/>
        <w:jc w:val="both"/>
        <w:rPr>
          <w:rFonts w:ascii="Calibri" w:hAnsi="Calibri" w:cs="Segoe UI"/>
          <w:sz w:val="20"/>
          <w:szCs w:val="20"/>
        </w:rPr>
      </w:pPr>
      <w:r>
        <w:rPr>
          <w:rFonts w:ascii="Calibri" w:hAnsi="Calibri" w:cs="Segoe UI"/>
          <w:sz w:val="20"/>
          <w:szCs w:val="20"/>
        </w:rPr>
        <w:t>Kod – CVP 45112710-5</w:t>
      </w:r>
      <w:r w:rsidR="00CE6442">
        <w:rPr>
          <w:rFonts w:ascii="Calibri" w:hAnsi="Calibri" w:cs="Segoe UI"/>
          <w:sz w:val="20"/>
          <w:szCs w:val="20"/>
        </w:rPr>
        <w:t xml:space="preserve">         </w:t>
      </w:r>
      <w:r>
        <w:rPr>
          <w:rFonts w:ascii="Calibri" w:hAnsi="Calibri" w:cs="Segoe UI"/>
          <w:sz w:val="20"/>
          <w:szCs w:val="20"/>
        </w:rPr>
        <w:t>Zieleń drogowa</w:t>
      </w:r>
      <w:r w:rsidR="00CE6442" w:rsidRPr="00CE6442">
        <w:rPr>
          <w:rFonts w:ascii="Calibri" w:hAnsi="Calibri" w:cs="Segoe UI"/>
          <w:sz w:val="20"/>
          <w:szCs w:val="20"/>
        </w:rPr>
        <w:t xml:space="preserve">                                                                               </w:t>
      </w:r>
    </w:p>
    <w:p w14:paraId="436C5B48" w14:textId="17F4E13C" w:rsidR="00CE6442" w:rsidRDefault="00CE6442" w:rsidP="00756461">
      <w:pPr>
        <w:tabs>
          <w:tab w:val="left" w:pos="3855"/>
        </w:tabs>
        <w:spacing w:after="40"/>
        <w:ind w:left="426"/>
        <w:jc w:val="both"/>
        <w:rPr>
          <w:rFonts w:ascii="Calibri" w:hAnsi="Calibri" w:cs="Segoe UI"/>
          <w:sz w:val="20"/>
          <w:szCs w:val="20"/>
        </w:rPr>
      </w:pPr>
      <w:r>
        <w:rPr>
          <w:rFonts w:ascii="Calibri" w:hAnsi="Calibri" w:cs="Segoe UI"/>
          <w:sz w:val="20"/>
          <w:szCs w:val="20"/>
        </w:rPr>
        <w:t xml:space="preserve">Kod – CVP 45231400- </w:t>
      </w:r>
      <w:r w:rsidR="00A9204E">
        <w:rPr>
          <w:rFonts w:ascii="Calibri" w:hAnsi="Calibri" w:cs="Segoe UI"/>
          <w:sz w:val="20"/>
          <w:szCs w:val="20"/>
        </w:rPr>
        <w:t>9</w:t>
      </w:r>
      <w:r>
        <w:rPr>
          <w:rFonts w:ascii="Calibri" w:hAnsi="Calibri" w:cs="Segoe UI"/>
          <w:sz w:val="20"/>
          <w:szCs w:val="20"/>
        </w:rPr>
        <w:t xml:space="preserve">         </w:t>
      </w:r>
      <w:r w:rsidRPr="00CE6442">
        <w:rPr>
          <w:rFonts w:ascii="Calibri" w:hAnsi="Calibri" w:cs="Segoe UI"/>
          <w:sz w:val="20"/>
          <w:szCs w:val="20"/>
        </w:rPr>
        <w:t xml:space="preserve"> Roboty budowlane w zakresie budowy linii energetycznych</w:t>
      </w:r>
    </w:p>
    <w:p w14:paraId="6EDDB52A" w14:textId="77777777" w:rsidR="00A5430D" w:rsidRPr="002733D9" w:rsidRDefault="00A5430D" w:rsidP="00756461">
      <w:pPr>
        <w:tabs>
          <w:tab w:val="left" w:pos="3855"/>
        </w:tabs>
        <w:spacing w:after="40"/>
        <w:ind w:left="426"/>
        <w:jc w:val="both"/>
        <w:rPr>
          <w:rFonts w:ascii="Calibri" w:hAnsi="Calibri" w:cs="Segoe UI"/>
          <w:sz w:val="20"/>
          <w:szCs w:val="20"/>
        </w:rPr>
      </w:pPr>
    </w:p>
    <w:p w14:paraId="227DFC30" w14:textId="606D1DCB" w:rsidR="00E37F70" w:rsidRPr="001971EC" w:rsidRDefault="00756461" w:rsidP="00756461">
      <w:pPr>
        <w:pStyle w:val="Akapitzlist"/>
        <w:tabs>
          <w:tab w:val="left" w:pos="3855"/>
        </w:tabs>
        <w:spacing w:after="40"/>
        <w:ind w:left="142"/>
        <w:jc w:val="both"/>
        <w:rPr>
          <w:rFonts w:ascii="Calibri" w:hAnsi="Calibri" w:cs="Segoe UI"/>
          <w:sz w:val="20"/>
          <w:szCs w:val="20"/>
        </w:rPr>
      </w:pPr>
      <w:r>
        <w:rPr>
          <w:rFonts w:ascii="Calibri" w:hAnsi="Calibri" w:cs="Segoe UI"/>
          <w:sz w:val="20"/>
          <w:szCs w:val="20"/>
        </w:rPr>
        <w:t>5.</w:t>
      </w:r>
      <w:r w:rsidR="001971EC">
        <w:rPr>
          <w:rFonts w:ascii="Calibri" w:hAnsi="Calibri" w:cs="Segoe UI"/>
          <w:sz w:val="20"/>
          <w:szCs w:val="20"/>
        </w:rPr>
        <w:t xml:space="preserve"> </w:t>
      </w:r>
      <w:r w:rsidR="00E37F70" w:rsidRPr="001971EC">
        <w:rPr>
          <w:rFonts w:ascii="Calibri" w:hAnsi="Calibri" w:cs="Segoe UI"/>
          <w:sz w:val="20"/>
          <w:szCs w:val="20"/>
        </w:rPr>
        <w:t xml:space="preserve">Zamawiający </w:t>
      </w:r>
      <w:r w:rsidR="00CE6442" w:rsidRPr="001971EC">
        <w:rPr>
          <w:rFonts w:ascii="Calibri" w:hAnsi="Calibri" w:cs="Segoe UI"/>
          <w:b/>
          <w:sz w:val="20"/>
          <w:szCs w:val="20"/>
        </w:rPr>
        <w:t xml:space="preserve">nie dopuszcza </w:t>
      </w:r>
      <w:r w:rsidR="00E37F70" w:rsidRPr="001971EC">
        <w:rPr>
          <w:rFonts w:ascii="Calibri" w:hAnsi="Calibri" w:cs="Segoe UI"/>
          <w:sz w:val="20"/>
          <w:szCs w:val="20"/>
        </w:rPr>
        <w:t>możliwości składania ofert częściowych.</w:t>
      </w:r>
    </w:p>
    <w:p w14:paraId="727923C8" w14:textId="2F1F8D60" w:rsidR="00427453" w:rsidRDefault="00427453" w:rsidP="00756461">
      <w:pPr>
        <w:tabs>
          <w:tab w:val="left" w:pos="3855"/>
        </w:tabs>
        <w:spacing w:after="40"/>
        <w:ind w:left="426"/>
        <w:jc w:val="both"/>
        <w:rPr>
          <w:rFonts w:ascii="Calibri" w:hAnsi="Calibri" w:cs="Segoe UI"/>
          <w:sz w:val="20"/>
          <w:szCs w:val="20"/>
        </w:rPr>
      </w:pPr>
    </w:p>
    <w:p w14:paraId="37C3AB95" w14:textId="5CD30FF3" w:rsidR="00FB05DF" w:rsidRPr="00756461" w:rsidRDefault="00FB05DF"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nie dopuszcza </w:t>
      </w:r>
      <w:r w:rsidRPr="00756461">
        <w:rPr>
          <w:rFonts w:ascii="Calibri" w:hAnsi="Calibri" w:cs="Segoe UI"/>
          <w:b/>
          <w:sz w:val="20"/>
          <w:szCs w:val="20"/>
        </w:rPr>
        <w:t xml:space="preserve"> </w:t>
      </w:r>
      <w:r w:rsidRPr="00756461">
        <w:rPr>
          <w:rFonts w:ascii="Calibri" w:hAnsi="Calibri" w:cs="Segoe UI"/>
          <w:sz w:val="20"/>
          <w:szCs w:val="20"/>
        </w:rPr>
        <w:t>możliwości składania ofert wariantowych.</w:t>
      </w:r>
    </w:p>
    <w:p w14:paraId="58FB0C38" w14:textId="5D26EC0C" w:rsidR="008846A9" w:rsidRPr="00756461" w:rsidRDefault="00E37F70"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nie przewiduje </w:t>
      </w:r>
      <w:r w:rsidRPr="00756461">
        <w:rPr>
          <w:rFonts w:ascii="Calibri" w:hAnsi="Calibri" w:cs="Segoe UI"/>
          <w:sz w:val="20"/>
          <w:szCs w:val="20"/>
        </w:rPr>
        <w:t xml:space="preserve"> możliwości udzielenie zamówień</w:t>
      </w:r>
      <w:r w:rsidR="00B011C3" w:rsidRPr="00756461">
        <w:rPr>
          <w:rFonts w:ascii="Calibri" w:hAnsi="Calibri"/>
          <w:color w:val="000000"/>
          <w:sz w:val="20"/>
          <w:szCs w:val="20"/>
        </w:rPr>
        <w:t xml:space="preserve">, o których mowa w </w:t>
      </w:r>
      <w:r w:rsidR="00BD11A4" w:rsidRPr="00756461">
        <w:rPr>
          <w:rFonts w:ascii="Calibri" w:hAnsi="Calibri"/>
          <w:color w:val="000000"/>
          <w:sz w:val="20"/>
          <w:szCs w:val="20"/>
        </w:rPr>
        <w:t>art</w:t>
      </w:r>
      <w:r w:rsidR="00B011C3" w:rsidRPr="00756461">
        <w:rPr>
          <w:rFonts w:ascii="Calibri" w:hAnsi="Calibri"/>
          <w:color w:val="000000"/>
          <w:sz w:val="20"/>
          <w:szCs w:val="20"/>
        </w:rPr>
        <w:t xml:space="preserve">. 67 ust. 1 pkt </w:t>
      </w:r>
      <w:r w:rsidR="008846A9" w:rsidRPr="00756461">
        <w:rPr>
          <w:rFonts w:ascii="Calibri" w:hAnsi="Calibri"/>
          <w:b/>
          <w:color w:val="008000"/>
          <w:sz w:val="20"/>
          <w:szCs w:val="20"/>
        </w:rPr>
        <w:t xml:space="preserve">6 / </w:t>
      </w:r>
      <w:r w:rsidR="00B011C3" w:rsidRPr="00756461">
        <w:rPr>
          <w:rFonts w:ascii="Calibri" w:hAnsi="Calibri"/>
          <w:b/>
          <w:color w:val="008000"/>
          <w:sz w:val="20"/>
          <w:szCs w:val="20"/>
        </w:rPr>
        <w:t>7</w:t>
      </w:r>
      <w:r w:rsidRPr="00756461">
        <w:rPr>
          <w:rFonts w:ascii="Calibri" w:hAnsi="Calibri" w:cs="Segoe UI"/>
          <w:sz w:val="20"/>
          <w:szCs w:val="20"/>
        </w:rPr>
        <w:t>.</w:t>
      </w:r>
    </w:p>
    <w:p w14:paraId="4B05B881" w14:textId="31CBA3B1" w:rsidR="00FB05DF" w:rsidRPr="00701C68" w:rsidRDefault="00C01278" w:rsidP="008B135A">
      <w:pPr>
        <w:pStyle w:val="Akapitzlist"/>
        <w:numPr>
          <w:ilvl w:val="0"/>
          <w:numId w:val="46"/>
        </w:numPr>
        <w:tabs>
          <w:tab w:val="left" w:pos="3855"/>
        </w:tabs>
        <w:spacing w:after="40"/>
        <w:jc w:val="both"/>
        <w:rPr>
          <w:rFonts w:ascii="Calibri" w:hAnsi="Calibri" w:cs="Segoe UI"/>
          <w:sz w:val="20"/>
          <w:szCs w:val="20"/>
        </w:rPr>
      </w:pPr>
      <w:r w:rsidRPr="00FB05DF">
        <w:rPr>
          <w:rFonts w:ascii="Calibri" w:hAnsi="Calibri"/>
          <w:sz w:val="20"/>
          <w14:numForm w14:val="lining"/>
        </w:rPr>
        <w:t xml:space="preserve">Zamawiający </w:t>
      </w:r>
      <w:r w:rsidRPr="00CE6442">
        <w:rPr>
          <w:rFonts w:ascii="Calibri" w:hAnsi="Calibri"/>
          <w:sz w:val="20"/>
          <w:szCs w:val="20"/>
          <w14:numForm w14:val="lining"/>
        </w:rPr>
        <w:t xml:space="preserve">nie zastrzega obowiązku osobistego wykonania przez wykonawcę </w:t>
      </w:r>
      <w:r w:rsidR="00701C68" w:rsidRPr="00CE6442">
        <w:rPr>
          <w:rFonts w:ascii="Calibri" w:hAnsi="Calibri"/>
          <w:sz w:val="20"/>
          <w:szCs w:val="20"/>
          <w14:numForm w14:val="lining"/>
        </w:rPr>
        <w:t xml:space="preserve"> </w:t>
      </w:r>
      <w:r w:rsidRPr="00CE6442">
        <w:rPr>
          <w:rFonts w:ascii="Calibri" w:hAnsi="Calibri"/>
          <w:sz w:val="20"/>
          <w:szCs w:val="20"/>
          <w14:numForm w14:val="lining"/>
        </w:rPr>
        <w:t>prac związanych z rozmieszczeniem</w:t>
      </w:r>
      <w:r w:rsidR="001971EC">
        <w:rPr>
          <w:rFonts w:ascii="Calibri" w:hAnsi="Calibri"/>
          <w:sz w:val="20"/>
          <w:szCs w:val="20"/>
          <w14:numForm w14:val="lining"/>
        </w:rPr>
        <w:t xml:space="preserve"> i instalacją </w:t>
      </w:r>
      <w:r w:rsidR="00701C68" w:rsidRPr="00CE6442">
        <w:rPr>
          <w:rFonts w:ascii="Calibri" w:hAnsi="Calibri"/>
          <w:sz w:val="20"/>
          <w:szCs w:val="20"/>
        </w:rPr>
        <w:t>kluczowych części zamówienia na roboty budowlane lub usługi</w:t>
      </w:r>
      <w:r w:rsidRPr="00701C68">
        <w:rPr>
          <w:rFonts w:ascii="Calibri" w:hAnsi="Calibri"/>
          <w:sz w:val="20"/>
          <w:szCs w:val="20"/>
          <w14:numForm w14:val="lining"/>
        </w:rPr>
        <w:t>.</w:t>
      </w:r>
    </w:p>
    <w:p w14:paraId="08B886C6" w14:textId="77777777" w:rsidR="0025548C" w:rsidRPr="0025548C" w:rsidRDefault="0025548C" w:rsidP="008B135A">
      <w:pPr>
        <w:pStyle w:val="Akapitzlist"/>
        <w:numPr>
          <w:ilvl w:val="0"/>
          <w:numId w:val="46"/>
        </w:numPr>
        <w:tabs>
          <w:tab w:val="left" w:pos="3855"/>
        </w:tabs>
        <w:spacing w:after="40"/>
        <w:jc w:val="both"/>
        <w:rPr>
          <w:rFonts w:ascii="Calibri" w:hAnsi="Calibri" w:cs="Segoe UI"/>
          <w:sz w:val="20"/>
          <w:szCs w:val="20"/>
        </w:rPr>
      </w:pPr>
      <w:r w:rsidRPr="0025548C">
        <w:rPr>
          <w:rFonts w:ascii="Calibri" w:hAnsi="Calibri" w:cs="Segoe UI"/>
          <w:sz w:val="20"/>
          <w:szCs w:val="20"/>
        </w:rPr>
        <w:t>Wymagania zatrudnienia przez wykonawcę lub podwykonawcę na podstawie umowy o pracę osób</w:t>
      </w:r>
    </w:p>
    <w:p w14:paraId="3BBBBC38" w14:textId="77777777"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14:paraId="1FFE0A79" w14:textId="20772E50"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1) Zamawiający wymaga od Wykonawcy lub podwykonawcy (stos</w:t>
      </w:r>
      <w:r w:rsidR="00756461">
        <w:rPr>
          <w:rFonts w:ascii="Calibri" w:hAnsi="Calibri" w:cs="Segoe UI"/>
          <w:sz w:val="20"/>
          <w:szCs w:val="20"/>
        </w:rPr>
        <w:t xml:space="preserve">ownie do art. 29 ust. 3a ustawy </w:t>
      </w:r>
      <w:proofErr w:type="spellStart"/>
      <w:r w:rsidRPr="0025548C">
        <w:rPr>
          <w:rFonts w:ascii="Calibri" w:hAnsi="Calibri" w:cs="Segoe UI"/>
          <w:sz w:val="20"/>
          <w:szCs w:val="20"/>
        </w:rPr>
        <w:t>Pzp</w:t>
      </w:r>
      <w:proofErr w:type="spellEnd"/>
      <w:r w:rsidRPr="0025548C">
        <w:rPr>
          <w:rFonts w:ascii="Calibri" w:hAnsi="Calibri" w:cs="Segoe UI"/>
          <w:sz w:val="20"/>
          <w:szCs w:val="20"/>
        </w:rPr>
        <w:t>) na okres realizacji zamówienia i przy realizacji przedm</w:t>
      </w:r>
      <w:r w:rsidR="00756461">
        <w:rPr>
          <w:rFonts w:ascii="Calibri" w:hAnsi="Calibri" w:cs="Segoe UI"/>
          <w:sz w:val="20"/>
          <w:szCs w:val="20"/>
        </w:rPr>
        <w:t xml:space="preserve">iotu zamówienia, zatrudnienia 2 </w:t>
      </w:r>
      <w:r w:rsidRPr="0025548C">
        <w:rPr>
          <w:rFonts w:ascii="Calibri" w:hAnsi="Calibri" w:cs="Segoe UI"/>
          <w:sz w:val="20"/>
          <w:szCs w:val="20"/>
        </w:rPr>
        <w:t>osób na umowę o pracę w pełnym wymiarze czasu pracy w za</w:t>
      </w:r>
      <w:r w:rsidR="00756461">
        <w:rPr>
          <w:rFonts w:ascii="Calibri" w:hAnsi="Calibri" w:cs="Segoe UI"/>
          <w:sz w:val="20"/>
          <w:szCs w:val="20"/>
        </w:rPr>
        <w:t xml:space="preserve">kresie realizacji zamówienia do </w:t>
      </w:r>
      <w:r w:rsidRPr="0025548C">
        <w:rPr>
          <w:rFonts w:ascii="Calibri" w:hAnsi="Calibri" w:cs="Segoe UI"/>
          <w:sz w:val="20"/>
          <w:szCs w:val="20"/>
        </w:rPr>
        <w:t>wykonywania czynności robót brukarskich,</w:t>
      </w:r>
    </w:p>
    <w:p w14:paraId="7DBC7D7B" w14:textId="7777777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2) termin i okres zatrudnienia:</w:t>
      </w:r>
    </w:p>
    <w:p w14:paraId="1AF8185F" w14:textId="6819D1FD"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zatrudnienie osób wskazanych w pkt 1, przy realizacji zam</w:t>
      </w:r>
      <w:r w:rsidR="00756461">
        <w:rPr>
          <w:rFonts w:ascii="Calibri" w:hAnsi="Calibri" w:cs="Segoe UI"/>
          <w:sz w:val="20"/>
          <w:szCs w:val="20"/>
        </w:rPr>
        <w:t xml:space="preserve">ówienia nastąpi nie później niż </w:t>
      </w:r>
      <w:r w:rsidRPr="0025548C">
        <w:rPr>
          <w:rFonts w:ascii="Calibri" w:hAnsi="Calibri" w:cs="Segoe UI"/>
          <w:sz w:val="20"/>
          <w:szCs w:val="20"/>
        </w:rPr>
        <w:t>w terminie 2 dni roboczych od daty rozpoczęcia realizacj</w:t>
      </w:r>
      <w:r w:rsidR="00756461">
        <w:rPr>
          <w:rFonts w:ascii="Calibri" w:hAnsi="Calibri" w:cs="Segoe UI"/>
          <w:sz w:val="20"/>
          <w:szCs w:val="20"/>
        </w:rPr>
        <w:t xml:space="preserve">i zamówienia wskazanej w umowie </w:t>
      </w:r>
      <w:r w:rsidRPr="0025548C">
        <w:rPr>
          <w:rFonts w:ascii="Calibri" w:hAnsi="Calibri" w:cs="Segoe UI"/>
          <w:sz w:val="20"/>
          <w:szCs w:val="20"/>
        </w:rPr>
        <w:t>i powinno trwać do końca upływu terminu realizacji zamówienia,</w:t>
      </w:r>
    </w:p>
    <w:p w14:paraId="45E52920" w14:textId="6CDBDFA9"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3) w przypadku rozwiązania stosunku pracy przez osobę zatrudnioną do w</w:t>
      </w:r>
      <w:r w:rsidR="00756461">
        <w:rPr>
          <w:rFonts w:ascii="Calibri" w:hAnsi="Calibri" w:cs="Segoe UI"/>
          <w:sz w:val="20"/>
          <w:szCs w:val="20"/>
        </w:rPr>
        <w:t xml:space="preserve">ykonywania </w:t>
      </w:r>
      <w:r w:rsidRPr="0025548C">
        <w:rPr>
          <w:rFonts w:ascii="Calibri" w:hAnsi="Calibri" w:cs="Segoe UI"/>
          <w:sz w:val="20"/>
          <w:szCs w:val="20"/>
        </w:rPr>
        <w:t xml:space="preserve">czynności, o których mowa w pkt 1 lub przez pracodawcę, </w:t>
      </w:r>
      <w:r w:rsidR="00756461">
        <w:rPr>
          <w:rFonts w:ascii="Calibri" w:hAnsi="Calibri" w:cs="Segoe UI"/>
          <w:sz w:val="20"/>
          <w:szCs w:val="20"/>
        </w:rPr>
        <w:t xml:space="preserve">przed zakończeniem tego okresu, </w:t>
      </w:r>
      <w:r w:rsidRPr="0025548C">
        <w:rPr>
          <w:rFonts w:ascii="Calibri" w:hAnsi="Calibri" w:cs="Segoe UI"/>
          <w:sz w:val="20"/>
          <w:szCs w:val="20"/>
        </w:rPr>
        <w:t>wykonawca zatrudni na to miejsce, także na umowę o pracę, i</w:t>
      </w:r>
      <w:r w:rsidR="00756461">
        <w:rPr>
          <w:rFonts w:ascii="Calibri" w:hAnsi="Calibri" w:cs="Segoe UI"/>
          <w:sz w:val="20"/>
          <w:szCs w:val="20"/>
        </w:rPr>
        <w:t xml:space="preserve">nne osoby, które będą spełniały </w:t>
      </w:r>
      <w:r w:rsidRPr="0025548C">
        <w:rPr>
          <w:rFonts w:ascii="Calibri" w:hAnsi="Calibri" w:cs="Segoe UI"/>
          <w:sz w:val="20"/>
          <w:szCs w:val="20"/>
        </w:rPr>
        <w:t>warunki udziału w postępowaniu i będą mogły wykonywać powierzone czynności,</w:t>
      </w:r>
    </w:p>
    <w:p w14:paraId="3900A8D5" w14:textId="6CAAE48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4) sposób dokumentowania zatrudnienia osób, zatrudni</w:t>
      </w:r>
      <w:r w:rsidR="00756461">
        <w:rPr>
          <w:rFonts w:ascii="Calibri" w:hAnsi="Calibri" w:cs="Segoe UI"/>
          <w:sz w:val="20"/>
          <w:szCs w:val="20"/>
        </w:rPr>
        <w:t xml:space="preserve">onych do wykonywania czynności, </w:t>
      </w:r>
      <w:r w:rsidRPr="0025548C">
        <w:rPr>
          <w:rFonts w:ascii="Calibri" w:hAnsi="Calibri" w:cs="Segoe UI"/>
          <w:sz w:val="20"/>
          <w:szCs w:val="20"/>
        </w:rPr>
        <w:t>o których mowa w pkt 1:</w:t>
      </w:r>
    </w:p>
    <w:p w14:paraId="2EC2DE5D" w14:textId="28B92E66"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a) wykonawca, na etapie wykonywania zamówienia, przedstaw</w:t>
      </w:r>
      <w:r w:rsidR="00756461">
        <w:rPr>
          <w:rFonts w:ascii="Calibri" w:hAnsi="Calibri" w:cs="Segoe UI"/>
          <w:sz w:val="20"/>
          <w:szCs w:val="20"/>
        </w:rPr>
        <w:t xml:space="preserve">ia niezwłocznie (w terminie nie </w:t>
      </w:r>
      <w:r w:rsidRPr="0025548C">
        <w:rPr>
          <w:rFonts w:ascii="Calibri" w:hAnsi="Calibri" w:cs="Segoe UI"/>
          <w:sz w:val="20"/>
          <w:szCs w:val="20"/>
        </w:rPr>
        <w:t xml:space="preserve">dłuższym niż do 3 dni roboczych) Zamawiającemu – na </w:t>
      </w:r>
      <w:r w:rsidR="00756461">
        <w:rPr>
          <w:rFonts w:ascii="Calibri" w:hAnsi="Calibri" w:cs="Segoe UI"/>
          <w:sz w:val="20"/>
          <w:szCs w:val="20"/>
        </w:rPr>
        <w:t xml:space="preserve">jego każde żądanie – kopie umów </w:t>
      </w:r>
      <w:r w:rsidRPr="0025548C">
        <w:rPr>
          <w:rFonts w:ascii="Calibri" w:hAnsi="Calibri" w:cs="Segoe UI"/>
          <w:sz w:val="20"/>
          <w:szCs w:val="20"/>
        </w:rPr>
        <w:t>o pracę lub deklarację zgłoszenia do ZUS;</w:t>
      </w:r>
    </w:p>
    <w:p w14:paraId="215D642D" w14:textId="52B263F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b) wykonawca, w przypadku określonym w pkt 3, niezwłoc</w:t>
      </w:r>
      <w:r w:rsidR="00756461">
        <w:rPr>
          <w:rFonts w:ascii="Calibri" w:hAnsi="Calibri" w:cs="Segoe UI"/>
          <w:sz w:val="20"/>
          <w:szCs w:val="20"/>
        </w:rPr>
        <w:t xml:space="preserve">znie – nie później niż do 3 dni </w:t>
      </w:r>
      <w:r w:rsidRPr="0025548C">
        <w:rPr>
          <w:rFonts w:ascii="Calibri" w:hAnsi="Calibri" w:cs="Segoe UI"/>
          <w:sz w:val="20"/>
          <w:szCs w:val="20"/>
        </w:rPr>
        <w:t>roboczych od zaistnienia zdarzenia rozwiązania stosunku pracy – informuje Zamawiającego,</w:t>
      </w:r>
    </w:p>
    <w:p w14:paraId="5A2EAEAF" w14:textId="7AFD115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lastRenderedPageBreak/>
        <w:t>5) uprawnienia zamawiającego w zakresie kontroli spełniania przez wykonawcę wymagań,</w:t>
      </w:r>
      <w:r w:rsidR="00756461">
        <w:rPr>
          <w:rFonts w:ascii="Calibri" w:hAnsi="Calibri" w:cs="Segoe UI"/>
          <w:sz w:val="20"/>
          <w:szCs w:val="20"/>
        </w:rPr>
        <w:t xml:space="preserve"> </w:t>
      </w:r>
      <w:r w:rsidRPr="0025548C">
        <w:rPr>
          <w:rFonts w:ascii="Calibri" w:hAnsi="Calibri" w:cs="Segoe UI"/>
          <w:sz w:val="20"/>
          <w:szCs w:val="20"/>
        </w:rPr>
        <w:t xml:space="preserve">o których mowa w art. 29 ust. 3a ustawy </w:t>
      </w:r>
      <w:proofErr w:type="spellStart"/>
      <w:r w:rsidRPr="0025548C">
        <w:rPr>
          <w:rFonts w:ascii="Calibri" w:hAnsi="Calibri" w:cs="Segoe UI"/>
          <w:sz w:val="20"/>
          <w:szCs w:val="20"/>
        </w:rPr>
        <w:t>Pzp</w:t>
      </w:r>
      <w:proofErr w:type="spellEnd"/>
      <w:r w:rsidRPr="0025548C">
        <w:rPr>
          <w:rFonts w:ascii="Calibri" w:hAnsi="Calibri" w:cs="Segoe UI"/>
          <w:sz w:val="20"/>
          <w:szCs w:val="20"/>
        </w:rPr>
        <w:t xml:space="preserve"> oraz sank</w:t>
      </w:r>
      <w:r w:rsidR="00756461">
        <w:rPr>
          <w:rFonts w:ascii="Calibri" w:hAnsi="Calibri" w:cs="Segoe UI"/>
          <w:sz w:val="20"/>
          <w:szCs w:val="20"/>
        </w:rPr>
        <w:t xml:space="preserve">cji z tytułu niespełnienia tych </w:t>
      </w:r>
      <w:r w:rsidRPr="0025548C">
        <w:rPr>
          <w:rFonts w:ascii="Calibri" w:hAnsi="Calibri" w:cs="Segoe UI"/>
          <w:sz w:val="20"/>
          <w:szCs w:val="20"/>
        </w:rPr>
        <w:t>wymagań:</w:t>
      </w:r>
    </w:p>
    <w:p w14:paraId="0C867EC2" w14:textId="306DD45C"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a) przedstawiciel Wykonawcy ma obowiązek posiadania listy obecności osób, o który</w:t>
      </w:r>
      <w:r w:rsidR="00756461">
        <w:rPr>
          <w:rFonts w:ascii="Calibri" w:hAnsi="Calibri" w:cs="Segoe UI"/>
          <w:sz w:val="20"/>
          <w:szCs w:val="20"/>
        </w:rPr>
        <w:t xml:space="preserve">ch mowa w </w:t>
      </w:r>
      <w:r w:rsidRPr="0025548C">
        <w:rPr>
          <w:rFonts w:ascii="Calibri" w:hAnsi="Calibri" w:cs="Segoe UI"/>
          <w:sz w:val="20"/>
          <w:szCs w:val="20"/>
        </w:rPr>
        <w:t>pkt 1 i na każde żądanie Zamawiającego, niezwłocznie (w ter</w:t>
      </w:r>
      <w:r w:rsidR="00756461">
        <w:rPr>
          <w:rFonts w:ascii="Calibri" w:hAnsi="Calibri" w:cs="Segoe UI"/>
          <w:sz w:val="20"/>
          <w:szCs w:val="20"/>
        </w:rPr>
        <w:t xml:space="preserve">minie nie dłuższym niż do 3 dni </w:t>
      </w:r>
      <w:r w:rsidRPr="0025548C">
        <w:rPr>
          <w:rFonts w:ascii="Calibri" w:hAnsi="Calibri" w:cs="Segoe UI"/>
          <w:sz w:val="20"/>
          <w:szCs w:val="20"/>
        </w:rPr>
        <w:t>robocze) przekazywać Zamawiającemu potwierdzoną kopię listy obecności;</w:t>
      </w:r>
    </w:p>
    <w:p w14:paraId="4F4F0068" w14:textId="4AD94F65"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b) niespełnienie wymagań uprawnia Zamawiającego do naliczenia kary umownej w wysokoś</w:t>
      </w:r>
      <w:r w:rsidR="00756461">
        <w:rPr>
          <w:rFonts w:ascii="Calibri" w:hAnsi="Calibri" w:cs="Segoe UI"/>
          <w:sz w:val="20"/>
          <w:szCs w:val="20"/>
        </w:rPr>
        <w:t xml:space="preserve">ci ¼ </w:t>
      </w:r>
      <w:r w:rsidRPr="0025548C">
        <w:rPr>
          <w:rFonts w:ascii="Calibri" w:hAnsi="Calibri" w:cs="Segoe UI"/>
          <w:sz w:val="20"/>
          <w:szCs w:val="20"/>
        </w:rPr>
        <w:t>minimalnego wynagrodzenia za pracę za każdy przypadek;</w:t>
      </w:r>
    </w:p>
    <w:p w14:paraId="24CF78B0" w14:textId="77777777" w:rsidR="0025548C" w:rsidRP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 niespełnienia wymagań, o których mowa w pkt 1 i 3, lub,</w:t>
      </w:r>
    </w:p>
    <w:p w14:paraId="6FE492EE" w14:textId="4655C8C9" w:rsidR="0025548C" w:rsidRDefault="0025548C" w:rsidP="00756461">
      <w:pPr>
        <w:tabs>
          <w:tab w:val="left" w:pos="3855"/>
        </w:tabs>
        <w:spacing w:after="40"/>
        <w:jc w:val="both"/>
        <w:rPr>
          <w:rFonts w:ascii="Calibri" w:hAnsi="Calibri" w:cs="Segoe UI"/>
          <w:sz w:val="20"/>
          <w:szCs w:val="20"/>
        </w:rPr>
      </w:pPr>
      <w:r w:rsidRPr="0025548C">
        <w:rPr>
          <w:rFonts w:ascii="Calibri" w:hAnsi="Calibri" w:cs="Segoe UI"/>
          <w:sz w:val="20"/>
          <w:szCs w:val="20"/>
        </w:rPr>
        <w:t>– niedostarczenia żądanych dokumentów, o których mowa w pkt 4.</w:t>
      </w:r>
    </w:p>
    <w:p w14:paraId="2EE59F89" w14:textId="77777777" w:rsidR="0025548C" w:rsidRDefault="0025548C" w:rsidP="00756461">
      <w:pPr>
        <w:tabs>
          <w:tab w:val="left" w:pos="3855"/>
        </w:tabs>
        <w:spacing w:after="40"/>
        <w:jc w:val="both"/>
        <w:rPr>
          <w:rFonts w:ascii="Calibri" w:hAnsi="Calibri" w:cs="Segoe UI"/>
          <w:sz w:val="20"/>
          <w:szCs w:val="20"/>
        </w:rPr>
      </w:pPr>
    </w:p>
    <w:p w14:paraId="5A945CFA" w14:textId="2A9B89B4" w:rsidR="00E37F70" w:rsidRPr="009F4795" w:rsidRDefault="00E37F70" w:rsidP="00756461">
      <w:pPr>
        <w:tabs>
          <w:tab w:val="left" w:pos="3855"/>
        </w:tabs>
        <w:spacing w:after="40"/>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23013920" w14:textId="2A0FC3BB"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sidR="00822E81">
        <w:rPr>
          <w:rFonts w:ascii="Calibri" w:hAnsi="Calibri"/>
          <w:sz w:val="20"/>
          <w:lang w:val="pl-PL"/>
        </w:rPr>
        <w:t>ie do 26.05</w:t>
      </w:r>
      <w:r w:rsidR="00353F4A">
        <w:rPr>
          <w:rFonts w:ascii="Calibri" w:hAnsi="Calibri"/>
          <w:sz w:val="20"/>
          <w:lang w:val="pl-PL"/>
        </w:rPr>
        <w:t>.2017</w:t>
      </w:r>
      <w:r w:rsidR="00211635">
        <w:rPr>
          <w:rFonts w:ascii="Calibri" w:hAnsi="Calibri"/>
          <w:sz w:val="20"/>
          <w:lang w:val="pl-PL"/>
        </w:rPr>
        <w:t>r.</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02089E21" w14:textId="240F2D68"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14:paraId="57B9BF6C" w14:textId="77777777" w:rsidR="00860FF8" w:rsidRPr="00860FF8" w:rsidRDefault="007A4E10" w:rsidP="008B135A">
      <w:pPr>
        <w:pStyle w:val="Akapitzlist"/>
        <w:numPr>
          <w:ilvl w:val="0"/>
          <w:numId w:val="31"/>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14:paraId="54D12D4C" w14:textId="0BF16F60"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odpowiedzialności cywilnej na kwotę  500000,00 zł.( pięćset tysięcy złotych)</w:t>
      </w:r>
    </w:p>
    <w:p w14:paraId="16CCD076" w14:textId="6F564E56"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14:paraId="484A60E2" w14:textId="77777777" w:rsidR="00860FF8" w:rsidRPr="00860FF8" w:rsidRDefault="007A4E10" w:rsidP="008B135A">
      <w:pPr>
        <w:pStyle w:val="Akapitzlist"/>
        <w:numPr>
          <w:ilvl w:val="0"/>
          <w:numId w:val="31"/>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14:paraId="15014AE0" w14:textId="77777777"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14:paraId="4873FD9A" w14:textId="4F96AF90" w:rsidR="00860FF8" w:rsidRPr="00860FF8" w:rsidRDefault="00960539" w:rsidP="00860FF8">
      <w:pPr>
        <w:pStyle w:val="Akapitzlist"/>
        <w:tabs>
          <w:tab w:val="left" w:pos="851"/>
        </w:tabs>
        <w:spacing w:after="40"/>
        <w:ind w:left="1134"/>
        <w:rPr>
          <w:rFonts w:ascii="Calibri" w:hAnsi="Calibri" w:cs="Segoe UI"/>
          <w:bCs/>
          <w:sz w:val="20"/>
          <w:szCs w:val="20"/>
        </w:rPr>
      </w:pPr>
      <w:r>
        <w:rPr>
          <w:rFonts w:ascii="Calibri" w:hAnsi="Calibri" w:cs="Segoe UI"/>
          <w:bCs/>
          <w:sz w:val="20"/>
          <w:szCs w:val="20"/>
        </w:rPr>
        <w:t xml:space="preserve">- </w:t>
      </w:r>
      <w:r w:rsidR="00860FF8" w:rsidRPr="00860FF8">
        <w:rPr>
          <w:rFonts w:ascii="Calibri" w:hAnsi="Calibri" w:cs="Segoe UI"/>
          <w:bCs/>
          <w:sz w:val="20"/>
          <w:szCs w:val="20"/>
        </w:rPr>
        <w:t>przynajmniej dwa zadania obejmujące budowę, przebudowę drogi</w:t>
      </w:r>
      <w:r>
        <w:rPr>
          <w:rFonts w:ascii="Calibri" w:hAnsi="Calibri" w:cs="Segoe UI"/>
          <w:bCs/>
          <w:sz w:val="20"/>
          <w:szCs w:val="20"/>
        </w:rPr>
        <w:t>,</w:t>
      </w:r>
      <w:r w:rsidR="00860FF8" w:rsidRPr="00860FF8">
        <w:rPr>
          <w:rFonts w:ascii="Calibri" w:hAnsi="Calibri" w:cs="Segoe UI"/>
          <w:bCs/>
          <w:sz w:val="20"/>
          <w:szCs w:val="20"/>
        </w:rPr>
        <w:t xml:space="preserve"> chodnika  lub placu </w:t>
      </w:r>
      <w:r w:rsidRPr="00960539">
        <w:t xml:space="preserve"> </w:t>
      </w:r>
      <w:r w:rsidRPr="00960539">
        <w:rPr>
          <w:rFonts w:ascii="Calibri" w:hAnsi="Calibri" w:cs="Segoe UI"/>
          <w:bCs/>
          <w:sz w:val="20"/>
          <w:szCs w:val="20"/>
        </w:rPr>
        <w:t>o nawierzchni z betonowej lub kamiennej kostki brukowej</w:t>
      </w:r>
      <w:r w:rsidR="00860FF8" w:rsidRPr="00860FF8">
        <w:rPr>
          <w:rFonts w:ascii="Calibri" w:hAnsi="Calibri" w:cs="Segoe UI"/>
          <w:bCs/>
          <w:sz w:val="20"/>
          <w:szCs w:val="20"/>
        </w:rPr>
        <w:t xml:space="preserve"> ( w tym co najmniej jedno zadanie z budową oświetlenia) , każde z zadań o wartości co najmniej  500 000,00 PLN brutto</w:t>
      </w:r>
    </w:p>
    <w:p w14:paraId="24D4DA02" w14:textId="0A858ACF"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14:paraId="14BC4922" w14:textId="160F0E61" w:rsidR="00860FF8" w:rsidRP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14:paraId="72EDA610" w14:textId="11556B02" w:rsidR="00860FF8" w:rsidRPr="00860FF8" w:rsidRDefault="00860FF8" w:rsidP="00960539">
      <w:pPr>
        <w:pStyle w:val="Akapitzlist"/>
        <w:tabs>
          <w:tab w:val="left" w:pos="851"/>
        </w:tabs>
        <w:spacing w:after="40"/>
        <w:ind w:left="1134"/>
        <w:rPr>
          <w:rFonts w:ascii="Calibri" w:hAnsi="Calibri" w:cs="Segoe UI"/>
          <w:b/>
          <w:bCs/>
          <w:color w:val="008000"/>
          <w:sz w:val="20"/>
          <w:szCs w:val="20"/>
        </w:rPr>
      </w:pPr>
      <w:r w:rsidRPr="00860FF8">
        <w:rPr>
          <w:rFonts w:ascii="Calibri" w:hAnsi="Calibri" w:cs="Segoe UI"/>
          <w:bCs/>
          <w:sz w:val="20"/>
          <w:szCs w:val="20"/>
        </w:rPr>
        <w:t>kierownik robót z uprawnieniami do kierowania robotami budowlanymi bez ograniczeń w specjalności instalacyjnej w zakre</w:t>
      </w:r>
      <w:r w:rsidR="00107138">
        <w:rPr>
          <w:rFonts w:ascii="Calibri" w:hAnsi="Calibri" w:cs="Segoe UI"/>
          <w:bCs/>
          <w:sz w:val="20"/>
          <w:szCs w:val="20"/>
        </w:rPr>
        <w:t xml:space="preserve">sie sieci, instalacji </w:t>
      </w:r>
      <w:r w:rsidR="00107138" w:rsidRPr="00107138">
        <w:rPr>
          <w:rFonts w:ascii="Calibri" w:hAnsi="Calibri" w:cs="Segoe UI"/>
          <w:bCs/>
          <w:sz w:val="20"/>
          <w:szCs w:val="20"/>
        </w:rPr>
        <w:t>elektrycznych bez ograniczeń</w:t>
      </w:r>
    </w:p>
    <w:p w14:paraId="19E2F23D" w14:textId="72843299"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14:paraId="77437771" w14:textId="460BB831"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14:paraId="0F5900AB" w14:textId="58FC04E0"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14:paraId="70C85226" w14:textId="77777777" w:rsidR="009B2BE1"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14:paraId="0D6A7EEA" w14:textId="188D726B" w:rsidR="00226C84"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14:paraId="3B37CCC5" w14:textId="4217D907"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Pr="00D80DBA" w:rsidRDefault="00BD11A4" w:rsidP="00427453">
      <w:pPr>
        <w:pStyle w:val="Akapitzlist"/>
        <w:spacing w:after="40"/>
        <w:ind w:left="0"/>
        <w:jc w:val="both"/>
        <w:rPr>
          <w:rFonts w:ascii="Calibri" w:hAnsi="Calibri" w:cs="Segoe UI"/>
          <w:sz w:val="20"/>
        </w:rPr>
      </w:pPr>
    </w:p>
    <w:p w14:paraId="3BB83AEA" w14:textId="77777777" w:rsidR="00BD11A4" w:rsidRPr="00D80DBA" w:rsidRDefault="00552FBA" w:rsidP="00427453">
      <w:pPr>
        <w:pStyle w:val="Akapitzlist"/>
        <w:spacing w:after="40"/>
        <w:ind w:left="0"/>
        <w:jc w:val="both"/>
        <w:rPr>
          <w:rFonts w:ascii="Calibri" w:hAnsi="Calibri"/>
          <w:bCs/>
          <w:sz w:val="20"/>
        </w:rPr>
      </w:pPr>
      <w:r w:rsidRPr="00D80DBA">
        <w:rPr>
          <w:rFonts w:ascii="Calibri" w:hAnsi="Calibri" w:cs="Segoe UI"/>
          <w:sz w:val="20"/>
        </w:rPr>
        <w:t xml:space="preserve">Dodatkowo </w:t>
      </w:r>
      <w:r w:rsidRPr="00D80DBA">
        <w:rPr>
          <w:rFonts w:ascii="Calibri" w:hAnsi="Calibri"/>
          <w:bCs/>
          <w:sz w:val="20"/>
        </w:rPr>
        <w:t>zamawiający przewiduje wykluczenie wykonawcy:</w:t>
      </w:r>
    </w:p>
    <w:p w14:paraId="545D243B" w14:textId="77777777" w:rsidR="00BD11A4" w:rsidRPr="00D80DBA" w:rsidRDefault="00552FBA" w:rsidP="008B135A">
      <w:pPr>
        <w:pStyle w:val="Akapitzlist"/>
        <w:numPr>
          <w:ilvl w:val="0"/>
          <w:numId w:val="40"/>
        </w:numPr>
        <w:spacing w:after="40"/>
        <w:jc w:val="both"/>
        <w:rPr>
          <w:rFonts w:ascii="Calibri" w:hAnsi="Calibri"/>
          <w:bCs/>
          <w:sz w:val="20"/>
        </w:rPr>
      </w:pPr>
      <w:r w:rsidRPr="00D80DBA">
        <w:rPr>
          <w:rFonts w:ascii="Calibri" w:hAnsi="Calibri"/>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766CF566" w14:textId="77777777" w:rsidR="00BD11A4" w:rsidRPr="00D80DBA" w:rsidRDefault="00552FBA" w:rsidP="008B135A">
      <w:pPr>
        <w:pStyle w:val="Akapitzlist"/>
        <w:numPr>
          <w:ilvl w:val="0"/>
          <w:numId w:val="40"/>
        </w:numPr>
        <w:spacing w:after="40"/>
        <w:jc w:val="both"/>
        <w:rPr>
          <w:rFonts w:ascii="Calibri" w:hAnsi="Calibri"/>
          <w:sz w:val="20"/>
        </w:rPr>
      </w:pPr>
      <w:r w:rsidRPr="00D80DBA">
        <w:rPr>
          <w:rFonts w:ascii="Calibri" w:hAnsi="Calibri"/>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A397388" w14:textId="4D0F44DD" w:rsidR="00BD11A4" w:rsidRPr="00D80DBA" w:rsidRDefault="00552FBA" w:rsidP="008B135A">
      <w:pPr>
        <w:pStyle w:val="Akapitzlist"/>
        <w:numPr>
          <w:ilvl w:val="0"/>
          <w:numId w:val="40"/>
        </w:numPr>
        <w:spacing w:after="40"/>
        <w:jc w:val="both"/>
        <w:rPr>
          <w:rFonts w:ascii="Calibri" w:hAnsi="Calibri"/>
          <w:sz w:val="20"/>
        </w:rPr>
      </w:pPr>
      <w:r w:rsidRPr="00D80DBA">
        <w:rPr>
          <w:rFonts w:ascii="Calibri" w:hAnsi="Calibri"/>
          <w:bCs/>
          <w:sz w:val="20"/>
        </w:rPr>
        <w:t>jeżeli wykonawca lub osoby, o których mowa w art. 24 ust. 1 pkt 14 ustawy PZP, uprawnione do reprezentowania wykonawcy pozostają w relacjach określonych w art. 17 ust. 1 pkt 2–4 ustawy PZP z:</w:t>
      </w:r>
    </w:p>
    <w:p w14:paraId="7B729419" w14:textId="537B5E86"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zamawiającym,</w:t>
      </w:r>
    </w:p>
    <w:p w14:paraId="53E56872" w14:textId="77777777"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osobami uprawnionymi do reprezentowania zamawiającego,</w:t>
      </w:r>
    </w:p>
    <w:p w14:paraId="46AC5F0A" w14:textId="77777777"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członkami komisji przetargowej,</w:t>
      </w:r>
    </w:p>
    <w:p w14:paraId="5B117441" w14:textId="5DC6EAB5" w:rsidR="00BD11A4" w:rsidRPr="00D80DBA" w:rsidRDefault="00552FBA" w:rsidP="00427453">
      <w:pPr>
        <w:pStyle w:val="Akapitzlist"/>
        <w:numPr>
          <w:ilvl w:val="2"/>
          <w:numId w:val="8"/>
        </w:numPr>
        <w:spacing w:after="40"/>
        <w:ind w:left="709"/>
        <w:jc w:val="both"/>
        <w:rPr>
          <w:rFonts w:ascii="Calibri" w:hAnsi="Calibri"/>
          <w:bCs/>
          <w:sz w:val="20"/>
        </w:rPr>
      </w:pPr>
      <w:r w:rsidRPr="00D80DBA">
        <w:rPr>
          <w:rFonts w:ascii="Calibri" w:hAnsi="Calibri"/>
          <w:bCs/>
          <w:sz w:val="20"/>
        </w:rPr>
        <w:t>osobami, które złożyły oświadczenie, o którym mowa w art. 17 ust. 2a ustawy PZP</w:t>
      </w:r>
    </w:p>
    <w:p w14:paraId="30F78755" w14:textId="77777777" w:rsidR="00627978" w:rsidRPr="00D80DBA" w:rsidRDefault="00BD11A4" w:rsidP="00627978">
      <w:pPr>
        <w:pStyle w:val="Akapitzlist"/>
        <w:spacing w:after="40"/>
        <w:ind w:left="360"/>
        <w:jc w:val="both"/>
        <w:rPr>
          <w:rFonts w:ascii="Calibri" w:hAnsi="Calibri"/>
          <w:bCs/>
          <w:sz w:val="20"/>
        </w:rPr>
      </w:pPr>
      <w:r w:rsidRPr="00D80DBA">
        <w:rPr>
          <w:rFonts w:ascii="Calibri" w:hAnsi="Calibri"/>
          <w:bCs/>
          <w:sz w:val="20"/>
        </w:rPr>
        <w:t>c</w:t>
      </w:r>
      <w:r w:rsidR="00552FBA" w:rsidRPr="00D80DBA">
        <w:rPr>
          <w:rFonts w:ascii="Calibri" w:hAnsi="Calibri"/>
          <w:bCs/>
          <w:sz w:val="20"/>
        </w:rPr>
        <w:t>hyba że jest możliwe zapewnienie bezstronności po stronie zamawiającego w inny sposób niż przez wykluczenie wykonawcy z udziału w postępowaniu;</w:t>
      </w:r>
    </w:p>
    <w:p w14:paraId="65686DDF"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70B96060"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18B01005" w14:textId="77777777" w:rsidR="00627978" w:rsidRPr="00D80DBA" w:rsidRDefault="00552FBA" w:rsidP="008B135A">
      <w:pPr>
        <w:pStyle w:val="Akapitzlist"/>
        <w:numPr>
          <w:ilvl w:val="0"/>
          <w:numId w:val="42"/>
        </w:numPr>
        <w:spacing w:after="40"/>
        <w:jc w:val="both"/>
        <w:rPr>
          <w:rFonts w:ascii="Calibri" w:hAnsi="Calibri"/>
          <w:bCs/>
          <w:sz w:val="20"/>
        </w:rPr>
      </w:pPr>
      <w:r w:rsidRPr="00D80DBA">
        <w:rPr>
          <w:rFonts w:ascii="Calibri" w:hAnsi="Calibri"/>
          <w:bCs/>
          <w:sz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72B9EC1B" w14:textId="77777777" w:rsidR="00627978" w:rsidRPr="00D80DBA" w:rsidRDefault="00552FBA" w:rsidP="008B135A">
      <w:pPr>
        <w:pStyle w:val="Akapitzlist"/>
        <w:numPr>
          <w:ilvl w:val="0"/>
          <w:numId w:val="42"/>
        </w:numPr>
        <w:spacing w:after="40"/>
        <w:jc w:val="both"/>
        <w:rPr>
          <w:rFonts w:ascii="Calibri" w:hAnsi="Calibri"/>
          <w:bCs/>
          <w:sz w:val="20"/>
          <w:szCs w:val="20"/>
        </w:rPr>
      </w:pPr>
      <w:r w:rsidRPr="00D80DBA">
        <w:rPr>
          <w:rFonts w:ascii="Calibri" w:hAnsi="Calibri"/>
          <w:bCs/>
          <w:sz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36AE27CE" w14:textId="6F11E85E" w:rsidR="00552FBA" w:rsidRPr="00D80DBA" w:rsidRDefault="00627978" w:rsidP="008B135A">
      <w:pPr>
        <w:pStyle w:val="Akapitzlist"/>
        <w:numPr>
          <w:ilvl w:val="0"/>
          <w:numId w:val="42"/>
        </w:numPr>
        <w:spacing w:after="40"/>
        <w:jc w:val="both"/>
        <w:rPr>
          <w:rFonts w:ascii="Calibri" w:hAnsi="Calibri" w:cs="Segoe UI"/>
          <w:sz w:val="20"/>
        </w:rPr>
      </w:pPr>
      <w:r w:rsidRPr="00D80DBA">
        <w:rPr>
          <w:rFonts w:ascii="Calibri" w:hAnsi="Calibri"/>
          <w:bCs/>
          <w:sz w:val="20"/>
          <w:szCs w:val="20"/>
        </w:rPr>
        <w:t>k</w:t>
      </w:r>
      <w:r w:rsidR="00552FBA" w:rsidRPr="00D80DBA">
        <w:rPr>
          <w:rFonts w:ascii="Calibri" w:hAnsi="Calibri"/>
          <w:bCs/>
          <w:sz w:val="20"/>
        </w:rPr>
        <w:t>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3BB263DD"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14:paraId="70AAC200" w14:textId="77777777"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lastRenderedPageBreak/>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14:paraId="318A7BD3" w14:textId="58122AE5"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14:paraId="1F680DAE" w14:textId="0C488DC9"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 xml:space="preserve">Zamawiający przed udzieleniem zamówienia,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14:paraId="4690A80B" w14:textId="77777777" w:rsidR="00107138" w:rsidRPr="00ED5F3C" w:rsidRDefault="00107138" w:rsidP="008B135A">
      <w:pPr>
        <w:pStyle w:val="Akapitzlist"/>
        <w:numPr>
          <w:ilvl w:val="0"/>
          <w:numId w:val="32"/>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C35E31" w:rsidRPr="00181899">
        <w:rPr>
          <w:rFonts w:ascii="Calibri" w:hAnsi="Calibri" w:cs="Segoe UI"/>
          <w:b/>
          <w:sz w:val="20"/>
          <w:szCs w:val="20"/>
        </w:rPr>
        <w:t>4</w:t>
      </w:r>
      <w:r w:rsidR="00181899" w:rsidRPr="00181899">
        <w:rPr>
          <w:rFonts w:ascii="Calibri" w:hAnsi="Calibri" w:cs="Segoe UI"/>
          <w:b/>
          <w:sz w:val="20"/>
          <w:szCs w:val="20"/>
        </w:rPr>
        <w:t xml:space="preserve"> do SIWZ</w:t>
      </w:r>
    </w:p>
    <w:p w14:paraId="1D67EF3B" w14:textId="664EFC12" w:rsidR="00107138" w:rsidRPr="00107138" w:rsidRDefault="00107138" w:rsidP="00F26A20">
      <w:pPr>
        <w:pStyle w:val="Akapitzlist"/>
        <w:ind w:left="1146"/>
        <w:rPr>
          <w:rFonts w:ascii="Calibri" w:hAnsi="Calibri" w:cs="Segoe UI"/>
          <w:b/>
          <w:color w:val="008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C35E31" w:rsidRPr="00181899">
        <w:rPr>
          <w:rFonts w:ascii="Calibri" w:hAnsi="Calibri" w:cs="Segoe UI"/>
          <w:b/>
          <w:sz w:val="20"/>
          <w:szCs w:val="20"/>
        </w:rPr>
        <w:t>5</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14:paraId="75E17DCF" w14:textId="719C1E72"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14:paraId="03FF2E03" w14:textId="77777777"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14:paraId="66A477D7" w14:textId="24A3BCEB"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14:paraId="38934443" w14:textId="53685184"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14:paraId="0B4F1476" w14:textId="77777777"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14:paraId="54707D76" w14:textId="2BE949A9" w:rsidR="00ED5F3C" w:rsidRPr="00ED5F3C" w:rsidRDefault="00ED5F3C"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Jeżeli wykonawca ma siedzibę lub miejsce zamieszkania poza terytorium Rzeczypospolitej Polskiej, zamiast dokumentów, o których mowa w pkt. c powyżej, składa:</w:t>
      </w:r>
    </w:p>
    <w:p w14:paraId="7A89F8F9" w14:textId="77777777" w:rsidR="00ED5F3C" w:rsidRPr="00ED5F3C" w:rsidRDefault="00ED5F3C" w:rsidP="00ED5F3C">
      <w:pPr>
        <w:pStyle w:val="Akapitzlist"/>
        <w:tabs>
          <w:tab w:val="left" w:pos="3855"/>
        </w:tabs>
        <w:spacing w:after="40"/>
        <w:ind w:left="1146"/>
        <w:jc w:val="both"/>
        <w:rPr>
          <w:rFonts w:ascii="Calibri" w:hAnsi="Calibri" w:cs="Segoe UI"/>
          <w:sz w:val="20"/>
          <w:szCs w:val="20"/>
        </w:rPr>
      </w:pPr>
    </w:p>
    <w:p w14:paraId="4E9666DE" w14:textId="2FBBA712" w:rsidR="00552FBA"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w:t>
      </w:r>
      <w:r w:rsidRPr="00ED5F3C">
        <w:rPr>
          <w:rFonts w:ascii="Calibri" w:hAnsi="Calibri" w:cs="Segoe UI"/>
          <w:sz w:val="20"/>
          <w:szCs w:val="2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 xml:space="preserve"> - wystawiony nie wcześniej niż 6 miesięcy przed upływem terminu składania ofert;</w:t>
      </w:r>
    </w:p>
    <w:p w14:paraId="3A36AAC9" w14:textId="58BCB1AF" w:rsidR="00ED5F3C" w:rsidRPr="009B7B93"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w:t>
      </w:r>
      <w:r w:rsidR="0025697C">
        <w:rPr>
          <w:rFonts w:ascii="Calibri" w:hAnsi="Calibri" w:cs="Segoe UI"/>
          <w:sz w:val="20"/>
          <w:szCs w:val="20"/>
        </w:rPr>
        <w:lastRenderedPageBreak/>
        <w:t xml:space="preserve">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14:paraId="7AF544D6" w14:textId="6C64502D" w:rsidR="00552FBA" w:rsidRPr="009B7B93"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C35E31">
        <w:rPr>
          <w:rFonts w:ascii="Calibri" w:hAnsi="Calibri"/>
          <w:bCs/>
          <w:sz w:val="20"/>
          <w:szCs w:val="20"/>
        </w:rPr>
        <w:t xml:space="preserve"> ( zał. Nr 6)</w:t>
      </w:r>
    </w:p>
    <w:p w14:paraId="2E5EBF0D" w14:textId="77777777"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36634B20"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14:paraId="6E9858CE" w14:textId="29C401C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1"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23D9D19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61236">
        <w:rPr>
          <w:rFonts w:ascii="Calibri" w:hAnsi="Calibri" w:cs="Segoe UI"/>
          <w:sz w:val="20"/>
          <w:szCs w:val="20"/>
        </w:rPr>
        <w:t xml:space="preserve"> (tj. 28.10.</w:t>
      </w:r>
      <w:r>
        <w:rPr>
          <w:rFonts w:ascii="Calibri" w:hAnsi="Calibri" w:cs="Segoe UI"/>
          <w:sz w:val="20"/>
          <w:szCs w:val="20"/>
        </w:rPr>
        <w:t>2016 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979F041" w:rsidR="00552FBA" w:rsidRPr="00713D75"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14:paraId="17D5877C" w14:textId="5241B653" w:rsidR="00552FBA"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261236">
        <w:rPr>
          <w:rFonts w:ascii="Calibri" w:hAnsi="Calibri" w:cs="Segoe UI"/>
          <w:b/>
          <w:sz w:val="20"/>
          <w:szCs w:val="20"/>
        </w:rPr>
        <w:t xml:space="preserve"> Alicja Boczar</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6BE13A64"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261236">
        <w:rPr>
          <w:rFonts w:ascii="Calibri" w:hAnsi="Calibri" w:cs="Segoe UI"/>
          <w:b/>
          <w:sz w:val="20"/>
          <w:szCs w:val="20"/>
        </w:rPr>
        <w:t xml:space="preserve"> 8000,00 </w:t>
      </w:r>
      <w:r w:rsidRPr="008445F8">
        <w:rPr>
          <w:rFonts w:ascii="Calibri" w:hAnsi="Calibri" w:cs="Segoe UI"/>
          <w:b/>
          <w:sz w:val="20"/>
          <w:szCs w:val="20"/>
        </w:rPr>
        <w:t>PLN</w:t>
      </w:r>
      <w:r w:rsidRPr="008445F8">
        <w:rPr>
          <w:rFonts w:ascii="Calibri" w:hAnsi="Calibri" w:cs="Segoe UI"/>
          <w:sz w:val="20"/>
          <w:szCs w:val="20"/>
        </w:rPr>
        <w:t xml:space="preserve"> (słownie: </w:t>
      </w:r>
      <w:r w:rsidR="00261236">
        <w:rPr>
          <w:rFonts w:ascii="Calibri" w:hAnsi="Calibri" w:cs="Segoe UI"/>
          <w:b/>
          <w:sz w:val="20"/>
          <w:szCs w:val="20"/>
        </w:rPr>
        <w:t xml:space="preserve">osiem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B135A">
      <w:pPr>
        <w:numPr>
          <w:ilvl w:val="1"/>
          <w:numId w:val="28"/>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14:paraId="44D78D59" w14:textId="5BEF1F97"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 xml:space="preserve">Wadium w postępowaniu na </w:t>
      </w:r>
      <w:r w:rsidR="00261236" w:rsidRPr="00261236">
        <w:rPr>
          <w:rFonts w:ascii="Calibri" w:hAnsi="Calibri" w:cs="Segoe UI"/>
          <w:b/>
          <w:bCs/>
          <w:sz w:val="20"/>
          <w:szCs w:val="20"/>
        </w:rPr>
        <w:t>Przebudowa drogi z Jelcza-Laskowic do Piekar w zakresie przebudowy istniejąceg</w:t>
      </w:r>
      <w:r w:rsidR="00261236">
        <w:rPr>
          <w:rFonts w:ascii="Calibri" w:hAnsi="Calibri" w:cs="Segoe UI"/>
          <w:b/>
          <w:bCs/>
          <w:sz w:val="20"/>
          <w:szCs w:val="20"/>
        </w:rPr>
        <w:t>o chodnika i budowy oświetlenia</w:t>
      </w:r>
      <w:r w:rsidRPr="00261236">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587C2158"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7FF8A4D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904FF7B"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31A5983C"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5B28A16A" w:rsidR="00552FBA" w:rsidRPr="0045589E"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okresie związania ofertą oraz o akceptacji wszystkich </w:t>
      </w:r>
      <w:r w:rsidRPr="00A21F94">
        <w:rPr>
          <w:rFonts w:ascii="Calibri" w:hAnsi="Calibri" w:cs="Segoe UI"/>
          <w:sz w:val="20"/>
          <w:szCs w:val="20"/>
        </w:rPr>
        <w:lastRenderedPageBreak/>
        <w:t>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7DA05429" w:rsidR="0045589E" w:rsidRDefault="0045589E" w:rsidP="008B135A">
      <w:pPr>
        <w:numPr>
          <w:ilvl w:val="2"/>
          <w:numId w:val="22"/>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14:paraId="0AC9B072" w14:textId="1B24383B" w:rsidR="009008F0" w:rsidRPr="007428BB" w:rsidRDefault="009008F0" w:rsidP="007428BB">
      <w:pPr>
        <w:tabs>
          <w:tab w:val="left" w:pos="851"/>
        </w:tabs>
        <w:spacing w:after="40"/>
        <w:ind w:left="426"/>
        <w:jc w:val="both"/>
        <w:rPr>
          <w:rFonts w:ascii="Calibri" w:hAnsi="Calibri" w:cs="Segoe UI"/>
          <w:b/>
          <w:sz w:val="20"/>
          <w:szCs w:val="20"/>
        </w:rPr>
      </w:pP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27858201"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659D6D0"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14:paraId="78C74179"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14:paraId="76C88B5F" w14:textId="0F27A6BC"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14:paraId="0697A697" w14:textId="662D68C2"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t xml:space="preserve"> „ Oferta w postępowaniu na  </w:t>
      </w:r>
      <w:r>
        <w:rPr>
          <w:rFonts w:ascii="Calibri" w:hAnsi="Calibri" w:cs="Segoe UI"/>
          <w:b/>
          <w:bCs/>
          <w:sz w:val="20"/>
          <w:szCs w:val="20"/>
        </w:rPr>
        <w:t>Przebudowę</w:t>
      </w:r>
      <w:r w:rsidRPr="00314184">
        <w:rPr>
          <w:rFonts w:ascii="Calibri" w:hAnsi="Calibri" w:cs="Segoe UI"/>
          <w:b/>
          <w:bCs/>
          <w:sz w:val="20"/>
          <w:szCs w:val="20"/>
        </w:rPr>
        <w:t xml:space="preserve"> drogi z Jelcza-Laskowic do Piekar w zakresie przebudowy istniejącego</w:t>
      </w:r>
      <w:r>
        <w:rPr>
          <w:rFonts w:ascii="Calibri" w:hAnsi="Calibri" w:cs="Segoe UI"/>
          <w:b/>
          <w:bCs/>
          <w:sz w:val="20"/>
          <w:szCs w:val="20"/>
        </w:rPr>
        <w:t xml:space="preserve"> chodnika i budowy oświetlenia </w:t>
      </w:r>
      <w:r w:rsidR="00552FBA" w:rsidRPr="009F4795">
        <w:rPr>
          <w:rFonts w:ascii="Calibri" w:hAnsi="Calibri" w:cs="Segoe UI"/>
          <w:b/>
          <w:sz w:val="20"/>
          <w:szCs w:val="20"/>
        </w:rPr>
        <w:t xml:space="preserve">” </w:t>
      </w:r>
    </w:p>
    <w:p w14:paraId="02DE91B4" w14:textId="3D587A55"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t>
      </w:r>
      <w:r w:rsidR="00314184">
        <w:rPr>
          <w:rFonts w:ascii="Calibri" w:hAnsi="Calibri" w:cs="Segoe UI"/>
          <w:b/>
          <w:sz w:val="20"/>
          <w:szCs w:val="20"/>
        </w:rPr>
        <w:t>warciu ofert w dniu  04.11.2016r. o godz. 10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4A1B0F9E"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00314184">
        <w:rPr>
          <w:rFonts w:ascii="Calibri" w:hAnsi="Calibri" w:cs="Segoe UI"/>
          <w:sz w:val="20"/>
          <w:szCs w:val="20"/>
        </w:rPr>
        <w:t>do dnia  04.11.2016r r., 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44F90DD6"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14:paraId="363BC6E9" w14:textId="4405C91C"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Zamawiającego – pok. 11 a, w dniu  04.11.2016r.r., 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6DCF119E"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2"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14:paraId="15C5290B"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7120AF2"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14:paraId="66B64940" w14:textId="7FBBD328"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14:paraId="7A2505F8" w14:textId="7E1C486A"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nie 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314184">
        <w:rPr>
          <w:rFonts w:ascii="Calibri" w:hAnsi="Calibri" w:cs="Segoe UI"/>
          <w:sz w:val="20"/>
          <w:szCs w:val="20"/>
        </w:rPr>
        <w:t>ceny ofertowej brutto.</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187CABDA"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F347EC" w:rsidRDefault="00552FBA" w:rsidP="00427453">
      <w:pPr>
        <w:tabs>
          <w:tab w:val="left" w:pos="3855"/>
        </w:tabs>
        <w:spacing w:after="40"/>
        <w:ind w:left="426"/>
        <w:jc w:val="both"/>
        <w:rPr>
          <w:rFonts w:ascii="Calibri" w:hAnsi="Calibri" w:cs="Segoe UI"/>
          <w:sz w:val="20"/>
          <w:szCs w:val="20"/>
        </w:rPr>
      </w:pPr>
    </w:p>
    <w:p w14:paraId="4ABE94B2" w14:textId="7AF2CA7B"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14:paraId="40D29E69" w14:textId="77777777" w:rsidR="00080477" w:rsidRPr="00F347EC" w:rsidRDefault="00080477" w:rsidP="00427453">
      <w:pPr>
        <w:tabs>
          <w:tab w:val="num" w:pos="3240"/>
        </w:tabs>
        <w:spacing w:after="40"/>
        <w:jc w:val="both"/>
        <w:rPr>
          <w:rFonts w:ascii="Calibri" w:hAnsi="Calibri" w:cs="Segoe UI"/>
          <w:sz w:val="20"/>
          <w:szCs w:val="20"/>
        </w:rPr>
      </w:pPr>
    </w:p>
    <w:p w14:paraId="0C5B3D18"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14:paraId="23437FB0" w14:textId="56FBAD41"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14:paraId="6F863EBA" w14:textId="5DFACC2E"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 Gwarancja ” – G</w:t>
      </w:r>
      <w:r w:rsidR="00552FBA" w:rsidRPr="00F347EC">
        <w:rPr>
          <w:rFonts w:ascii="Calibri" w:hAnsi="Calibri" w:cs="Segoe UI"/>
          <w:sz w:val="20"/>
          <w:szCs w:val="20"/>
        </w:rPr>
        <w:t>.</w:t>
      </w:r>
    </w:p>
    <w:p w14:paraId="7977D9DF" w14:textId="3BD63676" w:rsidR="00215865"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„Termin wykonania „ - T</w:t>
      </w:r>
    </w:p>
    <w:p w14:paraId="0C2163D4"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14:paraId="385F0320" w14:textId="77777777"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14:paraId="3DD6A143" w14:textId="77777777" w:rsidTr="00552FBA">
        <w:trPr>
          <w:jc w:val="center"/>
        </w:trPr>
        <w:tc>
          <w:tcPr>
            <w:tcW w:w="1604" w:type="dxa"/>
            <w:shd w:val="clear" w:color="auto" w:fill="D9D9D9"/>
            <w:vAlign w:val="center"/>
          </w:tcPr>
          <w:p w14:paraId="77FF7209"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Kryterium</w:t>
            </w:r>
          </w:p>
        </w:tc>
        <w:tc>
          <w:tcPr>
            <w:tcW w:w="882" w:type="dxa"/>
            <w:shd w:val="clear" w:color="auto" w:fill="D9D9D9"/>
            <w:vAlign w:val="center"/>
          </w:tcPr>
          <w:p w14:paraId="1DC6C20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14:paraId="6D0F2D15"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14:paraId="7A417FF4"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14:paraId="067FD04B" w14:textId="77777777" w:rsidTr="00552FBA">
        <w:trPr>
          <w:trHeight w:val="1027"/>
          <w:jc w:val="center"/>
        </w:trPr>
        <w:tc>
          <w:tcPr>
            <w:tcW w:w="1604" w:type="dxa"/>
            <w:vAlign w:val="center"/>
          </w:tcPr>
          <w:p w14:paraId="6DF55749" w14:textId="5473FCDF"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14:paraId="78228473" w14:textId="3673BF60"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14:paraId="5F403692" w14:textId="4AB54B45"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14:paraId="3D7A768D" w14:textId="77777777"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14:paraId="1E22CE33" w14:textId="606C076B"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14:paraId="384D3F3D" w14:textId="77777777"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215865" w:rsidRPr="00F347EC" w14:paraId="1C9E7288" w14:textId="77777777" w:rsidTr="00552FBA">
        <w:trPr>
          <w:cantSplit/>
          <w:trHeight w:val="1604"/>
          <w:jc w:val="center"/>
        </w:trPr>
        <w:tc>
          <w:tcPr>
            <w:tcW w:w="1604" w:type="dxa"/>
            <w:vAlign w:val="center"/>
          </w:tcPr>
          <w:p w14:paraId="49AC3D29" w14:textId="059C9D02" w:rsidR="00215865" w:rsidRPr="00F347EC" w:rsidRDefault="00215865" w:rsidP="00427453">
            <w:pPr>
              <w:spacing w:after="40"/>
              <w:ind w:left="120"/>
              <w:jc w:val="center"/>
              <w:rPr>
                <w:rFonts w:ascii="Calibri" w:hAnsi="Calibri"/>
                <w:sz w:val="20"/>
                <w:szCs w:val="20"/>
              </w:rPr>
            </w:pPr>
            <w:r w:rsidRPr="00F347EC">
              <w:rPr>
                <w:rFonts w:ascii="Calibri" w:hAnsi="Calibri"/>
                <w:sz w:val="20"/>
                <w:szCs w:val="20"/>
              </w:rPr>
              <w:t xml:space="preserve">Gwarancja  </w:t>
            </w:r>
          </w:p>
        </w:tc>
        <w:tc>
          <w:tcPr>
            <w:tcW w:w="882" w:type="dxa"/>
            <w:vAlign w:val="center"/>
          </w:tcPr>
          <w:p w14:paraId="6FB33990" w14:textId="06914E5F" w:rsidR="00215865"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20%</w:t>
            </w:r>
          </w:p>
        </w:tc>
        <w:tc>
          <w:tcPr>
            <w:tcW w:w="1208" w:type="dxa"/>
            <w:vAlign w:val="center"/>
          </w:tcPr>
          <w:p w14:paraId="49B44A30" w14:textId="153B9025" w:rsidR="00215865"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20%</w:t>
            </w:r>
          </w:p>
        </w:tc>
        <w:tc>
          <w:tcPr>
            <w:tcW w:w="5244" w:type="dxa"/>
            <w:vAlign w:val="center"/>
          </w:tcPr>
          <w:p w14:paraId="29512412" w14:textId="77777777"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Liczba punktów za ocenę parametrów technicznych w badanej ofercie</w:t>
            </w:r>
          </w:p>
          <w:p w14:paraId="28E1840F" w14:textId="53342347"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P = -----------------------------------------------------------------  x 20 pkt</w:t>
            </w:r>
          </w:p>
          <w:p w14:paraId="248EFD77" w14:textId="6E93EBCB" w:rsidR="00215865" w:rsidRPr="00F347EC" w:rsidRDefault="00215865" w:rsidP="00215865">
            <w:pPr>
              <w:tabs>
                <w:tab w:val="num" w:pos="0"/>
              </w:tabs>
              <w:spacing w:after="40"/>
              <w:jc w:val="center"/>
              <w:rPr>
                <w:rFonts w:ascii="Calibri" w:eastAsia="MS Mincho" w:hAnsi="Calibri"/>
                <w:sz w:val="20"/>
                <w:szCs w:val="20"/>
              </w:rPr>
            </w:pPr>
            <w:r w:rsidRPr="00F347EC">
              <w:rPr>
                <w:rFonts w:ascii="Calibri" w:eastAsia="MS Mincho" w:hAnsi="Calibri"/>
                <w:sz w:val="20"/>
                <w:szCs w:val="20"/>
              </w:rPr>
              <w:t>Maksymalna liczba punktów za ocenę parametrów technicznych spośród badanych ofert</w:t>
            </w:r>
          </w:p>
        </w:tc>
      </w:tr>
      <w:tr w:rsidR="00552FBA" w:rsidRPr="00F347EC" w14:paraId="7A1B42B4" w14:textId="77777777" w:rsidTr="00552FBA">
        <w:trPr>
          <w:cantSplit/>
          <w:trHeight w:val="1604"/>
          <w:jc w:val="center"/>
        </w:trPr>
        <w:tc>
          <w:tcPr>
            <w:tcW w:w="1604" w:type="dxa"/>
            <w:vAlign w:val="center"/>
          </w:tcPr>
          <w:p w14:paraId="70668B82" w14:textId="11F7058C" w:rsidR="00552FBA" w:rsidRPr="00F347EC" w:rsidRDefault="00215865" w:rsidP="00427453">
            <w:pPr>
              <w:spacing w:after="40"/>
              <w:ind w:left="120"/>
              <w:jc w:val="center"/>
              <w:rPr>
                <w:rFonts w:ascii="Calibri" w:hAnsi="Calibri"/>
                <w:sz w:val="20"/>
                <w:szCs w:val="20"/>
              </w:rPr>
            </w:pPr>
            <w:r w:rsidRPr="00F347EC">
              <w:rPr>
                <w:rFonts w:ascii="Calibri" w:hAnsi="Calibri"/>
                <w:sz w:val="20"/>
                <w:szCs w:val="20"/>
              </w:rPr>
              <w:t>Termin wykonania</w:t>
            </w:r>
          </w:p>
        </w:tc>
        <w:tc>
          <w:tcPr>
            <w:tcW w:w="882" w:type="dxa"/>
            <w:vAlign w:val="center"/>
          </w:tcPr>
          <w:p w14:paraId="2902F842" w14:textId="2932CA69" w:rsidR="00552FBA"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w:t>
            </w:r>
            <w:r w:rsidR="00552FBA" w:rsidRPr="00F347EC">
              <w:rPr>
                <w:rFonts w:ascii="Calibri" w:hAnsi="Calibri"/>
                <w:sz w:val="20"/>
                <w:szCs w:val="20"/>
              </w:rPr>
              <w:t>0%</w:t>
            </w:r>
          </w:p>
        </w:tc>
        <w:tc>
          <w:tcPr>
            <w:tcW w:w="1208" w:type="dxa"/>
            <w:vAlign w:val="center"/>
          </w:tcPr>
          <w:p w14:paraId="71FAC388" w14:textId="3CF81B49" w:rsidR="00552FBA" w:rsidRPr="00F347EC" w:rsidRDefault="00215865" w:rsidP="00427453">
            <w:pPr>
              <w:tabs>
                <w:tab w:val="num" w:pos="0"/>
              </w:tabs>
              <w:spacing w:after="40"/>
              <w:jc w:val="center"/>
              <w:rPr>
                <w:rFonts w:ascii="Calibri" w:hAnsi="Calibri"/>
                <w:sz w:val="20"/>
                <w:szCs w:val="20"/>
              </w:rPr>
            </w:pPr>
            <w:r w:rsidRPr="00F347EC">
              <w:rPr>
                <w:rFonts w:ascii="Calibri" w:hAnsi="Calibri"/>
                <w:sz w:val="20"/>
                <w:szCs w:val="20"/>
              </w:rPr>
              <w:t>2</w:t>
            </w:r>
            <w:r w:rsidR="00552FBA" w:rsidRPr="00F347EC">
              <w:rPr>
                <w:rFonts w:ascii="Calibri" w:hAnsi="Calibri"/>
                <w:sz w:val="20"/>
                <w:szCs w:val="20"/>
              </w:rPr>
              <w:t>0</w:t>
            </w:r>
          </w:p>
        </w:tc>
        <w:tc>
          <w:tcPr>
            <w:tcW w:w="5244" w:type="dxa"/>
            <w:vAlign w:val="center"/>
          </w:tcPr>
          <w:p w14:paraId="3C2C2427" w14:textId="77777777" w:rsidR="00552FBA" w:rsidRPr="00F347EC" w:rsidRDefault="00552FBA" w:rsidP="00427453">
            <w:pPr>
              <w:tabs>
                <w:tab w:val="num" w:pos="0"/>
              </w:tabs>
              <w:spacing w:after="40"/>
              <w:jc w:val="center"/>
              <w:rPr>
                <w:rFonts w:ascii="Calibri" w:eastAsia="MS Mincho" w:hAnsi="Calibri"/>
                <w:sz w:val="20"/>
                <w:szCs w:val="20"/>
              </w:rPr>
            </w:pPr>
          </w:p>
          <w:p w14:paraId="0473CDCE" w14:textId="77777777"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Liczba punktów za ocenę parametrów technicznych w badanej ofercie</w:t>
            </w:r>
          </w:p>
          <w:p w14:paraId="69AAFEF2" w14:textId="3FEBC6CD"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P = --------------------------------------</w:t>
            </w:r>
            <w:r w:rsidR="00215865" w:rsidRPr="00F347EC">
              <w:rPr>
                <w:rFonts w:ascii="Calibri" w:eastAsia="MS Mincho" w:hAnsi="Calibri"/>
                <w:sz w:val="20"/>
                <w:szCs w:val="20"/>
              </w:rPr>
              <w:t>---------------------------  x 2</w:t>
            </w:r>
            <w:r w:rsidRPr="00F347EC">
              <w:rPr>
                <w:rFonts w:ascii="Calibri" w:eastAsia="MS Mincho" w:hAnsi="Calibri"/>
                <w:sz w:val="20"/>
                <w:szCs w:val="20"/>
              </w:rPr>
              <w:t>0 pkt</w:t>
            </w:r>
          </w:p>
          <w:p w14:paraId="60038312" w14:textId="77777777"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Maksymalna liczba punktów za ocenę parametrów technicznych spośród badanych ofert</w:t>
            </w:r>
          </w:p>
          <w:p w14:paraId="01C83EBB" w14:textId="77777777" w:rsidR="00552FBA" w:rsidRPr="00F347EC" w:rsidRDefault="00552FBA" w:rsidP="00427453">
            <w:pPr>
              <w:tabs>
                <w:tab w:val="num" w:pos="0"/>
              </w:tabs>
              <w:spacing w:after="40"/>
              <w:jc w:val="both"/>
              <w:rPr>
                <w:rFonts w:ascii="Calibri" w:eastAsia="MS Mincho" w:hAnsi="Calibri"/>
                <w:sz w:val="20"/>
                <w:szCs w:val="20"/>
              </w:rPr>
            </w:pPr>
          </w:p>
        </w:tc>
      </w:tr>
      <w:tr w:rsidR="00552FBA" w:rsidRPr="00F347EC" w14:paraId="1A5B3BD9" w14:textId="77777777" w:rsidTr="00552FBA">
        <w:trPr>
          <w:trHeight w:val="437"/>
          <w:jc w:val="center"/>
        </w:trPr>
        <w:tc>
          <w:tcPr>
            <w:tcW w:w="1604" w:type="dxa"/>
            <w:vAlign w:val="center"/>
          </w:tcPr>
          <w:p w14:paraId="02DAEB22"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14:paraId="237B2596"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14:paraId="465DA1BE"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14:paraId="3913AA61" w14:textId="0AE23D5C" w:rsidR="00552FBA" w:rsidRPr="00F347EC" w:rsidRDefault="00552FBA" w:rsidP="00427453">
      <w:pPr>
        <w:spacing w:after="40"/>
        <w:ind w:left="425"/>
        <w:jc w:val="both"/>
        <w:rPr>
          <w:rFonts w:ascii="Calibri" w:hAnsi="Calibri" w:cs="Segoe UI"/>
          <w:sz w:val="20"/>
          <w:szCs w:val="20"/>
        </w:rPr>
      </w:pPr>
    </w:p>
    <w:p w14:paraId="427C2E12"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14:paraId="3100326B" w14:textId="110450DE" w:rsidR="00552FBA" w:rsidRPr="00F347EC" w:rsidRDefault="00215865" w:rsidP="00427453">
      <w:pPr>
        <w:spacing w:after="40"/>
        <w:ind w:left="425"/>
        <w:jc w:val="center"/>
        <w:rPr>
          <w:rFonts w:ascii="Calibri" w:hAnsi="Calibri" w:cs="Segoe UI"/>
          <w:sz w:val="20"/>
          <w:szCs w:val="20"/>
        </w:rPr>
      </w:pPr>
      <w:r w:rsidRPr="00F347EC">
        <w:rPr>
          <w:rFonts w:ascii="Calibri" w:hAnsi="Calibri" w:cs="Segoe UI"/>
          <w:sz w:val="20"/>
          <w:szCs w:val="20"/>
        </w:rPr>
        <w:t>L = C+ G+T</w:t>
      </w:r>
    </w:p>
    <w:p w14:paraId="6F9B1074"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14:paraId="2AD32D53"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14:paraId="027E944F" w14:textId="4B388EB1"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14:paraId="53C6EFB2" w14:textId="6DEEEAA7" w:rsidR="00215865"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G</w:t>
      </w:r>
      <w:r w:rsidR="00552FBA" w:rsidRPr="00F347EC">
        <w:rPr>
          <w:rFonts w:ascii="Calibri" w:hAnsi="Calibri" w:cs="Segoe UI"/>
          <w:sz w:val="20"/>
          <w:szCs w:val="20"/>
        </w:rPr>
        <w:t xml:space="preserve"> – punkty uzyskane w</w:t>
      </w:r>
      <w:r w:rsidRPr="00F347EC">
        <w:rPr>
          <w:rFonts w:ascii="Calibri" w:hAnsi="Calibri" w:cs="Segoe UI"/>
          <w:sz w:val="20"/>
          <w:szCs w:val="20"/>
        </w:rPr>
        <w:t xml:space="preserve"> kryterium „Gwarancje</w:t>
      </w:r>
      <w:r w:rsidR="00552FBA" w:rsidRPr="00F347EC">
        <w:rPr>
          <w:rFonts w:ascii="Calibri" w:hAnsi="Calibri" w:cs="Segoe UI"/>
          <w:sz w:val="20"/>
          <w:szCs w:val="20"/>
        </w:rPr>
        <w:t>”</w:t>
      </w:r>
    </w:p>
    <w:p w14:paraId="4D0C554B" w14:textId="650C4A6C"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14:paraId="6D30F9BC"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2EEEED41" w14:textId="6FBC2469" w:rsidR="00BF272B"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w:t>
      </w:r>
      <w:r w:rsidR="00822E81" w:rsidRPr="00F347EC">
        <w:rPr>
          <w:rFonts w:ascii="Calibri" w:hAnsi="Calibri" w:cs="Segoe UI"/>
          <w:sz w:val="20"/>
          <w:szCs w:val="20"/>
        </w:rPr>
        <w:t xml:space="preserve"> kryterium „Gwarancja</w:t>
      </w:r>
      <w:r w:rsidRPr="00F347EC">
        <w:rPr>
          <w:rFonts w:ascii="Calibri" w:hAnsi="Calibri" w:cs="Segoe UI"/>
          <w:sz w:val="20"/>
          <w:szCs w:val="20"/>
        </w:rPr>
        <w:t xml:space="preserve">” </w:t>
      </w:r>
      <w:r w:rsidRPr="00F347EC">
        <w:rPr>
          <w:rFonts w:ascii="Calibri" w:hAnsi="Calibri" w:cs="Arial"/>
          <w:sz w:val="20"/>
          <w:szCs w:val="20"/>
        </w:rPr>
        <w:t>dokonana zostanie na podstawie</w:t>
      </w:r>
      <w:r w:rsidR="00BF272B" w:rsidRPr="00F347EC">
        <w:rPr>
          <w:rFonts w:ascii="Calibri" w:hAnsi="Calibri" w:cs="Arial"/>
          <w:sz w:val="20"/>
          <w:szCs w:val="20"/>
        </w:rPr>
        <w:t xml:space="preserve"> informacji z formularza ofertowego. Wymagany okres gwarancji wynosi 36 miesięcy . Zmawiający będzie przyznawał punkty za przedłużenie  okresu gwarancji  wynoszący :</w:t>
      </w:r>
    </w:p>
    <w:p w14:paraId="43277CD2" w14:textId="5A8379FE" w:rsidR="00BF272B" w:rsidRPr="00F347EC" w:rsidRDefault="00BF272B" w:rsidP="009F2326">
      <w:pPr>
        <w:spacing w:after="40"/>
        <w:ind w:left="425"/>
        <w:jc w:val="both"/>
        <w:rPr>
          <w:rFonts w:ascii="Calibri" w:hAnsi="Calibri" w:cs="Segoe UI"/>
          <w:sz w:val="20"/>
          <w:szCs w:val="20"/>
        </w:rPr>
      </w:pPr>
      <w:r w:rsidRPr="00F347EC">
        <w:rPr>
          <w:rFonts w:ascii="Calibri" w:hAnsi="Calibri" w:cs="Segoe UI"/>
          <w:sz w:val="20"/>
          <w:szCs w:val="20"/>
        </w:rPr>
        <w:t>- 36 miesięcy – 0 punktów</w:t>
      </w:r>
    </w:p>
    <w:p w14:paraId="23D3779F" w14:textId="40918DAD" w:rsidR="00BF272B" w:rsidRPr="00F347EC" w:rsidRDefault="00BF272B" w:rsidP="00BF272B">
      <w:pPr>
        <w:spacing w:after="40"/>
        <w:ind w:left="425"/>
        <w:jc w:val="both"/>
        <w:rPr>
          <w:rFonts w:ascii="Calibri" w:hAnsi="Calibri" w:cs="Segoe UI"/>
          <w:sz w:val="20"/>
          <w:szCs w:val="20"/>
        </w:rPr>
      </w:pPr>
      <w:r w:rsidRPr="00F347EC">
        <w:rPr>
          <w:rFonts w:ascii="Calibri" w:hAnsi="Calibri" w:cs="Segoe UI"/>
          <w:sz w:val="20"/>
          <w:szCs w:val="20"/>
        </w:rPr>
        <w:t>- 48 miesięcy – 10 punktów</w:t>
      </w:r>
    </w:p>
    <w:p w14:paraId="7077D775" w14:textId="00EBDB5F" w:rsidR="00BF272B" w:rsidRPr="00F347EC" w:rsidRDefault="00BF272B" w:rsidP="00BF272B">
      <w:pPr>
        <w:spacing w:after="40"/>
        <w:ind w:left="425"/>
        <w:jc w:val="both"/>
        <w:rPr>
          <w:rFonts w:ascii="Calibri" w:hAnsi="Calibri" w:cs="Segoe UI"/>
          <w:sz w:val="20"/>
          <w:szCs w:val="20"/>
        </w:rPr>
      </w:pPr>
      <w:r w:rsidRPr="00F347EC">
        <w:rPr>
          <w:rFonts w:ascii="Calibri" w:hAnsi="Calibri" w:cs="Segoe UI"/>
          <w:sz w:val="20"/>
          <w:szCs w:val="20"/>
        </w:rPr>
        <w:t>- 60 miesięcy-    20 punktów</w:t>
      </w:r>
    </w:p>
    <w:p w14:paraId="0FC1356D" w14:textId="022B5731" w:rsidR="00353F4A" w:rsidRPr="00F347EC" w:rsidRDefault="00BF272B" w:rsidP="00353F4A">
      <w:pPr>
        <w:spacing w:after="40"/>
        <w:ind w:left="425"/>
        <w:jc w:val="both"/>
        <w:rPr>
          <w:rFonts w:ascii="Calibri" w:hAnsi="Calibri" w:cs="Segoe UI"/>
          <w:sz w:val="20"/>
          <w:szCs w:val="20"/>
        </w:rPr>
      </w:pPr>
      <w:r w:rsidRPr="00F347EC">
        <w:rPr>
          <w:rFonts w:ascii="Calibri" w:hAnsi="Calibri" w:cs="Segoe UI"/>
          <w:sz w:val="20"/>
          <w:szCs w:val="20"/>
        </w:rPr>
        <w:t>Maksymal</w:t>
      </w:r>
      <w:r w:rsidR="00353F4A" w:rsidRPr="00F347EC">
        <w:rPr>
          <w:rFonts w:ascii="Calibri" w:hAnsi="Calibri" w:cs="Segoe UI"/>
          <w:sz w:val="20"/>
          <w:szCs w:val="20"/>
        </w:rPr>
        <w:t>ny okres wynosi 60 miesięcy.</w:t>
      </w:r>
    </w:p>
    <w:p w14:paraId="53BC95F1" w14:textId="77777777" w:rsidR="00353F4A" w:rsidRPr="00F347EC" w:rsidRDefault="00822E81" w:rsidP="00353F4A">
      <w:pPr>
        <w:pStyle w:val="Akapitzlist"/>
        <w:numPr>
          <w:ilvl w:val="0"/>
          <w:numId w:val="11"/>
        </w:numPr>
        <w:tabs>
          <w:tab w:val="clear" w:pos="1800"/>
          <w:tab w:val="num" w:pos="284"/>
        </w:tabs>
        <w:ind w:left="142" w:firstLine="0"/>
        <w:rPr>
          <w:rFonts w:ascii="Calibri" w:hAnsi="Calibri" w:cs="Segoe UI"/>
          <w:sz w:val="20"/>
          <w:szCs w:val="20"/>
        </w:rPr>
      </w:pPr>
      <w:r w:rsidRPr="00F347EC">
        <w:rPr>
          <w:rFonts w:ascii="Calibri" w:hAnsi="Calibri" w:cs="Segoe UI"/>
          <w:sz w:val="20"/>
          <w:szCs w:val="20"/>
        </w:rPr>
        <w:t xml:space="preserve">Ocena punktowa w kryterium „Termin wykonania ” dokonana zostanie na podstawie </w:t>
      </w:r>
      <w:r w:rsidR="00353F4A" w:rsidRPr="00F347EC">
        <w:rPr>
          <w:rFonts w:ascii="Calibri" w:hAnsi="Calibri" w:cs="Segoe UI"/>
          <w:sz w:val="20"/>
          <w:szCs w:val="20"/>
        </w:rPr>
        <w:t>informacji z</w:t>
      </w:r>
    </w:p>
    <w:p w14:paraId="5982B545" w14:textId="6F827DA9"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lastRenderedPageBreak/>
        <w:t xml:space="preserve">             formularza ofertowego. Wymagany termin wykonania zamówienia -26.05.2017r. </w:t>
      </w:r>
      <w:r w:rsidR="00F347EC" w:rsidRPr="00F347EC">
        <w:rPr>
          <w:rFonts w:ascii="Calibri" w:hAnsi="Calibri" w:cs="Segoe UI"/>
          <w:sz w:val="20"/>
          <w:szCs w:val="20"/>
        </w:rPr>
        <w:t>Z</w:t>
      </w:r>
      <w:r w:rsidRPr="00F347EC">
        <w:rPr>
          <w:rFonts w:ascii="Calibri" w:hAnsi="Calibri" w:cs="Segoe UI"/>
          <w:sz w:val="20"/>
          <w:szCs w:val="20"/>
        </w:rPr>
        <w:t>amawiający</w:t>
      </w:r>
    </w:p>
    <w:p w14:paraId="0CF4EF62" w14:textId="0DE623B3"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t xml:space="preserve">            będzie przyznawał punkty za  skrócenie terminu tj. :</w:t>
      </w:r>
    </w:p>
    <w:p w14:paraId="7C1BBA58" w14:textId="7E3453A1" w:rsidR="00F347EC" w:rsidRPr="00F347EC" w:rsidRDefault="00F347EC" w:rsidP="00353F4A">
      <w:pPr>
        <w:pStyle w:val="Akapitzlist"/>
        <w:ind w:left="142"/>
        <w:rPr>
          <w:rFonts w:ascii="Calibri" w:hAnsi="Calibri" w:cs="Segoe UI"/>
          <w:sz w:val="20"/>
          <w:szCs w:val="20"/>
        </w:rPr>
      </w:pPr>
      <w:r w:rsidRPr="00F347EC">
        <w:rPr>
          <w:rFonts w:ascii="Calibri" w:hAnsi="Calibri" w:cs="Segoe UI"/>
          <w:sz w:val="20"/>
          <w:szCs w:val="20"/>
        </w:rPr>
        <w:t xml:space="preserve">       Termin do 26.05.2017 – 0 pkt.</w:t>
      </w:r>
    </w:p>
    <w:p w14:paraId="2A92E78D" w14:textId="551E7E75" w:rsidR="00353F4A" w:rsidRPr="00F347EC" w:rsidRDefault="00353F4A" w:rsidP="00353F4A">
      <w:pPr>
        <w:pStyle w:val="Akapitzlist"/>
        <w:ind w:left="142"/>
        <w:rPr>
          <w:rFonts w:ascii="Calibri" w:hAnsi="Calibri" w:cs="Segoe UI"/>
          <w:sz w:val="20"/>
          <w:szCs w:val="20"/>
        </w:rPr>
      </w:pPr>
      <w:r w:rsidRPr="00F347EC">
        <w:rPr>
          <w:rFonts w:ascii="Calibri" w:hAnsi="Calibri" w:cs="Segoe UI"/>
          <w:sz w:val="20"/>
          <w:szCs w:val="20"/>
        </w:rPr>
        <w:t xml:space="preserve">       Skrócenie terminu do  28.04.2017 – 10 pkt.</w:t>
      </w:r>
    </w:p>
    <w:p w14:paraId="033827E9" w14:textId="6EC91495" w:rsidR="00353F4A" w:rsidRPr="00F347EC" w:rsidRDefault="00353F4A" w:rsidP="00353F4A">
      <w:pPr>
        <w:tabs>
          <w:tab w:val="num" w:pos="284"/>
        </w:tabs>
        <w:ind w:left="142"/>
        <w:rPr>
          <w:rFonts w:ascii="Calibri" w:hAnsi="Calibri" w:cs="Segoe UI"/>
          <w:sz w:val="20"/>
          <w:szCs w:val="20"/>
        </w:rPr>
      </w:pPr>
      <w:r w:rsidRPr="00F347EC">
        <w:rPr>
          <w:rFonts w:ascii="Calibri" w:hAnsi="Calibri" w:cs="Segoe UI"/>
          <w:sz w:val="20"/>
          <w:szCs w:val="20"/>
        </w:rPr>
        <w:t xml:space="preserve">       Skrócenie terminu do  31.03.2017 – 20 pkt.</w:t>
      </w:r>
    </w:p>
    <w:p w14:paraId="32C7B340" w14:textId="77777777" w:rsidR="00822E81" w:rsidRPr="00F347EC" w:rsidRDefault="00822E81" w:rsidP="00353F4A">
      <w:pPr>
        <w:tabs>
          <w:tab w:val="num" w:pos="284"/>
        </w:tabs>
        <w:spacing w:after="40"/>
        <w:ind w:left="142" w:firstLine="1295"/>
        <w:jc w:val="both"/>
        <w:rPr>
          <w:rFonts w:ascii="Calibri" w:hAnsi="Calibri" w:cs="Segoe UI"/>
          <w:b/>
          <w:sz w:val="20"/>
          <w:szCs w:val="20"/>
        </w:rPr>
      </w:pPr>
    </w:p>
    <w:p w14:paraId="3C59261D"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7410A606" w14:textId="14EA8851" w:rsidR="00552FBA" w:rsidRPr="006266FE"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BC587E">
        <w:rPr>
          <w:rFonts w:ascii="Calibri" w:hAnsi="Calibri" w:cs="Segoe UI"/>
          <w:sz w:val="20"/>
          <w:szCs w:val="20"/>
        </w:rPr>
        <w:t xml:space="preserve">Wykonawca, którego oferta zostanie wybrana, zobowiązany będzie do wniesienia zabezpieczenia należytego wykonania umowy najpóźniej w dniu jej zawarcia, w </w:t>
      </w:r>
      <w:r w:rsidRPr="006266FE">
        <w:rPr>
          <w:rFonts w:ascii="Calibri" w:hAnsi="Calibri" w:cs="Segoe UI"/>
          <w:sz w:val="20"/>
          <w:szCs w:val="20"/>
        </w:rPr>
        <w:t xml:space="preserve">wysokości </w:t>
      </w:r>
      <w:r w:rsidR="00F347EC">
        <w:rPr>
          <w:rFonts w:ascii="Calibri" w:hAnsi="Calibri" w:cs="Segoe UI"/>
          <w:b/>
          <w:sz w:val="20"/>
          <w:szCs w:val="20"/>
        </w:rPr>
        <w:t>10</w:t>
      </w:r>
      <w:r w:rsidRPr="006266FE">
        <w:rPr>
          <w:rFonts w:ascii="Calibri" w:hAnsi="Calibri" w:cs="Segoe UI"/>
          <w:b/>
          <w:sz w:val="20"/>
          <w:szCs w:val="20"/>
        </w:rPr>
        <w:t xml:space="preserve"> % ceny całkowitej brutto</w:t>
      </w:r>
      <w:r w:rsidRPr="006266FE">
        <w:rPr>
          <w:rFonts w:ascii="Calibri" w:hAnsi="Calibri" w:cs="Segoe UI"/>
          <w:sz w:val="20"/>
          <w:szCs w:val="20"/>
        </w:rPr>
        <w:t xml:space="preserve"> podanej w ofercie. </w:t>
      </w:r>
    </w:p>
    <w:p w14:paraId="3DBE28C5"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B96A47">
        <w:rPr>
          <w:rFonts w:ascii="Calibri" w:hAnsi="Calibri" w:cs="Segoe UI"/>
          <w:sz w:val="20"/>
          <w:szCs w:val="20"/>
        </w:rPr>
        <w:t>Zabezpieczenie może być wnoszone według wyboru Wykonawcy w jednej lub w kilku następujących formach:</w:t>
      </w:r>
    </w:p>
    <w:p w14:paraId="432ED952"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pieniądzu;</w:t>
      </w:r>
    </w:p>
    <w:p w14:paraId="7753EAC3"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poręczeniach bankowych lub poręczeniach spółdzielczej kasy oszczędnościowo-kredytowej, z tym że zobowiązanie kasy jest zawsze zobowiązaniem pieniężnym;</w:t>
      </w:r>
    </w:p>
    <w:p w14:paraId="69624215"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gwarancjach bankowych;</w:t>
      </w:r>
    </w:p>
    <w:p w14:paraId="798E1A95" w14:textId="77777777" w:rsidR="00552FBA" w:rsidRPr="00B96A47"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gwarancjach ubezpieczeniowych;</w:t>
      </w:r>
    </w:p>
    <w:p w14:paraId="5B9EC91A" w14:textId="77777777" w:rsidR="00552FBA" w:rsidRDefault="00552FBA" w:rsidP="008B135A">
      <w:pPr>
        <w:numPr>
          <w:ilvl w:val="0"/>
          <w:numId w:val="30"/>
        </w:numPr>
        <w:tabs>
          <w:tab w:val="left" w:pos="851"/>
        </w:tabs>
        <w:spacing w:after="40"/>
        <w:ind w:left="851" w:hanging="425"/>
        <w:jc w:val="both"/>
        <w:rPr>
          <w:rFonts w:ascii="Calibri" w:hAnsi="Calibri" w:cs="Segoe UI"/>
          <w:sz w:val="20"/>
          <w:szCs w:val="20"/>
        </w:rPr>
      </w:pPr>
      <w:r w:rsidRPr="00B96A47">
        <w:rPr>
          <w:rFonts w:ascii="Calibri" w:hAnsi="Calibri" w:cs="Segoe UI"/>
          <w:sz w:val="20"/>
          <w:szCs w:val="20"/>
        </w:rPr>
        <w:t xml:space="preserve">poręczeniach udzielanych przez podmioty, o których mowa w art. </w:t>
      </w:r>
      <w:r>
        <w:rPr>
          <w:rFonts w:ascii="Calibri" w:hAnsi="Calibri" w:cs="Segoe UI"/>
          <w:sz w:val="20"/>
          <w:szCs w:val="20"/>
        </w:rPr>
        <w:t>6b ust. 5 pkt 2 ustawy z dnia 9 </w:t>
      </w:r>
      <w:r w:rsidRPr="00B96A47">
        <w:rPr>
          <w:rFonts w:ascii="Calibri" w:hAnsi="Calibri" w:cs="Segoe UI"/>
          <w:sz w:val="20"/>
          <w:szCs w:val="20"/>
        </w:rPr>
        <w:t xml:space="preserve">listopada 2000 r. o utworzeniu Polskiej Agencji Rozwoju Przedsiębiorczości (Dz. U. z 2007 r. Nr 42, poz. 275 z </w:t>
      </w:r>
      <w:proofErr w:type="spellStart"/>
      <w:r w:rsidRPr="00B96A47">
        <w:rPr>
          <w:rFonts w:ascii="Calibri" w:hAnsi="Calibri" w:cs="Segoe UI"/>
          <w:sz w:val="20"/>
          <w:szCs w:val="20"/>
        </w:rPr>
        <w:t>późn</w:t>
      </w:r>
      <w:proofErr w:type="spellEnd"/>
      <w:r w:rsidRPr="00B96A47">
        <w:rPr>
          <w:rFonts w:ascii="Calibri" w:hAnsi="Calibri" w:cs="Segoe UI"/>
          <w:sz w:val="20"/>
          <w:szCs w:val="20"/>
        </w:rPr>
        <w:t>. zm.).</w:t>
      </w:r>
    </w:p>
    <w:p w14:paraId="7595D7C3" w14:textId="764F9B5B"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Zamawiający </w:t>
      </w:r>
      <w:r w:rsidR="00F347EC" w:rsidRPr="00F347EC">
        <w:rPr>
          <w:rFonts w:ascii="Calibri" w:hAnsi="Calibri" w:cs="Segoe UI"/>
          <w:sz w:val="20"/>
          <w:szCs w:val="20"/>
        </w:rPr>
        <w:t>nie wyraża</w:t>
      </w:r>
      <w:r w:rsidRPr="00F347EC">
        <w:rPr>
          <w:rFonts w:ascii="Calibri" w:hAnsi="Calibri" w:cs="Segoe UI"/>
          <w:sz w:val="20"/>
          <w:szCs w:val="20"/>
        </w:rPr>
        <w:t xml:space="preserve"> </w:t>
      </w:r>
      <w:r>
        <w:rPr>
          <w:rFonts w:ascii="Calibri" w:hAnsi="Calibri" w:cs="Segoe UI"/>
          <w:sz w:val="20"/>
          <w:szCs w:val="20"/>
        </w:rPr>
        <w:t>zgod</w:t>
      </w:r>
      <w:r w:rsidRPr="00D23898">
        <w:rPr>
          <w:rFonts w:ascii="Calibri" w:hAnsi="Calibri" w:cs="Segoe UI"/>
          <w:sz w:val="20"/>
          <w:szCs w:val="20"/>
        </w:rPr>
        <w:t>y na wniesienie zabezpieczenia w formach określonych art. 148 ust. 2 ustawy PZP.</w:t>
      </w:r>
    </w:p>
    <w:p w14:paraId="10835492"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lastRenderedPageBreak/>
        <w:t>W przypadku wniesienia zabezpieczenia w formie pieniężnej Zamawiający przechowa je na oprocentowanym rachunku bankowym.</w:t>
      </w:r>
    </w:p>
    <w:p w14:paraId="19501AEA" w14:textId="77777777" w:rsidR="00552FBA"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Z treści zabezpieczenia przedstawionego w formie gwarancji/poręczenia winno wynikać, że bank, ubezpieczyciel, poręczyciel zapłaci, na rzecz Zamawiającego w terminie </w:t>
      </w:r>
      <w:r>
        <w:rPr>
          <w:rFonts w:ascii="Calibri" w:hAnsi="Calibri" w:cs="Segoe UI"/>
          <w:sz w:val="20"/>
          <w:szCs w:val="20"/>
        </w:rPr>
        <w:t xml:space="preserve">maksymalnie </w:t>
      </w:r>
      <w:r w:rsidRPr="00D23898">
        <w:rPr>
          <w:rFonts w:ascii="Calibri" w:hAnsi="Calibri" w:cs="Segoe UI"/>
          <w:sz w:val="20"/>
          <w:szCs w:val="20"/>
        </w:rPr>
        <w:t>30 dni od pisemnego żądania kwotę zabezpieczenia, na pierwsze wezwanie Zamawiającego, bez odwołania, bez warunku, niezależnie od kwestionowania czy zastrzeżeń Wykonawcy i bez dochodzenia czy wezwanie Zamawiającego jest uzasadnione czy nie.</w:t>
      </w:r>
    </w:p>
    <w:p w14:paraId="31254D7D" w14:textId="77777777" w:rsidR="00552FBA" w:rsidRPr="005459B2"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D23898">
        <w:rPr>
          <w:rFonts w:ascii="Calibri" w:hAnsi="Calibri" w:cs="Segoe UI"/>
          <w:sz w:val="20"/>
          <w:szCs w:val="20"/>
        </w:rPr>
        <w:t xml:space="preserve">W przypadku, gdy zabezpieczenie, będzie wnoszone w formie innej niż pieniądz, Zamawiający zastrzega </w:t>
      </w:r>
      <w:r w:rsidRPr="005459B2">
        <w:rPr>
          <w:rFonts w:ascii="Calibri" w:hAnsi="Calibri" w:cs="Segoe UI"/>
          <w:sz w:val="20"/>
          <w:szCs w:val="20"/>
        </w:rPr>
        <w:t>sobie prawo do akceptacji projektu ww. dokumentu.</w:t>
      </w:r>
    </w:p>
    <w:p w14:paraId="7F1A7D03" w14:textId="77777777" w:rsidR="00552FBA" w:rsidRPr="005459B2" w:rsidRDefault="00552FBA" w:rsidP="008B135A">
      <w:pPr>
        <w:numPr>
          <w:ilvl w:val="1"/>
          <w:numId w:val="23"/>
        </w:numPr>
        <w:tabs>
          <w:tab w:val="clear" w:pos="1440"/>
          <w:tab w:val="num" w:pos="426"/>
        </w:tabs>
        <w:spacing w:after="40"/>
        <w:ind w:left="426" w:hanging="426"/>
        <w:jc w:val="both"/>
        <w:rPr>
          <w:rFonts w:ascii="Calibri" w:hAnsi="Calibri" w:cs="Segoe UI"/>
          <w:sz w:val="20"/>
          <w:szCs w:val="20"/>
        </w:rPr>
      </w:pPr>
      <w:r w:rsidRPr="005459B2">
        <w:rPr>
          <w:rFonts w:ascii="Calibri" w:hAnsi="Calibri" w:cs="Segoe UI"/>
          <w:sz w:val="20"/>
          <w:szCs w:val="20"/>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6AED1525" w14:textId="77777777" w:rsidR="00080477" w:rsidRDefault="00080477"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135B05DE"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C35E31" w:rsidRPr="00181899">
        <w:rPr>
          <w:rFonts w:ascii="Calibri" w:hAnsi="Calibri" w:cs="Segoe UI"/>
        </w:rPr>
        <w:t>Załącznik nr 3</w:t>
      </w:r>
      <w:r w:rsidRPr="00181899">
        <w:rPr>
          <w:rFonts w:ascii="Calibri" w:hAnsi="Calibri" w:cs="Segoe UI"/>
          <w:b w:val="0"/>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5A0F5E24"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3"/>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3A5ECD2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5EAA99C7" w14:textId="77777777"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14:paraId="170C2291" w14:textId="7DFF63A3"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14:paraId="4796DA5C" w14:textId="319A3E02"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14:paraId="0143D26B" w14:textId="77777777" w:rsidR="00E37F70" w:rsidRPr="009F4795" w:rsidRDefault="00E37F70" w:rsidP="00427453">
            <w:pPr>
              <w:pStyle w:val="Tekstprzypisudolnego"/>
              <w:spacing w:after="40"/>
              <w:jc w:val="both"/>
              <w:rPr>
                <w:rFonts w:ascii="Calibri" w:hAnsi="Calibri" w:cs="Segoe UI"/>
              </w:rPr>
            </w:pPr>
          </w:p>
          <w:p w14:paraId="591B4507" w14:textId="0EE7B8D0"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F0002B">
              <w:rPr>
                <w:rFonts w:ascii="Calibri" w:hAnsi="Calibri" w:cs="Segoe UI"/>
                <w:b/>
                <w:bCs/>
                <w:color w:val="000000"/>
              </w:rPr>
              <w:t>Przebudowę</w:t>
            </w:r>
            <w:r w:rsidR="00F0002B" w:rsidRPr="00F0002B">
              <w:rPr>
                <w:rFonts w:ascii="Calibri" w:hAnsi="Calibri" w:cs="Segoe UI"/>
                <w:b/>
                <w:bCs/>
                <w:color w:val="000000"/>
              </w:rPr>
              <w:t xml:space="preserve"> drogi z Jelcza-Laskowic do Piekar w zakresie przebudowy istniejącego chodnika i budowy oświetlenia.</w:t>
            </w:r>
          </w:p>
          <w:p w14:paraId="21EC01EE" w14:textId="56CC2DE3"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B135A">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8B135A">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663D3D70" w:rsidR="00E37F70" w:rsidRPr="00E374C7" w:rsidRDefault="00F0002B" w:rsidP="00427453">
            <w:pPr>
              <w:spacing w:after="40"/>
              <w:jc w:val="both"/>
              <w:rPr>
                <w:rFonts w:ascii="Calibri" w:eastAsia="SimSun" w:hAnsi="Calibri"/>
                <w:b/>
                <w:i/>
                <w:sz w:val="20"/>
                <w:szCs w:val="20"/>
                <w:lang w:eastAsia="zh-CN"/>
              </w:rPr>
            </w:pPr>
            <w:r w:rsidRPr="00F0002B">
              <w:rPr>
                <w:rFonts w:ascii="Calibri" w:eastAsia="SimSun" w:hAnsi="Calibri"/>
                <w:b/>
                <w:i/>
                <w:sz w:val="20"/>
                <w:szCs w:val="20"/>
                <w:lang w:eastAsia="zh-CN"/>
              </w:rPr>
              <w:t>Przebudowa drogi z Jelcza-Laskowic do Piekar w zakresie przebudowy istniejącego chodnika i budowy oświetlenia.</w:t>
            </w:r>
          </w:p>
        </w:tc>
      </w:tr>
      <w:tr w:rsidR="00E37F70" w:rsidRPr="009F4795" w14:paraId="7696D822" w14:textId="77777777" w:rsidTr="000E6BF2">
        <w:trPr>
          <w:trHeight w:val="2055"/>
        </w:trPr>
        <w:tc>
          <w:tcPr>
            <w:tcW w:w="9214" w:type="dxa"/>
            <w:gridSpan w:val="2"/>
            <w:shd w:val="clear" w:color="auto" w:fill="auto"/>
          </w:tcPr>
          <w:p w14:paraId="502EDCA7" w14:textId="4BAB358F" w:rsidR="00E37F70" w:rsidRPr="00B67092" w:rsidRDefault="00E37F70" w:rsidP="008B135A">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14:paraId="30D3C83D" w14:textId="5B169ECC"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14:paraId="2D3DEE95" w14:textId="77777777" w:rsidTr="00F0002B">
              <w:trPr>
                <w:trHeight w:val="684"/>
              </w:trPr>
              <w:tc>
                <w:tcPr>
                  <w:tcW w:w="8676" w:type="dxa"/>
                  <w:shd w:val="clear" w:color="auto" w:fill="BFBFBF"/>
                  <w:vAlign w:val="center"/>
                </w:tcPr>
                <w:p w14:paraId="47B59045" w14:textId="19023F33"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słownie:………………………………………… </w:t>
                  </w:r>
                </w:p>
              </w:tc>
              <w:tc>
                <w:tcPr>
                  <w:tcW w:w="307"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0DD6EFA0" w14:textId="722D8B02"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63012D42" w14:textId="77777777" w:rsidR="00C35E31" w:rsidRDefault="00C35E31" w:rsidP="00427453">
            <w:pPr>
              <w:spacing w:after="40"/>
              <w:ind w:left="317" w:hanging="317"/>
              <w:jc w:val="both"/>
              <w:rPr>
                <w:rFonts w:ascii="Calibri" w:hAnsi="Calibri" w:cs="Segoe UI"/>
                <w:sz w:val="16"/>
                <w:szCs w:val="16"/>
              </w:rPr>
            </w:pPr>
            <w:r>
              <w:rPr>
                <w:rFonts w:ascii="Calibri" w:hAnsi="Calibri" w:cs="Segoe UI"/>
                <w:sz w:val="16"/>
                <w:szCs w:val="16"/>
              </w:rPr>
              <w:t>2. Udzielamy gwarancji na okres   …………………………..</w:t>
            </w:r>
          </w:p>
          <w:p w14:paraId="0270C145" w14:textId="77777777" w:rsidR="00C35E31" w:rsidRDefault="00C35E31" w:rsidP="00427453">
            <w:pPr>
              <w:spacing w:after="40"/>
              <w:ind w:left="317" w:hanging="317"/>
              <w:jc w:val="both"/>
              <w:rPr>
                <w:rFonts w:ascii="Calibri" w:hAnsi="Calibri" w:cs="Segoe UI"/>
                <w:sz w:val="16"/>
                <w:szCs w:val="16"/>
              </w:rPr>
            </w:pPr>
          </w:p>
          <w:p w14:paraId="1BF273FA" w14:textId="77777777" w:rsidR="00C35E31" w:rsidRDefault="00C35E31" w:rsidP="00427453">
            <w:pPr>
              <w:spacing w:after="40"/>
              <w:ind w:left="317" w:hanging="317"/>
              <w:jc w:val="both"/>
              <w:rPr>
                <w:rFonts w:ascii="Calibri" w:hAnsi="Calibri" w:cs="Segoe UI"/>
                <w:sz w:val="16"/>
                <w:szCs w:val="16"/>
              </w:rPr>
            </w:pPr>
            <w:r>
              <w:rPr>
                <w:rFonts w:ascii="Calibri" w:hAnsi="Calibri" w:cs="Segoe UI"/>
                <w:sz w:val="16"/>
                <w:szCs w:val="16"/>
              </w:rPr>
              <w:t>3. Zamówienie wykonamy w terminie do  ……………………………….</w:t>
            </w:r>
          </w:p>
          <w:p w14:paraId="7F36DBAF" w14:textId="314E17C3" w:rsidR="00C35E31" w:rsidRPr="00951AAB" w:rsidRDefault="00C35E31" w:rsidP="00427453">
            <w:pPr>
              <w:spacing w:after="40"/>
              <w:ind w:left="317" w:hanging="317"/>
              <w:jc w:val="both"/>
              <w:rPr>
                <w:rFonts w:ascii="Calibri" w:hAnsi="Calibri" w:cs="Segoe UI"/>
                <w:sz w:val="16"/>
                <w:szCs w:val="16"/>
              </w:rPr>
            </w:pPr>
          </w:p>
        </w:tc>
      </w:tr>
      <w:tr w:rsidR="00E37F70" w:rsidRPr="00E37F70" w14:paraId="4D4757A1" w14:textId="77777777" w:rsidTr="005E3059">
        <w:trPr>
          <w:trHeight w:val="268"/>
        </w:trPr>
        <w:tc>
          <w:tcPr>
            <w:tcW w:w="9214" w:type="dxa"/>
            <w:gridSpan w:val="2"/>
            <w:shd w:val="clear" w:color="auto" w:fill="auto"/>
          </w:tcPr>
          <w:p w14:paraId="13EE9175" w14:textId="3F57F305" w:rsidR="00E37F70" w:rsidRPr="009F4795" w:rsidRDefault="00E37F70" w:rsidP="008B135A">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7777777" w:rsidR="00E37F70" w:rsidRPr="00AE73DF"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zapoznaliśmy się ze Specyfikacją Istotnych Warunków Zamówienia oraz wzorem umowy i nie wnosimy do nich zastrzeżeń oraz przyjmujemy warunki w nich zawarte;</w:t>
            </w:r>
          </w:p>
          <w:p w14:paraId="5DD7DD42" w14:textId="599A4D28"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21FB7F94"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14:paraId="42B7CADF"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B135A">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23A7135B" w14:textId="7D7C1191" w:rsidR="00E37F70" w:rsidRPr="00F0002B"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F0002B">
              <w:rPr>
                <w:rFonts w:ascii="Calibri" w:hAnsi="Calibri"/>
                <w:sz w:val="20"/>
                <w:szCs w:val="20"/>
              </w:rPr>
              <w:t xml:space="preserve">zobowiązujemy się do wniesienia najpóźniej w dniu zawarcia umowy zabezpieczenia należytego wykonania umowy w wysokości </w:t>
            </w:r>
            <w:r w:rsidR="00F347EC" w:rsidRPr="00F0002B">
              <w:rPr>
                <w:rFonts w:ascii="Calibri" w:hAnsi="Calibri"/>
                <w:b/>
                <w:sz w:val="20"/>
                <w:szCs w:val="20"/>
              </w:rPr>
              <w:t xml:space="preserve"> 10</w:t>
            </w:r>
            <w:r w:rsidRPr="00F0002B">
              <w:rPr>
                <w:rFonts w:ascii="Calibri" w:hAnsi="Calibri"/>
                <w:b/>
                <w:sz w:val="20"/>
                <w:szCs w:val="20"/>
              </w:rPr>
              <w:t xml:space="preserve"> % ceny ofertowej brutto</w:t>
            </w:r>
            <w:r w:rsidRPr="00F0002B">
              <w:rPr>
                <w:rFonts w:ascii="Calibri" w:hAnsi="Calibri"/>
                <w:sz w:val="20"/>
                <w:szCs w:val="20"/>
              </w:rPr>
              <w:t>;</w:t>
            </w:r>
          </w:p>
          <w:p w14:paraId="5B9E4972" w14:textId="77777777"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8B135A">
            <w:pPr>
              <w:pStyle w:val="Akapitzlist"/>
              <w:numPr>
                <w:ilvl w:val="0"/>
                <w:numId w:val="3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5E3059">
        <w:trPr>
          <w:trHeight w:val="241"/>
        </w:trPr>
        <w:tc>
          <w:tcPr>
            <w:tcW w:w="9214" w:type="dxa"/>
            <w:gridSpan w:val="2"/>
          </w:tcPr>
          <w:p w14:paraId="465C72ED" w14:textId="77777777" w:rsidR="00E37F70" w:rsidRPr="009F4795" w:rsidRDefault="00E37F70" w:rsidP="008B135A">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63B1D246"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7DCC203"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77777777"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24CBAE65" w:rsidR="00E37F70" w:rsidRPr="004C33E9" w:rsidRDefault="00A9204E" w:rsidP="00427453">
            <w:pPr>
              <w:pStyle w:val="Tekstprzypisudolnego"/>
              <w:spacing w:after="40"/>
              <w:jc w:val="right"/>
              <w:rPr>
                <w:rFonts w:ascii="Calibri" w:hAnsi="Calibri" w:cs="Segoe UI"/>
                <w:b/>
              </w:rPr>
            </w:pPr>
            <w:r>
              <w:rPr>
                <w:rFonts w:ascii="Calibri" w:hAnsi="Calibri" w:cs="Segoe UI"/>
                <w:b/>
              </w:rPr>
              <w:br w:type="page"/>
              <w:t>Załącznik nr 2</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714"/>
      </w:tblGrid>
      <w:tr w:rsidR="00E37F70" w:rsidRPr="004C33E9" w14:paraId="1A5646A9" w14:textId="77777777" w:rsidTr="005E3059">
        <w:trPr>
          <w:trHeight w:val="429"/>
        </w:trPr>
        <w:tc>
          <w:tcPr>
            <w:tcW w:w="9214" w:type="dxa"/>
            <w:gridSpan w:val="2"/>
            <w:vAlign w:val="center"/>
          </w:tcPr>
          <w:p w14:paraId="2776F9B4" w14:textId="6DCC1C83" w:rsidR="00E37F70" w:rsidRPr="004C33E9" w:rsidRDefault="00E37F70" w:rsidP="00F0002B">
            <w:pPr>
              <w:spacing w:after="40"/>
              <w:rPr>
                <w:rFonts w:ascii="Calibri" w:hAnsi="Calibri" w:cs="Segoe UI"/>
                <w:b/>
                <w:sz w:val="20"/>
                <w:szCs w:val="20"/>
              </w:rPr>
            </w:pPr>
            <w:r w:rsidRPr="0088429C">
              <w:rPr>
                <w:rFonts w:ascii="Calibri" w:hAnsi="Calibri" w:cs="Segoe UI"/>
                <w:sz w:val="20"/>
                <w:szCs w:val="20"/>
              </w:rPr>
              <w:t>Przystępując do postępowania na</w:t>
            </w:r>
            <w:r w:rsidR="00F0002B">
              <w:rPr>
                <w:rFonts w:ascii="Calibri" w:hAnsi="Calibri" w:cs="Segoe UI"/>
                <w:b/>
                <w:sz w:val="20"/>
                <w:szCs w:val="20"/>
              </w:rPr>
              <w:t xml:space="preserve"> </w:t>
            </w:r>
            <w:r w:rsidRPr="004C33E9">
              <w:rPr>
                <w:rFonts w:ascii="Calibri" w:hAnsi="Calibri" w:cs="Segoe UI"/>
                <w:b/>
                <w:sz w:val="20"/>
                <w:szCs w:val="20"/>
              </w:rPr>
              <w:t xml:space="preserve"> </w:t>
            </w:r>
            <w:r w:rsidR="00F0002B">
              <w:rPr>
                <w:rFonts w:ascii="Calibri" w:hAnsi="Calibri" w:cs="Segoe UI"/>
                <w:b/>
                <w:sz w:val="20"/>
                <w:szCs w:val="20"/>
              </w:rPr>
              <w:t>Przebudowę</w:t>
            </w:r>
            <w:r w:rsidR="00F0002B" w:rsidRPr="00F0002B">
              <w:rPr>
                <w:rFonts w:ascii="Calibri" w:hAnsi="Calibri" w:cs="Segoe UI"/>
                <w:b/>
                <w:sz w:val="20"/>
                <w:szCs w:val="20"/>
              </w:rPr>
              <w:t xml:space="preserve"> drogi z Jelcza-Laskowic do Piekar w zakresie przebudowy istniejącego chodnika i budowy oświetlenia.</w:t>
            </w:r>
          </w:p>
        </w:tc>
      </w:tr>
      <w:tr w:rsidR="00E37F70" w:rsidRPr="004C33E9" w14:paraId="7983591D" w14:textId="77777777" w:rsidTr="005E3059">
        <w:trPr>
          <w:trHeight w:val="429"/>
        </w:trPr>
        <w:tc>
          <w:tcPr>
            <w:tcW w:w="9214" w:type="dxa"/>
            <w:gridSpan w:val="2"/>
            <w:vAlign w:val="center"/>
          </w:tcPr>
          <w:p w14:paraId="7AE173D1"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działając w imieniu Wykonawcy:…………………………………………………………………………………………………………………………</w:t>
            </w:r>
          </w:p>
          <w:p w14:paraId="3625227F"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w:t>
            </w:r>
          </w:p>
          <w:p w14:paraId="49A9287E" w14:textId="77777777"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(podać nazwę i adres Wykonawcy)</w:t>
            </w:r>
          </w:p>
        </w:tc>
      </w:tr>
      <w:tr w:rsidR="00E37F70" w:rsidRPr="004C33E9" w14:paraId="4AE342D7" w14:textId="77777777" w:rsidTr="005E3059">
        <w:trPr>
          <w:trHeight w:val="803"/>
        </w:trPr>
        <w:tc>
          <w:tcPr>
            <w:tcW w:w="9214" w:type="dxa"/>
            <w:gridSpan w:val="2"/>
            <w:vAlign w:val="center"/>
          </w:tcPr>
          <w:p w14:paraId="3EFEAA97" w14:textId="47CEC614"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Oświadczam, że na dzień składania ofert  nie podlegam wykluczeniu z postępowania</w:t>
            </w:r>
            <w:r w:rsidR="00CE44C8" w:rsidRPr="0088429C">
              <w:rPr>
                <w:rFonts w:ascii="Calibri" w:hAnsi="Calibri" w:cs="Segoe UI"/>
                <w:color w:val="008000"/>
                <w:sz w:val="20"/>
                <w:szCs w:val="20"/>
              </w:rPr>
              <w:t xml:space="preserve"> </w:t>
            </w:r>
            <w:r w:rsidR="00CE44C8" w:rsidRPr="0088429C">
              <w:rPr>
                <w:rFonts w:ascii="Calibri" w:hAnsi="Calibri" w:cs="Segoe UI"/>
                <w:sz w:val="20"/>
                <w:szCs w:val="20"/>
              </w:rPr>
              <w:t>i spełniam warunki udziału w postępowaniu</w:t>
            </w:r>
            <w:r w:rsidR="000E6BF2" w:rsidRPr="0088429C">
              <w:rPr>
                <w:rFonts w:ascii="Calibri" w:hAnsi="Calibri" w:cs="Segoe UI"/>
                <w:sz w:val="20"/>
                <w:szCs w:val="20"/>
              </w:rPr>
              <w:t>.</w:t>
            </w:r>
          </w:p>
        </w:tc>
      </w:tr>
      <w:tr w:rsidR="00E37F70" w:rsidRPr="004C33E9" w14:paraId="4A5F7D68" w14:textId="77777777" w:rsidTr="005E3059">
        <w:trPr>
          <w:trHeight w:val="283"/>
        </w:trPr>
        <w:tc>
          <w:tcPr>
            <w:tcW w:w="9214" w:type="dxa"/>
            <w:gridSpan w:val="2"/>
            <w:vAlign w:val="center"/>
          </w:tcPr>
          <w:p w14:paraId="41302BB4" w14:textId="1D154872" w:rsidR="00E37F70" w:rsidRPr="0088429C" w:rsidRDefault="00CE44C8" w:rsidP="00427453">
            <w:pPr>
              <w:spacing w:after="40"/>
              <w:jc w:val="both"/>
              <w:rPr>
                <w:rFonts w:ascii="Calibri" w:hAnsi="Calibri" w:cs="Segoe UI"/>
                <w:sz w:val="20"/>
                <w:szCs w:val="20"/>
              </w:rPr>
            </w:pPr>
            <w:r w:rsidRPr="0088429C">
              <w:rPr>
                <w:rFonts w:ascii="Calibri" w:hAnsi="Calibri" w:cs="Segoe UI"/>
                <w:sz w:val="20"/>
                <w:szCs w:val="20"/>
              </w:rPr>
              <w:t xml:space="preserve">W przedmiotowym postępowaniu </w:t>
            </w:r>
            <w:r w:rsidR="00D07418" w:rsidRPr="0088429C">
              <w:rPr>
                <w:rFonts w:ascii="Calibri" w:hAnsi="Calibri" w:cs="Segoe UI"/>
                <w:sz w:val="20"/>
                <w:szCs w:val="20"/>
              </w:rPr>
              <w:t>Zamawia</w:t>
            </w:r>
            <w:r w:rsidR="000731B6" w:rsidRPr="0088429C">
              <w:rPr>
                <w:rFonts w:ascii="Calibri" w:hAnsi="Calibri" w:cs="Segoe UI"/>
                <w:sz w:val="20"/>
                <w:szCs w:val="20"/>
              </w:rPr>
              <w:t>ją</w:t>
            </w:r>
            <w:r w:rsidR="00D07418" w:rsidRPr="0088429C">
              <w:rPr>
                <w:rFonts w:ascii="Calibri" w:hAnsi="Calibri" w:cs="Segoe UI"/>
                <w:sz w:val="20"/>
                <w:szCs w:val="20"/>
              </w:rPr>
              <w:t xml:space="preserve">cy </w:t>
            </w:r>
            <w:r w:rsidRPr="0088429C">
              <w:rPr>
                <w:rFonts w:ascii="Calibri" w:hAnsi="Calibri" w:cs="Segoe UI"/>
                <w:sz w:val="20"/>
                <w:szCs w:val="20"/>
              </w:rPr>
              <w:t xml:space="preserve">zgodnie z art. 24 ust. 1 </w:t>
            </w:r>
            <w:r w:rsidR="00D07418" w:rsidRPr="0088429C">
              <w:rPr>
                <w:rFonts w:ascii="Calibri" w:hAnsi="Calibri" w:cs="Segoe UI"/>
                <w:sz w:val="20"/>
                <w:szCs w:val="20"/>
              </w:rPr>
              <w:t xml:space="preserve">pkt. 12-23 </w:t>
            </w:r>
            <w:r w:rsidRPr="0088429C">
              <w:rPr>
                <w:rFonts w:ascii="Calibri" w:hAnsi="Calibri" w:cs="Segoe UI"/>
                <w:sz w:val="20"/>
                <w:szCs w:val="20"/>
              </w:rPr>
              <w:t xml:space="preserve">ustawy PZP </w:t>
            </w:r>
            <w:r w:rsidR="000731B6" w:rsidRPr="0088429C">
              <w:rPr>
                <w:rFonts w:ascii="Calibri" w:hAnsi="Calibri" w:cs="Segoe UI"/>
                <w:sz w:val="20"/>
                <w:szCs w:val="20"/>
              </w:rPr>
              <w:t>wykluczy</w:t>
            </w:r>
            <w:r w:rsidR="00E37F70" w:rsidRPr="0088429C">
              <w:rPr>
                <w:rFonts w:ascii="Calibri" w:hAnsi="Calibri" w:cs="Segoe UI"/>
                <w:sz w:val="20"/>
                <w:szCs w:val="20"/>
              </w:rPr>
              <w:t>:</w:t>
            </w:r>
          </w:p>
          <w:p w14:paraId="4B4FDAA2" w14:textId="07D03AFF"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będącego osobą fizyczną, którego prawomocnie skazano za przestępstwo:</w:t>
            </w:r>
          </w:p>
          <w:p w14:paraId="371935B0"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w:t>
            </w:r>
            <w:r w:rsidRPr="0088429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88429C">
              <w:rPr>
                <w:rFonts w:ascii="Calibri" w:hAnsi="Calibri"/>
                <w:bCs/>
                <w:sz w:val="20"/>
                <w:szCs w:val="20"/>
              </w:rPr>
              <w:t>późn</w:t>
            </w:r>
            <w:proofErr w:type="spellEnd"/>
            <w:r w:rsidRPr="0088429C">
              <w:rPr>
                <w:rFonts w:ascii="Calibri" w:hAnsi="Calibri"/>
                <w:bCs/>
                <w:sz w:val="20"/>
                <w:szCs w:val="20"/>
              </w:rPr>
              <w:t>. zm.) lub</w:t>
            </w:r>
            <w:r w:rsidRPr="0088429C">
              <w:rPr>
                <w:rFonts w:ascii="Calibri" w:hAnsi="Calibri"/>
                <w:bCs/>
                <w:sz w:val="20"/>
                <w:szCs w:val="20"/>
              </w:rPr>
              <w:softHyphen/>
              <w:t xml:space="preserve"> art. 46 lub art. 48 ustawy z dnia 25 czerwca 2010 r. o sporcie (Dz. U. z 2016 r. poz. 176),</w:t>
            </w:r>
          </w:p>
          <w:p w14:paraId="5D2D7275"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charakterze terrorystycznym, o którym mowa w art. 115 § 20 ustawy z dnia 6 czerwca 1997 r. – Kodeks karny,</w:t>
            </w:r>
          </w:p>
          <w:p w14:paraId="338CE45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skarbowe,</w:t>
            </w:r>
          </w:p>
          <w:p w14:paraId="3F1FF44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88429C">
              <w:rPr>
                <w:rFonts w:ascii="Calibri" w:hAnsi="Calibri"/>
                <w:bCs/>
                <w:sz w:val="20"/>
                <w:szCs w:val="20"/>
              </w:rPr>
              <w:t>stępstwo, o którym mowa w pkt 2</w:t>
            </w:r>
            <w:r w:rsidRPr="0088429C">
              <w:rPr>
                <w:rFonts w:ascii="Calibri" w:hAnsi="Calibri"/>
                <w:bCs/>
                <w:sz w:val="20"/>
                <w:szCs w:val="20"/>
              </w:rPr>
              <w:t>;</w:t>
            </w:r>
          </w:p>
          <w:p w14:paraId="037E3A35" w14:textId="08A70900"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 xml:space="preserve">wykonawcę będącego podmiotem zbiorowym, wobec którego sąd orzekł zakaz ubiegania się o </w:t>
            </w:r>
            <w:r w:rsidRPr="0088429C">
              <w:rPr>
                <w:rFonts w:ascii="Calibri" w:hAnsi="Calibri"/>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orzeczono tytułem środka zapobiegawczego zakaz ubiegania się o zamówienia publiczne;</w:t>
            </w:r>
          </w:p>
          <w:p w14:paraId="7009766C" w14:textId="5C3B8E57" w:rsidR="00CE44C8" w:rsidRPr="0088429C" w:rsidRDefault="00CE44C8" w:rsidP="008B135A">
            <w:pPr>
              <w:pStyle w:val="Akapitzlist"/>
              <w:numPr>
                <w:ilvl w:val="0"/>
                <w:numId w:val="34"/>
              </w:numPr>
              <w:spacing w:after="40"/>
              <w:ind w:left="459"/>
              <w:jc w:val="both"/>
              <w:rPr>
                <w:rFonts w:ascii="Calibri" w:hAnsi="Calibri"/>
                <w:sz w:val="20"/>
                <w:szCs w:val="20"/>
              </w:rPr>
            </w:pPr>
            <w:r w:rsidRPr="0088429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88429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88429C">
              <w:rPr>
                <w:rFonts w:ascii="Calibri" w:eastAsia="Calibri" w:hAnsi="Calibri" w:cs="Segoe UI"/>
                <w:sz w:val="20"/>
                <w:szCs w:val="20"/>
              </w:rPr>
              <w:t>Ponadto zamawiający przewiduje możliwość wykluczenia wykonawcy w sytuacji:</w:t>
            </w:r>
          </w:p>
          <w:p w14:paraId="01472128" w14:textId="709DEEF2"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14:paraId="20CFACC3" w14:textId="1E87C4E6"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A237547" w14:textId="5956A44A"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jeżeli wykonawca lub osoby, o których mowa w ust. 1 pkt 14, uprawnione do reprezentowania wykonawcy pozostają w relacjach określonych w art. 17 ust. 1 pkt 2–4 z:</w:t>
            </w:r>
          </w:p>
          <w:p w14:paraId="1D57123A" w14:textId="595FCE3F"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zamawiającym,</w:t>
            </w:r>
          </w:p>
          <w:p w14:paraId="30630CBE" w14:textId="5F863E84"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osobami uprawnionymi do reprezentowania zamawiającego,</w:t>
            </w:r>
          </w:p>
          <w:p w14:paraId="62ECAE69" w14:textId="3D220533"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członkami komisji przetargowej,</w:t>
            </w:r>
          </w:p>
          <w:p w14:paraId="2CEBE6BC" w14:textId="125C9A82" w:rsidR="00D07418" w:rsidRPr="0088429C" w:rsidRDefault="00D07418" w:rsidP="008B135A">
            <w:pPr>
              <w:pStyle w:val="Akapitzlist"/>
              <w:numPr>
                <w:ilvl w:val="0"/>
                <w:numId w:val="37"/>
              </w:numPr>
              <w:spacing w:after="40"/>
              <w:jc w:val="both"/>
              <w:rPr>
                <w:rFonts w:ascii="Calibri" w:hAnsi="Calibri"/>
                <w:bCs/>
                <w:sz w:val="20"/>
                <w:szCs w:val="20"/>
              </w:rPr>
            </w:pPr>
            <w:r w:rsidRPr="0088429C">
              <w:rPr>
                <w:rFonts w:ascii="Calibri" w:hAnsi="Calibri"/>
                <w:bCs/>
                <w:sz w:val="20"/>
                <w:szCs w:val="20"/>
              </w:rPr>
              <w:t>osobami, które złożyły oświadczenie, o którym mowa w art. 17 ust. 2a</w:t>
            </w:r>
          </w:p>
          <w:p w14:paraId="70FF860C" w14:textId="772C324E" w:rsidR="00D07418" w:rsidRPr="0088429C" w:rsidRDefault="00D07418" w:rsidP="00427453">
            <w:pPr>
              <w:pStyle w:val="Akapitzlist"/>
              <w:spacing w:after="40"/>
              <w:ind w:left="459"/>
              <w:jc w:val="both"/>
              <w:rPr>
                <w:rFonts w:ascii="Calibri" w:hAnsi="Calibri"/>
                <w:bCs/>
                <w:sz w:val="20"/>
                <w:szCs w:val="20"/>
              </w:rPr>
            </w:pPr>
            <w:r w:rsidRPr="0088429C">
              <w:rPr>
                <w:rFonts w:ascii="Calibri" w:hAnsi="Calibri"/>
                <w:bCs/>
                <w:sz w:val="20"/>
                <w:szCs w:val="20"/>
              </w:rPr>
              <w:t>chyba że jest możliwe zapewnienie bezstronności po stronie zamawiającego w inny sposób niż przez wykluczenie wykonawcy z udziału w postępowaniu;</w:t>
            </w:r>
          </w:p>
          <w:p w14:paraId="15C66CB4" w14:textId="55F66BEB"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7844F00E" w14:textId="79F83331"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7BA51E9" w14:textId="14F23633"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14:paraId="11E4FED6" w14:textId="3EA6B8C4"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110B25" w14:textId="57256164" w:rsidR="00D07418" w:rsidRPr="0088429C" w:rsidRDefault="00D07418" w:rsidP="008B135A">
            <w:pPr>
              <w:pStyle w:val="Akapitzlist"/>
              <w:numPr>
                <w:ilvl w:val="0"/>
                <w:numId w:val="36"/>
              </w:numPr>
              <w:spacing w:after="40"/>
              <w:ind w:left="459"/>
              <w:jc w:val="both"/>
              <w:rPr>
                <w:rFonts w:ascii="Calibri" w:hAnsi="Calibri"/>
                <w:bCs/>
                <w:sz w:val="20"/>
                <w:szCs w:val="20"/>
              </w:rPr>
            </w:pPr>
            <w:r w:rsidRPr="0088429C">
              <w:rPr>
                <w:rFonts w:ascii="Calibri" w:hAnsi="Calibri"/>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88429C" w:rsidRDefault="000731B6" w:rsidP="00427453">
            <w:pPr>
              <w:tabs>
                <w:tab w:val="left" w:pos="851"/>
              </w:tabs>
              <w:spacing w:after="40"/>
              <w:jc w:val="both"/>
              <w:rPr>
                <w:rFonts w:ascii="Calibri" w:hAnsi="Calibri" w:cs="Segoe UI"/>
                <w:sz w:val="20"/>
                <w:szCs w:val="20"/>
              </w:rPr>
            </w:pPr>
            <w:r w:rsidRPr="0088429C">
              <w:rPr>
                <w:rFonts w:ascii="Calibri" w:hAnsi="Calibri"/>
                <w:sz w:val="20"/>
                <w:szCs w:val="20"/>
              </w:rPr>
              <w:t xml:space="preserve">Wykonawca ubiegający się o przedmiotowe zamówienie musi </w:t>
            </w:r>
            <w:r w:rsidR="00D07418" w:rsidRPr="0088429C">
              <w:rPr>
                <w:rFonts w:ascii="Calibri" w:hAnsi="Calibri"/>
                <w:sz w:val="20"/>
                <w:szCs w:val="20"/>
              </w:rPr>
              <w:t>spełnia</w:t>
            </w:r>
            <w:r w:rsidRPr="0088429C">
              <w:rPr>
                <w:rFonts w:ascii="Calibri" w:hAnsi="Calibri"/>
                <w:sz w:val="20"/>
                <w:szCs w:val="20"/>
              </w:rPr>
              <w:t xml:space="preserve">ć również </w:t>
            </w:r>
            <w:r w:rsidR="00D07418" w:rsidRPr="0088429C">
              <w:rPr>
                <w:rFonts w:ascii="Calibri" w:hAnsi="Calibri"/>
                <w:sz w:val="20"/>
                <w:szCs w:val="20"/>
              </w:rPr>
              <w:t>warunki udziału w postępowaniu dotyczące:</w:t>
            </w:r>
          </w:p>
          <w:p w14:paraId="1C019576" w14:textId="66E40293" w:rsidR="00D07418" w:rsidRPr="0088429C" w:rsidRDefault="00D07418" w:rsidP="008B135A">
            <w:pPr>
              <w:pStyle w:val="Akapitzlist"/>
              <w:numPr>
                <w:ilvl w:val="0"/>
                <w:numId w:val="38"/>
              </w:numPr>
              <w:tabs>
                <w:tab w:val="left" w:pos="459"/>
              </w:tabs>
              <w:spacing w:after="40"/>
              <w:ind w:left="459"/>
              <w:jc w:val="both"/>
              <w:rPr>
                <w:rFonts w:ascii="Calibri" w:hAnsi="Calibri" w:cs="Segoe UI"/>
                <w:sz w:val="20"/>
                <w:szCs w:val="20"/>
              </w:rPr>
            </w:pPr>
            <w:r w:rsidRPr="0088429C">
              <w:rPr>
                <w:rFonts w:ascii="Calibri" w:hAnsi="Calibri"/>
                <w:bCs/>
                <w:sz w:val="20"/>
                <w:szCs w:val="20"/>
              </w:rPr>
              <w:t xml:space="preserve">sytuacji ekonomicznej lub finansowej. </w:t>
            </w:r>
            <w:r w:rsidRPr="0088429C">
              <w:rPr>
                <w:rFonts w:ascii="Calibri" w:hAnsi="Calibri" w:cs="Segoe UI"/>
                <w:sz w:val="20"/>
                <w:szCs w:val="20"/>
              </w:rPr>
              <w:t>Wykonawca spełni warunek jeżeli wykaże, że</w:t>
            </w:r>
            <w:r w:rsidR="0088429C" w:rsidRPr="0088429C">
              <w:rPr>
                <w:rFonts w:ascii="Calibri" w:hAnsi="Calibri" w:cs="Segoe UI"/>
                <w:sz w:val="20"/>
                <w:szCs w:val="20"/>
              </w:rPr>
              <w:t xml:space="preserve"> :</w:t>
            </w:r>
            <w:r w:rsidRPr="0088429C">
              <w:rPr>
                <w:rFonts w:ascii="Calibri" w:hAnsi="Calibri" w:cs="Segoe UI"/>
                <w:sz w:val="20"/>
                <w:szCs w:val="20"/>
              </w:rPr>
              <w:t xml:space="preserve"> </w:t>
            </w:r>
          </w:p>
          <w:p w14:paraId="4567547E" w14:textId="22E65FAB" w:rsidR="0088429C" w:rsidRPr="0088429C" w:rsidRDefault="0088429C" w:rsidP="0088429C">
            <w:pPr>
              <w:pStyle w:val="Akapitzlist"/>
              <w:tabs>
                <w:tab w:val="left" w:pos="459"/>
              </w:tabs>
              <w:spacing w:after="40"/>
              <w:ind w:left="459"/>
              <w:jc w:val="both"/>
              <w:rPr>
                <w:rFonts w:ascii="Calibri" w:hAnsi="Calibri" w:cs="Segoe UI"/>
                <w:sz w:val="20"/>
                <w:szCs w:val="20"/>
              </w:rPr>
            </w:pPr>
            <w:r w:rsidRPr="0088429C">
              <w:rPr>
                <w:rFonts w:ascii="Calibri" w:hAnsi="Calibri" w:cs="Segoe UI"/>
                <w:sz w:val="20"/>
                <w:szCs w:val="20"/>
              </w:rPr>
              <w:t>że jest ubezpieczony  od odpowiedzialności cywilnej na kwotę  500000,00 zł.( pięćset tysięcy złotych)</w:t>
            </w:r>
          </w:p>
          <w:p w14:paraId="32869705" w14:textId="77777777" w:rsidR="0088429C" w:rsidRPr="0088429C" w:rsidRDefault="0088429C" w:rsidP="0088429C">
            <w:pPr>
              <w:pStyle w:val="Akapitzlist"/>
              <w:tabs>
                <w:tab w:val="left" w:pos="459"/>
              </w:tabs>
              <w:spacing w:after="40"/>
              <w:ind w:left="459"/>
              <w:jc w:val="both"/>
              <w:rPr>
                <w:rFonts w:ascii="Calibri" w:hAnsi="Calibri" w:cs="Segoe UI"/>
                <w:sz w:val="20"/>
                <w:szCs w:val="20"/>
              </w:rPr>
            </w:pPr>
          </w:p>
          <w:p w14:paraId="5D72F78C" w14:textId="37076A52" w:rsidR="0088429C" w:rsidRPr="0088429C" w:rsidRDefault="00D07418" w:rsidP="008B135A">
            <w:pPr>
              <w:pStyle w:val="Akapitzlist"/>
              <w:numPr>
                <w:ilvl w:val="0"/>
                <w:numId w:val="38"/>
              </w:numPr>
              <w:tabs>
                <w:tab w:val="left" w:pos="459"/>
              </w:tabs>
              <w:spacing w:after="40"/>
              <w:jc w:val="both"/>
              <w:rPr>
                <w:rFonts w:ascii="Calibri" w:hAnsi="Calibri" w:cs="Segoe UI"/>
                <w:sz w:val="20"/>
                <w:szCs w:val="20"/>
              </w:rPr>
            </w:pPr>
            <w:r w:rsidRPr="0088429C">
              <w:rPr>
                <w:rFonts w:ascii="Calibri" w:hAnsi="Calibri"/>
                <w:sz w:val="20"/>
                <w:szCs w:val="20"/>
              </w:rPr>
              <w:t xml:space="preserve">zdolności technicznej lub zawodowej. </w:t>
            </w:r>
            <w:r w:rsidRPr="0088429C">
              <w:rPr>
                <w:rFonts w:ascii="Calibri" w:hAnsi="Calibri" w:cs="Segoe UI"/>
                <w:sz w:val="20"/>
                <w:szCs w:val="20"/>
              </w:rPr>
              <w:t xml:space="preserve">Wykonawca spełni warunek jeżeli wykaże, że </w:t>
            </w:r>
            <w:r w:rsidR="0088429C" w:rsidRPr="0088429C">
              <w:rPr>
                <w:rFonts w:ascii="Calibri" w:hAnsi="Calibri" w:cs="Segoe UI"/>
                <w:sz w:val="20"/>
                <w:szCs w:val="20"/>
              </w:rPr>
              <w:t xml:space="preserve"> wykonał w ciągu ostatnich pięciu lat: </w:t>
            </w:r>
          </w:p>
          <w:p w14:paraId="1E8F9180"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 przynajmniej dwa zadania obejmujące budowę, przebudowę drogi, chodnika  lub placu  o nawierzchni z betonowej lub kamiennej kostki brukowej ( w tym co najmniej jedno zadanie z budową oświetlenia) , każde z zadań o wartości co najmniej  500 000,00 PLN brutto</w:t>
            </w:r>
          </w:p>
          <w:p w14:paraId="04CD9499"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 dysponuje lub będzie dysponował następującymi osobami:</w:t>
            </w:r>
          </w:p>
          <w:p w14:paraId="5DCA74CB"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kierownik budowy z uprawnieniami  w zakresie budowy dróg</w:t>
            </w:r>
          </w:p>
          <w:p w14:paraId="3DE55525" w14:textId="3AEF66F7" w:rsidR="00D07418"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kierownik robót z uprawnieniami do kierowania robotami budowlanymi bez ograniczeń w specjalności instalacyjnej w zakresie sieci, instalacji elektrycznych bez ograniczeń</w:t>
            </w:r>
          </w:p>
          <w:p w14:paraId="27FDB041" w14:textId="103FACE3" w:rsidR="00D07418" w:rsidRPr="0088429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p>
        </w:tc>
      </w:tr>
      <w:tr w:rsidR="00E37F70" w:rsidRPr="004C33E9" w14:paraId="18D1F95F" w14:textId="77777777" w:rsidTr="005E3059">
        <w:trPr>
          <w:trHeight w:val="1459"/>
        </w:trPr>
        <w:tc>
          <w:tcPr>
            <w:tcW w:w="4500" w:type="dxa"/>
            <w:vAlign w:val="bottom"/>
          </w:tcPr>
          <w:p w14:paraId="4C5AE223" w14:textId="77777777" w:rsidR="00E37F70" w:rsidRPr="004C33E9" w:rsidRDefault="00E37F70" w:rsidP="00427453">
            <w:pPr>
              <w:spacing w:after="40"/>
              <w:jc w:val="center"/>
              <w:rPr>
                <w:rFonts w:ascii="Calibri" w:hAnsi="Calibri" w:cs="Segoe UI"/>
                <w:sz w:val="16"/>
                <w:szCs w:val="16"/>
              </w:rPr>
            </w:pPr>
            <w:r w:rsidRPr="004C33E9">
              <w:rPr>
                <w:rFonts w:ascii="Calibri" w:hAnsi="Calibri" w:cs="Segoe UI"/>
                <w:sz w:val="16"/>
                <w:szCs w:val="16"/>
              </w:rPr>
              <w:lastRenderedPageBreak/>
              <w:t>……………………………………………………….</w:t>
            </w:r>
          </w:p>
          <w:p w14:paraId="55A22D02"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pieczęć Wykonawcy</w:t>
            </w:r>
          </w:p>
        </w:tc>
        <w:tc>
          <w:tcPr>
            <w:tcW w:w="4714" w:type="dxa"/>
            <w:vAlign w:val="bottom"/>
          </w:tcPr>
          <w:p w14:paraId="49A58CD4" w14:textId="77777777" w:rsidR="00E37F70" w:rsidRPr="004C33E9" w:rsidRDefault="00E37F70" w:rsidP="00427453">
            <w:pPr>
              <w:spacing w:after="40"/>
              <w:ind w:left="4680" w:hanging="4965"/>
              <w:jc w:val="center"/>
              <w:rPr>
                <w:rFonts w:ascii="Calibri" w:hAnsi="Calibri" w:cs="Segoe UI"/>
                <w:sz w:val="16"/>
                <w:szCs w:val="16"/>
              </w:rPr>
            </w:pPr>
            <w:r w:rsidRPr="004C33E9">
              <w:rPr>
                <w:rFonts w:ascii="Calibri" w:hAnsi="Calibri" w:cs="Segoe UI"/>
                <w:sz w:val="16"/>
                <w:szCs w:val="16"/>
              </w:rPr>
              <w:t>.....................................................................................</w:t>
            </w:r>
          </w:p>
          <w:p w14:paraId="6F187874"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3F23D113" w14:textId="77777777" w:rsidR="00A9204E" w:rsidRDefault="00A9204E">
      <w:pPr>
        <w:rPr>
          <w:rFonts w:ascii="Arial Narrow" w:hAnsi="Arial Narrow"/>
          <w:color w:val="008000"/>
          <w:sz w:val="22"/>
          <w:szCs w:val="22"/>
        </w:rPr>
      </w:pPr>
    </w:p>
    <w:p w14:paraId="5C18A4FC" w14:textId="77777777" w:rsidR="00A9204E" w:rsidRDefault="00A9204E">
      <w:pPr>
        <w:rPr>
          <w:rFonts w:ascii="Arial Narrow" w:hAnsi="Arial Narrow"/>
          <w:color w:val="008000"/>
          <w:sz w:val="22"/>
          <w:szCs w:val="22"/>
        </w:rPr>
      </w:pPr>
    </w:p>
    <w:p w14:paraId="387E44A5" w14:textId="77777777" w:rsidR="00A9204E" w:rsidRDefault="00A9204E">
      <w:pPr>
        <w:rPr>
          <w:rFonts w:ascii="Arial Narrow" w:hAnsi="Arial Narrow"/>
          <w:color w:val="008000"/>
          <w:sz w:val="22"/>
          <w:szCs w:val="22"/>
        </w:rPr>
      </w:pPr>
    </w:p>
    <w:p w14:paraId="5F1C3366" w14:textId="77777777" w:rsidR="00A9204E" w:rsidRDefault="00A9204E">
      <w:pPr>
        <w:rPr>
          <w:rFonts w:ascii="Arial Narrow" w:hAnsi="Arial Narrow"/>
          <w:color w:val="008000"/>
          <w:sz w:val="22"/>
          <w:szCs w:val="22"/>
        </w:rPr>
      </w:pPr>
    </w:p>
    <w:p w14:paraId="57ECB881" w14:textId="77777777" w:rsidR="00A9204E" w:rsidRDefault="00A9204E">
      <w:pPr>
        <w:rPr>
          <w:rFonts w:ascii="Arial Narrow" w:hAnsi="Arial Narrow"/>
          <w:color w:val="008000"/>
          <w:sz w:val="22"/>
          <w:szCs w:val="22"/>
        </w:rPr>
      </w:pPr>
    </w:p>
    <w:p w14:paraId="2F6F0EA5" w14:textId="77777777" w:rsidR="00A9204E" w:rsidRDefault="00A9204E">
      <w:pPr>
        <w:rPr>
          <w:rFonts w:ascii="Arial Narrow" w:hAnsi="Arial Narrow"/>
          <w:color w:val="008000"/>
          <w:sz w:val="22"/>
          <w:szCs w:val="22"/>
        </w:rPr>
      </w:pPr>
    </w:p>
    <w:p w14:paraId="5291AB5A" w14:textId="77777777" w:rsidR="00A9204E" w:rsidRDefault="00A9204E">
      <w:pPr>
        <w:rPr>
          <w:rFonts w:ascii="Arial Narrow" w:hAnsi="Arial Narrow"/>
          <w:color w:val="008000"/>
          <w:sz w:val="22"/>
          <w:szCs w:val="22"/>
        </w:rPr>
      </w:pPr>
    </w:p>
    <w:p w14:paraId="39678C9D" w14:textId="77777777" w:rsidR="00A9204E" w:rsidRDefault="00A9204E">
      <w:pPr>
        <w:rPr>
          <w:rFonts w:ascii="Arial Narrow" w:hAnsi="Arial Narrow"/>
          <w:color w:val="008000"/>
          <w:sz w:val="22"/>
          <w:szCs w:val="22"/>
        </w:rPr>
      </w:pPr>
    </w:p>
    <w:p w14:paraId="548A329C" w14:textId="77777777" w:rsidR="00A9204E" w:rsidRDefault="00A9204E">
      <w:pPr>
        <w:rPr>
          <w:rFonts w:ascii="Arial Narrow" w:hAnsi="Arial Narrow"/>
          <w:color w:val="008000"/>
          <w:sz w:val="22"/>
          <w:szCs w:val="22"/>
        </w:rPr>
      </w:pPr>
    </w:p>
    <w:p w14:paraId="54C460C3"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5696495B" w14:textId="284B877D"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C35E31" w:rsidRPr="00181899">
        <w:rPr>
          <w:rFonts w:ascii="Arial Narrow" w:hAnsi="Arial Narrow"/>
          <w:sz w:val="22"/>
          <w:szCs w:val="22"/>
        </w:rPr>
        <w:t xml:space="preserve"> 3</w:t>
      </w:r>
      <w:r w:rsidRPr="00181899">
        <w:rPr>
          <w:rFonts w:ascii="Arial Narrow" w:hAnsi="Arial Narrow"/>
          <w:sz w:val="22"/>
          <w:szCs w:val="22"/>
        </w:rPr>
        <w:t xml:space="preserve"> do SIWZ</w:t>
      </w:r>
    </w:p>
    <w:p w14:paraId="44BDC8FB" w14:textId="48B3EF78" w:rsidR="00A9204E" w:rsidRPr="00181899" w:rsidRDefault="00A9204E" w:rsidP="00A9204E">
      <w:pPr>
        <w:jc w:val="right"/>
        <w:rPr>
          <w:rFonts w:ascii="Arial Narrow" w:hAnsi="Arial Narrow"/>
          <w:sz w:val="22"/>
          <w:szCs w:val="22"/>
        </w:rPr>
      </w:pPr>
      <w:r w:rsidRPr="00181899">
        <w:rPr>
          <w:rFonts w:ascii="Arial Narrow" w:hAnsi="Arial Narrow"/>
          <w:sz w:val="22"/>
          <w:szCs w:val="22"/>
        </w:rPr>
        <w:t>Wzór</w:t>
      </w:r>
    </w:p>
    <w:p w14:paraId="5E891740" w14:textId="77777777" w:rsidR="00A9204E" w:rsidRPr="00181899" w:rsidRDefault="00A9204E">
      <w:pPr>
        <w:rPr>
          <w:rFonts w:ascii="Arial Narrow" w:hAnsi="Arial Narrow"/>
          <w:sz w:val="22"/>
          <w:szCs w:val="22"/>
        </w:rPr>
      </w:pPr>
    </w:p>
    <w:p w14:paraId="4C4DE15E" w14:textId="77777777" w:rsidR="00A9204E" w:rsidRDefault="00A9204E">
      <w:pPr>
        <w:rPr>
          <w:rFonts w:ascii="Arial Narrow" w:hAnsi="Arial Narrow"/>
          <w:color w:val="008000"/>
          <w:sz w:val="22"/>
          <w:szCs w:val="22"/>
        </w:rPr>
      </w:pPr>
    </w:p>
    <w:p w14:paraId="53AFE961" w14:textId="43C37492" w:rsidR="00A9204E" w:rsidRPr="00181899" w:rsidRDefault="00A9204E" w:rsidP="008B135A">
      <w:pPr>
        <w:widowControl w:val="0"/>
        <w:numPr>
          <w:ilvl w:val="8"/>
          <w:numId w:val="47"/>
        </w:numPr>
        <w:suppressAutoHyphens/>
        <w:spacing w:before="240" w:after="60"/>
        <w:jc w:val="both"/>
        <w:outlineLvl w:val="4"/>
        <w:rPr>
          <w:rFonts w:ascii="Arial" w:eastAsia="Lucida Sans Unicode" w:hAnsi="Arial" w:cs="Arial"/>
          <w:b/>
          <w:bCs/>
          <w:iCs/>
          <w:kern w:val="1"/>
          <w:lang w:eastAsia="ar-SA"/>
        </w:rPr>
      </w:pPr>
      <w:r w:rsidRPr="00181899">
        <w:rPr>
          <w:rFonts w:ascii="Arial" w:eastAsia="Lucida Sans Unicode" w:hAnsi="Arial" w:cs="Arial"/>
          <w:b/>
          <w:bCs/>
          <w:iCs/>
          <w:kern w:val="1"/>
          <w:lang w:eastAsia="ar-SA"/>
        </w:rPr>
        <w:t xml:space="preserve">                           UMOWA Nr</w:t>
      </w:r>
    </w:p>
    <w:p w14:paraId="1E9911E5" w14:textId="77777777" w:rsidR="00A9204E" w:rsidRPr="00181899" w:rsidRDefault="00A9204E" w:rsidP="00FE66A7">
      <w:pPr>
        <w:widowControl w:val="0"/>
        <w:suppressAutoHyphens/>
        <w:spacing w:line="360" w:lineRule="auto"/>
        <w:jc w:val="center"/>
        <w:rPr>
          <w:rFonts w:ascii="Arial" w:eastAsia="Lucida Sans Unicode" w:hAnsi="Arial" w:cs="Arial"/>
          <w:b/>
          <w:kern w:val="1"/>
          <w:lang w:eastAsia="ar-SA"/>
        </w:rPr>
      </w:pPr>
      <w:r w:rsidRPr="00181899">
        <w:rPr>
          <w:rFonts w:ascii="Arial" w:eastAsia="Lucida Sans Unicode" w:hAnsi="Arial" w:cs="Arial"/>
          <w:b/>
          <w:kern w:val="1"/>
          <w:lang w:eastAsia="ar-SA"/>
        </w:rPr>
        <w:t>na wykonanie robót budowlanych</w:t>
      </w:r>
    </w:p>
    <w:p w14:paraId="715047FE" w14:textId="77777777" w:rsidR="00A9204E" w:rsidRPr="00181899" w:rsidRDefault="00A9204E" w:rsidP="00181899">
      <w:pPr>
        <w:widowControl w:val="0"/>
        <w:suppressAutoHyphens/>
        <w:spacing w:line="360"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zawarta </w:t>
      </w:r>
      <w:r w:rsidRPr="00181899">
        <w:rPr>
          <w:rFonts w:ascii="Arial" w:eastAsia="Lucida Sans Unicode" w:hAnsi="Arial" w:cs="Arial"/>
          <w:b/>
          <w:kern w:val="1"/>
          <w:lang w:eastAsia="ar-SA"/>
        </w:rPr>
        <w:t>w dniu ………………2016 r.</w:t>
      </w:r>
      <w:r w:rsidRPr="00181899">
        <w:rPr>
          <w:rFonts w:ascii="Arial" w:eastAsia="Lucida Sans Unicode" w:hAnsi="Arial" w:cs="Arial"/>
          <w:kern w:val="1"/>
          <w:lang w:eastAsia="ar-SA"/>
        </w:rPr>
        <w:t xml:space="preserve"> w pomiędzy </w:t>
      </w:r>
      <w:r w:rsidRPr="00181899">
        <w:rPr>
          <w:rFonts w:ascii="Arial" w:eastAsia="Lucida Sans Unicode" w:hAnsi="Arial" w:cs="Arial"/>
          <w:b/>
          <w:bCs/>
          <w:kern w:val="1"/>
          <w:lang w:eastAsia="ar-SA"/>
        </w:rPr>
        <w:t xml:space="preserve">Gminą Jelcz-Laskowice, </w:t>
      </w:r>
      <w:r w:rsidRPr="00181899">
        <w:rPr>
          <w:rFonts w:ascii="Arial" w:eastAsia="Lucida Sans Unicode" w:hAnsi="Arial" w:cs="Arial"/>
          <w:kern w:val="1"/>
          <w:lang w:eastAsia="ar-SA"/>
        </w:rPr>
        <w:t>w  Jelczu-Laskowicach ul. Witosa 24 , reprezentowaną przez:</w:t>
      </w:r>
    </w:p>
    <w:p w14:paraId="2FE6D841"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Burmistrza                                -  Bogdana Szczęśniaka</w:t>
      </w:r>
    </w:p>
    <w:p w14:paraId="46030E8E"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Przy  kontrasygnacie Skarbnika  -    Stanisławy Kapłon-</w:t>
      </w:r>
      <w:proofErr w:type="spellStart"/>
      <w:r w:rsidRPr="00181899">
        <w:rPr>
          <w:rFonts w:ascii="Arial" w:eastAsia="Lucida Sans Unicode" w:hAnsi="Arial" w:cs="Arial"/>
          <w:b/>
          <w:kern w:val="1"/>
          <w:lang w:eastAsia="ar-SA"/>
        </w:rPr>
        <w:t>Hutniczak</w:t>
      </w:r>
      <w:proofErr w:type="spellEnd"/>
    </w:p>
    <w:p w14:paraId="7E52285C" w14:textId="77777777" w:rsidR="00A9204E" w:rsidRPr="00181899" w:rsidRDefault="00A9204E" w:rsidP="00181899">
      <w:pPr>
        <w:widowControl w:val="0"/>
        <w:suppressAutoHyphens/>
        <w:spacing w:line="360" w:lineRule="auto"/>
        <w:jc w:val="both"/>
        <w:rPr>
          <w:rFonts w:ascii="Arial" w:eastAsia="Lucida Sans Unicode" w:hAnsi="Arial" w:cs="Arial"/>
          <w:kern w:val="1"/>
          <w:lang w:eastAsia="ar-SA"/>
        </w:rPr>
      </w:pPr>
    </w:p>
    <w:p w14:paraId="30E35C44" w14:textId="77777777" w:rsidR="00A9204E" w:rsidRPr="00181899" w:rsidRDefault="00A9204E" w:rsidP="00181899">
      <w:pPr>
        <w:widowControl w:val="0"/>
        <w:tabs>
          <w:tab w:val="left" w:leader="dot" w:pos="3969"/>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zwaną dalej „Inwestorem”,</w:t>
      </w:r>
    </w:p>
    <w:p w14:paraId="1D576683"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firmą </w:t>
      </w:r>
    </w:p>
    <w:p w14:paraId="3D045FD8"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…………………………..wpisaną do KRS Nr lub ewidencji działalności gospodarczej prowadzonej przez …. pod numerem ewidencyjnym …. </w:t>
      </w:r>
    </w:p>
    <w:p w14:paraId="6BDDBA68"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Regon …………..,   NIP………………….</w:t>
      </w:r>
    </w:p>
    <w:p w14:paraId="344518E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zwaną dalej „Wykonawcą”</w:t>
      </w:r>
    </w:p>
    <w:p w14:paraId="59D9FA5D" w14:textId="77777777" w:rsidR="00A9204E" w:rsidRPr="00181899" w:rsidRDefault="00A9204E" w:rsidP="00181899">
      <w:pPr>
        <w:widowControl w:val="0"/>
        <w:suppressAutoHyphens/>
        <w:jc w:val="both"/>
        <w:rPr>
          <w:rFonts w:ascii="Arial" w:eastAsia="Lucida Sans Unicode" w:hAnsi="Arial" w:cs="Arial"/>
          <w:kern w:val="1"/>
          <w:sz w:val="22"/>
          <w:szCs w:val="22"/>
          <w:lang w:eastAsia="ar-SA"/>
        </w:rPr>
      </w:pPr>
    </w:p>
    <w:p w14:paraId="1A66997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reprezentowaną przez:</w:t>
      </w:r>
    </w:p>
    <w:p w14:paraId="6D19BE8B" w14:textId="77777777" w:rsidR="00A9204E" w:rsidRPr="00181899" w:rsidRDefault="00A9204E" w:rsidP="008B135A">
      <w:pPr>
        <w:widowControl w:val="0"/>
        <w:numPr>
          <w:ilvl w:val="0"/>
          <w:numId w:val="49"/>
        </w:numPr>
        <w:tabs>
          <w:tab w:val="left" w:leader="dot" w:pos="5038"/>
          <w:tab w:val="right" w:leader="dot" w:pos="999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 Pana ……………………………… </w:t>
      </w:r>
    </w:p>
    <w:p w14:paraId="0FAFDEAC" w14:textId="77777777" w:rsidR="00A9204E" w:rsidRPr="00181899" w:rsidRDefault="00A9204E" w:rsidP="00181899">
      <w:pPr>
        <w:widowControl w:val="0"/>
        <w:tabs>
          <w:tab w:val="left" w:leader="dot" w:pos="4678"/>
          <w:tab w:val="right" w:leader="dot" w:pos="9637"/>
        </w:tabs>
        <w:suppressAutoHyphens/>
        <w:jc w:val="both"/>
        <w:rPr>
          <w:rFonts w:ascii="Arial" w:eastAsia="Lucida Sans Unicode" w:hAnsi="Arial" w:cs="Arial"/>
          <w:color w:val="000000"/>
          <w:kern w:val="1"/>
          <w:lang w:eastAsia="ar-SA"/>
        </w:rPr>
      </w:pPr>
    </w:p>
    <w:p w14:paraId="68FE2FD8" w14:textId="77777777" w:rsidR="00A9204E" w:rsidRPr="00181899" w:rsidRDefault="00A9204E" w:rsidP="00181899">
      <w:pPr>
        <w:widowControl w:val="0"/>
        <w:tabs>
          <w:tab w:val="left" w:leader="dot" w:pos="4678"/>
          <w:tab w:val="right" w:leader="dot" w:pos="9637"/>
        </w:tabs>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w wyniku wyboru oferty w postępowaniu przetargowym w trybie przetargu nieograniczonego</w:t>
      </w:r>
    </w:p>
    <w:p w14:paraId="7A7E569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zawarto umowę o następującej treści: </w:t>
      </w:r>
    </w:p>
    <w:p w14:paraId="5BCDF3D7"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07107678"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ROZDZIAŁ I. PRZEDMIOT UMOWY</w:t>
      </w:r>
    </w:p>
    <w:p w14:paraId="1D9D9AA2"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ARTYKUŁ 1</w:t>
      </w:r>
    </w:p>
    <w:p w14:paraId="424205CE" w14:textId="77777777" w:rsidR="00A9204E" w:rsidRPr="00181899" w:rsidRDefault="00A9204E" w:rsidP="00181899">
      <w:pPr>
        <w:widowControl w:val="0"/>
        <w:suppressAutoHyphens/>
        <w:spacing w:before="240" w:after="60"/>
        <w:jc w:val="both"/>
        <w:outlineLvl w:val="5"/>
        <w:rPr>
          <w:rFonts w:ascii="Arial" w:eastAsia="Lucida Sans Unicode" w:hAnsi="Arial" w:cs="Arial"/>
          <w:b/>
          <w:bCs/>
          <w:kern w:val="1"/>
          <w:sz w:val="22"/>
          <w:szCs w:val="22"/>
          <w:lang w:eastAsia="ar-SA"/>
        </w:rPr>
      </w:pPr>
      <w:r w:rsidRPr="00181899">
        <w:rPr>
          <w:rFonts w:ascii="Arial" w:eastAsia="Lucida Sans Unicode" w:hAnsi="Arial" w:cs="Arial"/>
          <w:b/>
          <w:bCs/>
          <w:kern w:val="1"/>
          <w:sz w:val="22"/>
          <w:szCs w:val="22"/>
          <w:lang w:eastAsia="ar-SA"/>
        </w:rPr>
        <w:t xml:space="preserve">                                                           DEFINICJE</w:t>
      </w:r>
    </w:p>
    <w:p w14:paraId="79E57837"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Określenia użyte w Umowie mają następujące znaczenie:</w:t>
      </w:r>
    </w:p>
    <w:p w14:paraId="7341C1A6"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„Umowa” </w:t>
      </w:r>
      <w:r w:rsidRPr="00181899">
        <w:rPr>
          <w:rFonts w:ascii="Arial" w:eastAsia="Lucida Sans Unicode" w:hAnsi="Arial" w:cs="Arial"/>
          <w:color w:val="000000"/>
          <w:kern w:val="1"/>
          <w:lang w:eastAsia="ar-SA"/>
        </w:rPr>
        <w:t xml:space="preserve">– </w:t>
      </w:r>
      <w:r w:rsidRPr="00181899">
        <w:rPr>
          <w:rFonts w:ascii="Arial" w:eastAsia="Lucida Sans Unicode" w:hAnsi="Arial" w:cs="Arial"/>
          <w:kern w:val="1"/>
          <w:lang w:eastAsia="ar-SA"/>
        </w:rPr>
        <w:t>niniejsza Umowa wraz z załącznikami regulująca prawa i obowiązki stron wynikające z niej i związane z jej wykonaniem.</w:t>
      </w:r>
    </w:p>
    <w:p w14:paraId="3CAEFE42"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 xml:space="preserve">„Roboty budowlane” – budowla a także prace polegające na montażu, remoncie lub rozbiórce obiektu budowlanego, określone </w:t>
      </w:r>
      <w:r w:rsidRPr="00181899">
        <w:rPr>
          <w:rFonts w:ascii="Arial" w:eastAsia="Lucida Sans Unicode" w:hAnsi="Arial" w:cs="Arial"/>
          <w:kern w:val="1"/>
          <w:lang w:eastAsia="ar-SA"/>
        </w:rPr>
        <w:t>w art.</w:t>
      </w:r>
      <w:r w:rsidRPr="00181899">
        <w:rPr>
          <w:rFonts w:ascii="Arial" w:eastAsia="Lucida Sans Unicode" w:hAnsi="Arial" w:cs="Arial"/>
          <w:color w:val="000000"/>
          <w:kern w:val="1"/>
          <w:lang w:eastAsia="ar-SA"/>
        </w:rPr>
        <w:t xml:space="preserve"> 2 </w:t>
      </w:r>
      <w:r w:rsidRPr="00181899">
        <w:rPr>
          <w:rFonts w:ascii="Arial" w:eastAsia="Lucida Sans Unicode" w:hAnsi="Arial" w:cs="Arial"/>
          <w:kern w:val="1"/>
          <w:lang w:eastAsia="ar-SA"/>
        </w:rPr>
        <w:t xml:space="preserve">Umowy, do których mają zastosowanie przepisy </w:t>
      </w:r>
      <w:r w:rsidRPr="00181899">
        <w:rPr>
          <w:rFonts w:ascii="Arial" w:eastAsia="Lucida Sans Unicode" w:hAnsi="Arial" w:cs="Arial"/>
          <w:color w:val="000000"/>
          <w:kern w:val="1"/>
          <w:lang w:eastAsia="ar-SA"/>
        </w:rPr>
        <w:t>art. 647-658 Kodeksu cywilnego, do wykonania których Wykonawca zobowiązał się w Umowie.</w:t>
      </w:r>
    </w:p>
    <w:p w14:paraId="205CF4AF"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„Siła wyższa” – zdarzenie nadzwyczajne, zewnętrzne i niemożliwe do zapobieżenia np. wywołane działaniem sił przyrody na znacznym obszarze.</w:t>
      </w:r>
    </w:p>
    <w:p w14:paraId="292394B9"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„Dni robocze” – dni pracy w urzędach państwowych w Rzeczypospolitej Polskiej.</w:t>
      </w:r>
    </w:p>
    <w:p w14:paraId="550D4B0E"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„Obiekt budowlany” – budynek wraz z instalacjami i urządzeniami technicznymi, budowla stanowiąca całość techniczno-użytkową wraz z instalacjami i urządzeniami, obiekt małej architektury.</w:t>
      </w:r>
    </w:p>
    <w:p w14:paraId="7A054DB8"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”Przepisy techniczno-budowlane” – warunki techniczne, jakim powinny odpowiadać obiekty budowlane i ich usytuowanie oraz warunki techniczne użytkowania obiektów budowlanych.</w:t>
      </w:r>
    </w:p>
    <w:p w14:paraId="388392C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color w:val="000000"/>
          <w:kern w:val="1"/>
          <w:lang w:eastAsia="ar-SA"/>
        </w:rPr>
        <w:t xml:space="preserve">„Polskie normy” – </w:t>
      </w:r>
      <w:r w:rsidRPr="00181899">
        <w:rPr>
          <w:rFonts w:ascii="Arial" w:eastAsia="Lucida Sans Unicode" w:hAnsi="Arial" w:cs="Arial"/>
          <w:kern w:val="1"/>
          <w:lang w:eastAsia="ar-SA"/>
        </w:rPr>
        <w:t xml:space="preserve">normy krajowe, oznaczane symbolem "PN"; określają wymagania, metody badań oraz metody i sposoby wykonywania innych czynności, w </w:t>
      </w:r>
      <w:r w:rsidRPr="00181899">
        <w:rPr>
          <w:rFonts w:ascii="Arial" w:eastAsia="Lucida Sans Unicode" w:hAnsi="Arial" w:cs="Arial"/>
          <w:kern w:val="1"/>
          <w:lang w:eastAsia="ar-SA"/>
        </w:rPr>
        <w:lastRenderedPageBreak/>
        <w:t>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2AA32E78"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r w:rsidRPr="00181899">
        <w:rPr>
          <w:rFonts w:ascii="Arial" w:eastAsia="Lucida Sans Unicode" w:hAnsi="Arial" w:cs="Arial"/>
          <w:color w:val="000000"/>
          <w:kern w:val="1"/>
          <w:lang w:eastAsia="ar-SA"/>
        </w:rPr>
        <w:t>„Teren budowy” – przestrzeń, w której prowadzone są roboty budowlane wraz z przestrzenią zajmowaną przez urządzenia zaplecza budowy.</w:t>
      </w:r>
    </w:p>
    <w:p w14:paraId="513A7853" w14:textId="77777777" w:rsidR="00A9204E" w:rsidRPr="00181899" w:rsidRDefault="00A9204E" w:rsidP="00181899">
      <w:pPr>
        <w:widowControl w:val="0"/>
        <w:suppressAutoHyphens/>
        <w:jc w:val="both"/>
        <w:rPr>
          <w:rFonts w:ascii="Arial" w:eastAsia="Lucida Sans Unicode" w:hAnsi="Arial" w:cs="Arial"/>
          <w:color w:val="000000"/>
          <w:kern w:val="1"/>
          <w:lang w:eastAsia="ar-SA"/>
        </w:rPr>
      </w:pPr>
    </w:p>
    <w:p w14:paraId="4B26F3F9"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ab/>
      </w:r>
      <w:r w:rsidRPr="00181899">
        <w:rPr>
          <w:rFonts w:ascii="Arial" w:eastAsia="Lucida Sans Unicode" w:hAnsi="Arial" w:cs="Arial"/>
          <w:b/>
          <w:kern w:val="1"/>
          <w:lang w:eastAsia="ar-SA"/>
        </w:rPr>
        <w:tab/>
        <w:t xml:space="preserve">  </w:t>
      </w:r>
      <w:r w:rsidRPr="00181899">
        <w:rPr>
          <w:rFonts w:ascii="Arial" w:eastAsia="Lucida Sans Unicode" w:hAnsi="Arial" w:cs="Arial"/>
          <w:b/>
          <w:kern w:val="1"/>
          <w:lang w:eastAsia="ar-SA"/>
        </w:rPr>
        <w:tab/>
        <w:t xml:space="preserve">                   ARTYKUŁ 2</w:t>
      </w:r>
    </w:p>
    <w:p w14:paraId="306A7FE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PRZEDMIOT UMOWY</w:t>
      </w:r>
    </w:p>
    <w:p w14:paraId="00B9C911" w14:textId="62EFA9C0" w:rsidR="00A9204E"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kern w:val="1"/>
          <w:lang w:eastAsia="ar-SA"/>
        </w:rPr>
      </w:pPr>
      <w:r w:rsidRPr="00181899">
        <w:rPr>
          <w:rFonts w:ascii="Arial" w:eastAsia="Lucida Sans Unicode" w:hAnsi="Arial" w:cs="Arial"/>
          <w:kern w:val="1"/>
          <w:lang w:eastAsia="ar-SA"/>
        </w:rPr>
        <w:t>Na podstawie niniejszej umowy Wykonawca zobowiązuje się do wykonania na rzecz Inwestora robót budowlanych w ramach inwestycji pn.</w:t>
      </w:r>
    </w:p>
    <w:p w14:paraId="1F501094" w14:textId="77777777" w:rsidR="00451A32" w:rsidRPr="00181899" w:rsidRDefault="00F649BB"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Przebudowę istniejącego chodnika i budowy oświetlenia z Jelcza –Laskowic do Piekar, obejmującą  w szczególności następujące roboty: przebudowę istniejącego ciągu pieszego (chodnika) o nawierzchni z kostki betonowej brukowej na podbudowie z kruszywa łamanego polegającego na poszerzeniu istniejącego chodnika z 2,16 do 3,56m, rozbiórkę istniejących oraz wykonaniu nowych obrzeży betonowych, budowę oświetlenia drogowego oraz zabezpieczenie kolidujących z planowaną przebudową istniejących sieci energetycznych i teletechnicznych.</w:t>
      </w:r>
    </w:p>
    <w:p w14:paraId="3ECBAF0B" w14:textId="1392B9E2" w:rsidR="00451A32"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u w:val="single"/>
          <w:lang w:eastAsia="ar-SA"/>
        </w:rPr>
      </w:pPr>
      <w:r w:rsidRPr="00181899">
        <w:rPr>
          <w:rFonts w:ascii="Arial" w:eastAsia="Lucida Sans Unicode" w:hAnsi="Arial" w:cs="Arial"/>
          <w:b/>
          <w:color w:val="000000"/>
          <w:kern w:val="1"/>
          <w:lang w:eastAsia="ar-SA"/>
        </w:rPr>
        <w:t xml:space="preserve"> </w:t>
      </w:r>
      <w:r w:rsidR="00451A32" w:rsidRPr="00181899">
        <w:rPr>
          <w:rFonts w:ascii="Arial" w:eastAsia="Lucida Sans Unicode" w:hAnsi="Arial" w:cs="Arial"/>
          <w:b/>
          <w:color w:val="000000"/>
          <w:kern w:val="1"/>
          <w:u w:val="single"/>
          <w:lang w:eastAsia="ar-SA"/>
        </w:rPr>
        <w:t>1. Szczegółowy zakres robót określa dokumentacja:</w:t>
      </w:r>
    </w:p>
    <w:p w14:paraId="2707067A"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xml:space="preserve">- Projekt budowlany  - „Przebudowa drogi z Jelcza-Laskowic do Piekar w zakresie przebudowy istniejącego chodnika i budowy oświetlenia” (opracowanie: Zakład Usługowy „PROBER” mgr inż. Paulina Koba-Gwiazda, lipiec 2016) z uzgodnieniami, </w:t>
      </w:r>
    </w:p>
    <w:p w14:paraId="53902E37"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Decyzja pozwolenia na budowę  - DECYZJA NR 848/2016 z dnia 05.10.2016r.,</w:t>
      </w:r>
    </w:p>
    <w:p w14:paraId="5D49E126" w14:textId="77777777" w:rsidR="00451A32" w:rsidRPr="00181899" w:rsidRDefault="00451A32"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r w:rsidRPr="00181899">
        <w:rPr>
          <w:rFonts w:ascii="Arial" w:eastAsia="Lucida Sans Unicode" w:hAnsi="Arial" w:cs="Arial"/>
          <w:b/>
          <w:color w:val="000000"/>
          <w:kern w:val="1"/>
          <w:lang w:eastAsia="ar-SA"/>
        </w:rPr>
        <w:t>- Specyfikacje techniczne – „Przebudowa drogi z Jelcza-Laskowic do Piekar w zakresie przebudowy istniejącego chodnika i budowy oświetlenia” (opracowanie: Zakład Usługowy „PROBER” mgr inż. Paulina Koba-Gwiazda, lipiec 2016).</w:t>
      </w:r>
    </w:p>
    <w:p w14:paraId="5E8C9924" w14:textId="5D98D1D5" w:rsidR="00A9204E" w:rsidRPr="00181899" w:rsidRDefault="00A9204E" w:rsidP="00181899">
      <w:pPr>
        <w:widowControl w:val="0"/>
        <w:shd w:val="clear" w:color="auto" w:fill="FFFFFF"/>
        <w:suppressAutoHyphens/>
        <w:autoSpaceDE w:val="0"/>
        <w:autoSpaceDN w:val="0"/>
        <w:adjustRightInd w:val="0"/>
        <w:jc w:val="both"/>
        <w:rPr>
          <w:rFonts w:ascii="Arial" w:eastAsia="Lucida Sans Unicode" w:hAnsi="Arial" w:cs="Arial"/>
          <w:b/>
          <w:color w:val="000000"/>
          <w:kern w:val="1"/>
          <w:lang w:eastAsia="ar-SA"/>
        </w:rPr>
      </w:pPr>
    </w:p>
    <w:p w14:paraId="52DBD38B" w14:textId="4E12C537" w:rsidR="00A9204E" w:rsidRPr="00181899" w:rsidRDefault="00F649BB" w:rsidP="00181899">
      <w:pPr>
        <w:widowControl w:val="0"/>
        <w:suppressAutoHyphens/>
        <w:spacing w:line="276" w:lineRule="auto"/>
        <w:jc w:val="both"/>
        <w:rPr>
          <w:rFonts w:ascii="Arial" w:eastAsia="Lucida Sans Unicode" w:hAnsi="Arial" w:cs="Arial"/>
          <w:bCs/>
          <w:kern w:val="1"/>
          <w:lang w:eastAsia="ar-SA"/>
        </w:rPr>
      </w:pPr>
      <w:r w:rsidRPr="00181899">
        <w:rPr>
          <w:rFonts w:ascii="Arial" w:eastAsia="Lucida Sans Unicode" w:hAnsi="Arial" w:cs="Arial"/>
          <w:bCs/>
          <w:kern w:val="1"/>
          <w:lang w:eastAsia="ar-SA"/>
        </w:rPr>
        <w:t>2.</w:t>
      </w:r>
      <w:r w:rsidR="00A9204E" w:rsidRPr="00181899">
        <w:rPr>
          <w:rFonts w:ascii="Arial" w:eastAsia="Lucida Sans Unicode" w:hAnsi="Arial" w:cs="Arial"/>
          <w:bCs/>
          <w:kern w:val="1"/>
          <w:lang w:eastAsia="ar-SA"/>
        </w:rPr>
        <w:t xml:space="preserve">  Przedmiot zamówienia obejmuje ponadto:</w:t>
      </w:r>
    </w:p>
    <w:p w14:paraId="564F50B0"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1) zorganizowanie na swój koszt placu budowy oraz prowadzenie robót zgodnie z przepisami bhp oraz ppoż.,</w:t>
      </w:r>
    </w:p>
    <w:p w14:paraId="3BD75DEF"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2) zapewnienie bieżącej obsługi geodezyjnej przez uprawnione służby geodezyjne,</w:t>
      </w:r>
    </w:p>
    <w:p w14:paraId="503B662D"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3) oznakowanie i zabezpieczenie dróg publicznych w zakresie wynikającym z uzgodnień z zarządcami tych dróg,</w:t>
      </w:r>
    </w:p>
    <w:p w14:paraId="11CBA9B6"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 Organizacja ruchu zastępczego   - projekt i wykonanie </w:t>
      </w:r>
    </w:p>
    <w:p w14:paraId="4D3A6B08"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5) zorganizowanie i przeprowadzenie niezbędnych badań i odbiorów oraz kompletowanie dokumentacji obejmującej zakres robót objętych przedmiotem przetargu,</w:t>
      </w:r>
    </w:p>
    <w:p w14:paraId="5528E96C"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6) wykonanie operatu powykonawczego projektu wraz z inwentaryzacją geodezyjną powykonawczą (2 egz.) </w:t>
      </w:r>
    </w:p>
    <w:p w14:paraId="1D8FB412"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7) naprawę zinwentaryzowanych urządzeń podziemnych uszkodzonych podczas wykonywania robót,</w:t>
      </w:r>
    </w:p>
    <w:p w14:paraId="2CFBD63B"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8) pokrycie kosztów usunięcia niewypałów, niewybuchów i amunicji odkrytych w trakcie robót,</w:t>
      </w:r>
    </w:p>
    <w:p w14:paraId="5456580B"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9) uporządkowanie terenu budowy po zakończeniu robót i przekazanie go Zamawiającemu najpóźniej do dnia odbioru końcowego.</w:t>
      </w:r>
    </w:p>
    <w:p w14:paraId="0F7C8A32" w14:textId="77777777" w:rsidR="00A9204E" w:rsidRPr="00181899" w:rsidRDefault="00A9204E" w:rsidP="00181899">
      <w:pPr>
        <w:widowControl w:val="0"/>
        <w:suppressAutoHyphens/>
        <w:spacing w:line="276" w:lineRule="auto"/>
        <w:jc w:val="both"/>
        <w:rPr>
          <w:rFonts w:ascii="Arial" w:eastAsia="Lucida Sans Unicode" w:hAnsi="Arial" w:cs="Arial"/>
          <w:kern w:val="1"/>
          <w:lang w:eastAsia="ar-SA"/>
        </w:rPr>
      </w:pPr>
      <w:r w:rsidRPr="00181899">
        <w:rPr>
          <w:rFonts w:ascii="Arial" w:eastAsia="Lucida Sans Unicode" w:hAnsi="Arial" w:cs="Arial"/>
          <w:kern w:val="1"/>
          <w:lang w:eastAsia="ar-SA"/>
        </w:rPr>
        <w:t>10) oznakowanie poziome i pionowe .</w:t>
      </w:r>
    </w:p>
    <w:p w14:paraId="56A58475" w14:textId="58FDBF6C" w:rsidR="00A9204E" w:rsidRPr="00181899" w:rsidRDefault="00FE66A7" w:rsidP="00FE66A7">
      <w:pPr>
        <w:jc w:val="both"/>
        <w:rPr>
          <w:rFonts w:ascii="Arial" w:eastAsia="Lucida Sans Unicode" w:hAnsi="Arial" w:cs="Arial"/>
          <w:kern w:val="1"/>
          <w:lang w:eastAsia="ar-SA"/>
        </w:rPr>
      </w:pPr>
      <w:r>
        <w:rPr>
          <w:rFonts w:ascii="Arial" w:eastAsia="Lucida Sans Unicode" w:hAnsi="Arial" w:cs="Arial"/>
          <w:kern w:val="1"/>
          <w:lang w:eastAsia="ar-SA"/>
        </w:rPr>
        <w:t>3</w:t>
      </w:r>
      <w:r w:rsidR="00A9204E" w:rsidRPr="00181899">
        <w:rPr>
          <w:rFonts w:ascii="Arial" w:eastAsia="Lucida Sans Unicode" w:hAnsi="Arial" w:cs="Arial"/>
          <w:kern w:val="1"/>
          <w:lang w:eastAsia="ar-SA"/>
        </w:rPr>
        <w:t>. Przedmiot umowy zostanie wykonany na warunkach</w:t>
      </w:r>
      <w:r>
        <w:rPr>
          <w:rFonts w:ascii="Arial" w:eastAsia="Lucida Sans Unicode" w:hAnsi="Arial" w:cs="Arial"/>
          <w:kern w:val="1"/>
          <w:lang w:eastAsia="ar-SA"/>
        </w:rPr>
        <w:t xml:space="preserve"> określonych w postanowieniach </w:t>
      </w:r>
      <w:r w:rsidR="00A9204E" w:rsidRPr="00181899">
        <w:rPr>
          <w:rFonts w:ascii="Arial" w:eastAsia="Lucida Sans Unicode" w:hAnsi="Arial" w:cs="Arial"/>
          <w:kern w:val="1"/>
          <w:lang w:eastAsia="ar-SA"/>
        </w:rPr>
        <w:t>niniejszej umowy</w:t>
      </w:r>
      <w:r>
        <w:rPr>
          <w:rFonts w:ascii="Arial" w:eastAsia="Lucida Sans Unicode" w:hAnsi="Arial" w:cs="Arial"/>
          <w:kern w:val="1"/>
          <w:lang w:eastAsia="ar-SA"/>
        </w:rPr>
        <w:t>.</w:t>
      </w:r>
      <w:r w:rsidR="00A9204E" w:rsidRPr="00181899">
        <w:rPr>
          <w:rFonts w:ascii="Arial" w:eastAsia="Lucida Sans Unicode" w:hAnsi="Arial" w:cs="Arial"/>
          <w:kern w:val="1"/>
          <w:lang w:eastAsia="ar-SA"/>
        </w:rPr>
        <w:t xml:space="preserve"> </w:t>
      </w:r>
    </w:p>
    <w:p w14:paraId="26D75BD1" w14:textId="77777777" w:rsidR="00A9204E" w:rsidRPr="00181899" w:rsidRDefault="00A9204E" w:rsidP="00181899">
      <w:pPr>
        <w:widowControl w:val="0"/>
        <w:suppressAutoHyphens/>
        <w:ind w:left="-5"/>
        <w:jc w:val="both"/>
        <w:rPr>
          <w:rFonts w:ascii="Arial" w:eastAsia="Lucida Sans Unicode" w:hAnsi="Arial" w:cs="Arial"/>
          <w:kern w:val="1"/>
          <w:lang w:eastAsia="ar-SA"/>
        </w:rPr>
      </w:pPr>
    </w:p>
    <w:p w14:paraId="2EEA2D34" w14:textId="77777777" w:rsidR="00A9204E" w:rsidRPr="00181899" w:rsidRDefault="00A9204E" w:rsidP="00181899">
      <w:pPr>
        <w:widowControl w:val="0"/>
        <w:suppressAutoHyphens/>
        <w:ind w:left="-5"/>
        <w:jc w:val="both"/>
        <w:rPr>
          <w:rFonts w:ascii="Arial" w:eastAsia="Lucida Sans Unicode" w:hAnsi="Arial" w:cs="Arial"/>
          <w:kern w:val="1"/>
          <w:lang w:eastAsia="ar-SA"/>
        </w:rPr>
      </w:pPr>
    </w:p>
    <w:p w14:paraId="68D4FA48" w14:textId="77777777" w:rsidR="00A9204E" w:rsidRPr="00181899" w:rsidRDefault="00A9204E" w:rsidP="00181899">
      <w:pPr>
        <w:widowControl w:val="0"/>
        <w:suppressAutoHyphens/>
        <w:ind w:left="-5"/>
        <w:jc w:val="both"/>
        <w:rPr>
          <w:rFonts w:ascii="Arial" w:eastAsia="Lucida Sans Unicode" w:hAnsi="Arial" w:cs="Arial"/>
          <w:b/>
          <w:kern w:val="1"/>
          <w:lang w:eastAsia="ar-SA"/>
        </w:rPr>
      </w:pPr>
    </w:p>
    <w:p w14:paraId="4D92868E" w14:textId="77777777" w:rsidR="00A9204E" w:rsidRPr="00181899" w:rsidRDefault="00A9204E" w:rsidP="00FE66A7">
      <w:pPr>
        <w:widowControl w:val="0"/>
        <w:suppressAutoHyphens/>
        <w:ind w:left="-5"/>
        <w:jc w:val="center"/>
        <w:rPr>
          <w:rFonts w:ascii="Arial" w:eastAsia="Lucida Sans Unicode" w:hAnsi="Arial" w:cs="Arial"/>
          <w:b/>
          <w:kern w:val="1"/>
          <w:lang w:eastAsia="ar-SA"/>
        </w:rPr>
      </w:pPr>
      <w:r w:rsidRPr="00181899">
        <w:rPr>
          <w:rFonts w:ascii="Arial" w:eastAsia="Lucida Sans Unicode" w:hAnsi="Arial" w:cs="Arial"/>
          <w:b/>
          <w:kern w:val="1"/>
          <w:lang w:eastAsia="ar-SA"/>
        </w:rPr>
        <w:t>ROZDZIAŁ II. WARUNKI OGÓLNE</w:t>
      </w:r>
    </w:p>
    <w:p w14:paraId="0940CCBB" w14:textId="3DF2B10C" w:rsidR="00A9204E" w:rsidRPr="00181899" w:rsidRDefault="00A9204E" w:rsidP="00FE66A7">
      <w:pPr>
        <w:keepNext/>
        <w:widowControl w:val="0"/>
        <w:suppressAutoHyphens/>
        <w:spacing w:before="240" w:after="60"/>
        <w:jc w:val="center"/>
        <w:outlineLvl w:val="3"/>
        <w:rPr>
          <w:rFonts w:ascii="Arial" w:eastAsia="Lucida Sans Unicode" w:hAnsi="Arial" w:cs="Arial"/>
          <w:b/>
          <w:bCs/>
          <w:kern w:val="1"/>
          <w:sz w:val="28"/>
          <w:szCs w:val="28"/>
          <w:lang w:eastAsia="ar-SA"/>
        </w:rPr>
      </w:pPr>
      <w:r w:rsidRPr="00181899">
        <w:rPr>
          <w:rFonts w:ascii="Arial" w:eastAsia="Lucida Sans Unicode" w:hAnsi="Arial" w:cs="Arial"/>
          <w:b/>
          <w:bCs/>
          <w:kern w:val="1"/>
          <w:sz w:val="28"/>
          <w:szCs w:val="28"/>
          <w:lang w:eastAsia="ar-SA"/>
        </w:rPr>
        <w:t>ARTYKUŁ 3</w:t>
      </w:r>
    </w:p>
    <w:p w14:paraId="15FADEE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UPRAWNIENIA AKCESORYJNE</w:t>
      </w:r>
    </w:p>
    <w:p w14:paraId="5446FE64" w14:textId="77777777" w:rsidR="00A9204E" w:rsidRPr="00181899" w:rsidRDefault="00A9204E" w:rsidP="008B135A">
      <w:pPr>
        <w:widowControl w:val="0"/>
        <w:numPr>
          <w:ilvl w:val="1"/>
          <w:numId w:val="59"/>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Instrukcje</w:t>
      </w:r>
    </w:p>
    <w:p w14:paraId="429A296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3.1.1.Jeżeli wymagane są instrukcje obsługi i konserwacji do rzeczy wykonanych w ramach przedmiotu umowy, Wykonawca ma obowiązek dostarczyć instrukcje w terminie 7 dni od dnia zakończenia robót.</w:t>
      </w:r>
    </w:p>
    <w:p w14:paraId="2F34386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3.1.2.Jeżeli Wykonawca nie dostarczy instrukcji w terminie określonym w pkt. 3.1.1, Inwestor ma prawo zatrzymać kwotę w wysokości 1 % wartości umowy do momentu wypełnienia przez Wykonawcę obowiązku dostarczenia wszystkich wymaganych instrukcji.</w:t>
      </w:r>
    </w:p>
    <w:p w14:paraId="0164A04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3.1.3.Niezależnie od celu, w jakim inwestor zamierza użyć rzeczone materiały i części, do których zastrzega on sobie prawo własności, wszelkie koszty poniesione na transport i składowanie w miejscu wskazanym przez Inwestora będą pokryte przez Wykonawcę przy transporcie na odległość do 500 m, chyba że wskazano inaczej w ofercie.</w:t>
      </w:r>
    </w:p>
    <w:p w14:paraId="0C65D455" w14:textId="2B5B7536" w:rsidR="00A9204E" w:rsidRPr="00181899" w:rsidRDefault="00A9204E" w:rsidP="00FE66A7">
      <w:pPr>
        <w:keepNext/>
        <w:widowControl w:val="0"/>
        <w:numPr>
          <w:ilvl w:val="1"/>
          <w:numId w:val="0"/>
        </w:numPr>
        <w:tabs>
          <w:tab w:val="num" w:pos="576"/>
        </w:tabs>
        <w:suppressAutoHyphens/>
        <w:ind w:left="576" w:hanging="576"/>
        <w:jc w:val="center"/>
        <w:outlineLvl w:val="1"/>
        <w:rPr>
          <w:rFonts w:ascii="Arial" w:eastAsia="Lucida Sans Unicode" w:hAnsi="Arial" w:cs="Arial"/>
          <w:b/>
          <w:kern w:val="1"/>
          <w:sz w:val="28"/>
          <w:szCs w:val="28"/>
          <w:lang w:eastAsia="ar-SA"/>
        </w:rPr>
      </w:pPr>
      <w:r w:rsidRPr="00181899">
        <w:rPr>
          <w:rFonts w:ascii="Arial" w:eastAsia="Lucida Sans Unicode" w:hAnsi="Arial" w:cs="Arial"/>
          <w:b/>
          <w:kern w:val="1"/>
          <w:sz w:val="28"/>
          <w:szCs w:val="28"/>
          <w:lang w:eastAsia="ar-SA"/>
        </w:rPr>
        <w:t>ARTYKUŁ 4</w:t>
      </w:r>
    </w:p>
    <w:p w14:paraId="398F831E" w14:textId="6EAC72FA" w:rsidR="00A9204E" w:rsidRPr="00181899" w:rsidRDefault="00A9204E" w:rsidP="00FE66A7">
      <w:pPr>
        <w:widowControl w:val="0"/>
        <w:suppressAutoHyphens/>
        <w:ind w:left="2124" w:firstLine="708"/>
        <w:rPr>
          <w:rFonts w:ascii="Arial" w:eastAsia="Lucida Sans Unicode" w:hAnsi="Arial" w:cs="Arial"/>
          <w:kern w:val="1"/>
          <w:lang w:eastAsia="ar-SA"/>
        </w:rPr>
      </w:pPr>
      <w:r w:rsidRPr="00181899">
        <w:rPr>
          <w:rFonts w:ascii="Arial" w:eastAsia="Lucida Sans Unicode" w:hAnsi="Arial" w:cs="Arial"/>
          <w:kern w:val="1"/>
          <w:lang w:eastAsia="ar-SA"/>
        </w:rPr>
        <w:t>SPOSÓB WYKONANIA UMOWY</w:t>
      </w:r>
    </w:p>
    <w:p w14:paraId="51A5EAC1" w14:textId="77777777" w:rsidR="00A9204E" w:rsidRPr="00181899" w:rsidRDefault="00A9204E" w:rsidP="008B135A">
      <w:pPr>
        <w:widowControl w:val="0"/>
        <w:numPr>
          <w:ilvl w:val="1"/>
          <w:numId w:val="60"/>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Wykonanie umowy i wyznaczenie kierownika budowy oraz nadzoru inwestorskiego</w:t>
      </w:r>
    </w:p>
    <w:p w14:paraId="652BCFF8" w14:textId="77777777" w:rsidR="00A9204E" w:rsidRPr="00181899" w:rsidRDefault="00A9204E" w:rsidP="008B135A">
      <w:pPr>
        <w:widowControl w:val="0"/>
        <w:numPr>
          <w:ilvl w:val="2"/>
          <w:numId w:val="60"/>
        </w:numPr>
        <w:suppressAutoHyphens/>
        <w:ind w:left="567" w:hanging="573"/>
        <w:jc w:val="both"/>
        <w:rPr>
          <w:rFonts w:ascii="Arial" w:eastAsia="Lucida Sans Unicode" w:hAnsi="Arial" w:cs="Arial"/>
          <w:kern w:val="1"/>
          <w:lang w:eastAsia="ar-SA"/>
        </w:rPr>
      </w:pPr>
      <w:r w:rsidRPr="00181899">
        <w:rPr>
          <w:rFonts w:ascii="Arial" w:eastAsia="Lucida Sans Unicode" w:hAnsi="Arial" w:cs="Arial"/>
          <w:kern w:val="1"/>
          <w:lang w:eastAsia="ar-SA"/>
        </w:rPr>
        <w:t>Wykonawca oświadcza, że posiada konieczne doświadczenie i profesjonalne</w:t>
      </w:r>
    </w:p>
    <w:p w14:paraId="5CD63F79" w14:textId="77777777" w:rsidR="00A9204E" w:rsidRPr="00181899" w:rsidRDefault="00A9204E" w:rsidP="00181899">
      <w:pPr>
        <w:widowControl w:val="0"/>
        <w:suppressAutoHyphens/>
        <w:ind w:left="-6"/>
        <w:jc w:val="both"/>
        <w:rPr>
          <w:rFonts w:ascii="Arial" w:eastAsia="Lucida Sans Unicode" w:hAnsi="Arial" w:cs="Arial"/>
          <w:kern w:val="1"/>
          <w:lang w:eastAsia="ar-SA"/>
        </w:rPr>
      </w:pPr>
      <w:r w:rsidRPr="00181899">
        <w:rPr>
          <w:rFonts w:ascii="Arial" w:eastAsia="Lucida Sans Unicode" w:hAnsi="Arial" w:cs="Arial"/>
          <w:kern w:val="1"/>
          <w:lang w:eastAsia="ar-SA"/>
        </w:rPr>
        <w:t>kwalifikacje niezbędne do prawidłowego wykonania Umowy i zobowiązuje się do:</w:t>
      </w:r>
    </w:p>
    <w:p w14:paraId="224DF1C1" w14:textId="77777777" w:rsidR="00A9204E" w:rsidRPr="00181899" w:rsidRDefault="00A9204E" w:rsidP="00181899">
      <w:pPr>
        <w:widowControl w:val="0"/>
        <w:tabs>
          <w:tab w:val="left" w:pos="851"/>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-wykonania przedmiotu umowy przy zachowaniu należytej staranności określonej w art. 355 § 2 Kodeksu cywilnego,</w:t>
      </w:r>
    </w:p>
    <w:p w14:paraId="23404910" w14:textId="77777777" w:rsidR="00A9204E" w:rsidRPr="00181899" w:rsidRDefault="00A9204E" w:rsidP="00181899">
      <w:pPr>
        <w:widowControl w:val="0"/>
        <w:tabs>
          <w:tab w:val="left" w:pos="851"/>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-informowania w formie pisemnej Inwestora o przebiegu wykonywania umowy na każde żądanie Inwestora oraz przedstawiania sprawozdań.</w:t>
      </w:r>
    </w:p>
    <w:p w14:paraId="743FBD61" w14:textId="77777777" w:rsidR="00A9204E" w:rsidRPr="00181899" w:rsidRDefault="00A9204E" w:rsidP="008B135A">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Nadzór inwestorski z ramienia Inwestora sprawowany będzie przez Pana  ….zam. …. posiadającego uprawnienia ………..  </w:t>
      </w:r>
    </w:p>
    <w:p w14:paraId="4C5138E2" w14:textId="77777777" w:rsidR="00A9204E" w:rsidRPr="00181899" w:rsidRDefault="00A9204E" w:rsidP="008B135A">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Kierownikiem budowy z ramienia Wykonawcy będzie Pan ……………….</w:t>
      </w:r>
    </w:p>
    <w:p w14:paraId="63001FAC"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zam. …., posiadający uprawnienia budowlane …………….wydane przez ………………, </w:t>
      </w:r>
    </w:p>
    <w:p w14:paraId="16CC0711" w14:textId="77777777" w:rsidR="00A9204E" w:rsidRPr="00181899" w:rsidRDefault="00A9204E" w:rsidP="008B135A">
      <w:pPr>
        <w:widowControl w:val="0"/>
        <w:numPr>
          <w:ilvl w:val="2"/>
          <w:numId w:val="60"/>
        </w:numPr>
        <w:tabs>
          <w:tab w:val="right" w:leader="dot" w:pos="10345"/>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Zakres nadzoru inwestorskiego oraz obowiązki kierownika budowy określa ustawa Prawo budowlane ( Dz. U. z 2003 r. Nr 207, poz. 2016 z </w:t>
      </w:r>
      <w:proofErr w:type="spellStart"/>
      <w:r w:rsidRPr="00181899">
        <w:rPr>
          <w:rFonts w:ascii="Arial" w:eastAsia="Lucida Sans Unicode" w:hAnsi="Arial" w:cs="Arial"/>
          <w:kern w:val="1"/>
          <w:lang w:eastAsia="ar-SA"/>
        </w:rPr>
        <w:t>późn</w:t>
      </w:r>
      <w:proofErr w:type="spellEnd"/>
      <w:r w:rsidRPr="00181899">
        <w:rPr>
          <w:rFonts w:ascii="Arial" w:eastAsia="Lucida Sans Unicode" w:hAnsi="Arial" w:cs="Arial"/>
          <w:kern w:val="1"/>
          <w:lang w:eastAsia="ar-SA"/>
        </w:rPr>
        <w:t>. zm.)</w:t>
      </w:r>
    </w:p>
    <w:p w14:paraId="2C37DB23" w14:textId="77777777" w:rsidR="00A9204E" w:rsidRPr="00181899" w:rsidRDefault="00A9204E" w:rsidP="00181899">
      <w:pPr>
        <w:widowControl w:val="0"/>
        <w:tabs>
          <w:tab w:val="right" w:leader="dot" w:pos="9625"/>
        </w:tabs>
        <w:suppressAutoHyphens/>
        <w:ind w:left="-12"/>
        <w:jc w:val="both"/>
        <w:rPr>
          <w:rFonts w:ascii="Arial" w:eastAsia="Lucida Sans Unicode" w:hAnsi="Arial" w:cs="Arial"/>
          <w:kern w:val="1"/>
          <w:lang w:eastAsia="ar-SA"/>
        </w:rPr>
      </w:pPr>
    </w:p>
    <w:p w14:paraId="75DE9DE3"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Obowiązki inwestora</w:t>
      </w:r>
    </w:p>
    <w:p w14:paraId="785BF4F0"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4.2.1.Inwestor zobowiązuje się do protokolarnego przekazania projektu budowlano-</w:t>
      </w:r>
    </w:p>
    <w:p w14:paraId="7AD0958B" w14:textId="77777777" w:rsidR="00A9204E" w:rsidRPr="00181899" w:rsidRDefault="00A9204E" w:rsidP="00181899">
      <w:pPr>
        <w:widowControl w:val="0"/>
        <w:tabs>
          <w:tab w:val="right" w:leader="dot" w:pos="9637"/>
        </w:tabs>
        <w:suppressAutoHyphens/>
        <w:jc w:val="both"/>
        <w:rPr>
          <w:rFonts w:ascii="Arial" w:eastAsia="Lucida Sans Unicode" w:hAnsi="Arial" w:cs="Arial"/>
          <w:b/>
          <w:kern w:val="1"/>
          <w:lang w:eastAsia="ar-SA"/>
        </w:rPr>
      </w:pPr>
      <w:r w:rsidRPr="00181899">
        <w:rPr>
          <w:rFonts w:ascii="Arial" w:eastAsia="Lucida Sans Unicode" w:hAnsi="Arial" w:cs="Arial"/>
          <w:kern w:val="1"/>
          <w:lang w:eastAsia="ar-SA"/>
        </w:rPr>
        <w:lastRenderedPageBreak/>
        <w:t xml:space="preserve">wykonawczego,   dziennika budowy, terenu budowy  w terminie </w:t>
      </w:r>
      <w:r w:rsidRPr="00181899">
        <w:rPr>
          <w:rFonts w:ascii="Arial" w:eastAsia="Lucida Sans Unicode" w:hAnsi="Arial" w:cs="Arial"/>
          <w:b/>
          <w:kern w:val="1"/>
          <w:lang w:eastAsia="ar-SA"/>
        </w:rPr>
        <w:t>do dnia   ………..r.</w:t>
      </w:r>
    </w:p>
    <w:p w14:paraId="1081FEDE" w14:textId="16C0898F"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4.2.2 Jeżeli jakaś część terenu budowy nie jest przekazana </w:t>
      </w:r>
      <w:r w:rsidR="00FE66A7">
        <w:rPr>
          <w:rFonts w:ascii="Arial" w:eastAsia="Lucida Sans Unicode" w:hAnsi="Arial" w:cs="Arial"/>
          <w:kern w:val="1"/>
          <w:lang w:eastAsia="ar-SA"/>
        </w:rPr>
        <w:t xml:space="preserve">do daty określonej w Umowie, to </w:t>
      </w:r>
      <w:r w:rsidRPr="00181899">
        <w:rPr>
          <w:rFonts w:ascii="Arial" w:eastAsia="Lucida Sans Unicode" w:hAnsi="Arial" w:cs="Arial"/>
          <w:kern w:val="1"/>
          <w:lang w:eastAsia="ar-SA"/>
        </w:rPr>
        <w:t>zostaje uznane, że Inwestor opóźnił rozpoczęcie odnośnych działań.</w:t>
      </w:r>
    </w:p>
    <w:p w14:paraId="661B3E7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4.2.3.Po protokolarnym przejęciu od Inwestora terenu budowy Wykonawca ponosi aż do chwili wykonania przedmiotu umowy pełną odpowiedzialność za przekazany teren budowy.</w:t>
      </w:r>
    </w:p>
    <w:p w14:paraId="3E3982A7"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F560574"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Obowiązki wykonawcy</w:t>
      </w:r>
    </w:p>
    <w:p w14:paraId="621C033D" w14:textId="77777777" w:rsidR="00A9204E" w:rsidRPr="00181899" w:rsidRDefault="00A9204E" w:rsidP="008B135A">
      <w:pPr>
        <w:widowControl w:val="0"/>
        <w:numPr>
          <w:ilvl w:val="2"/>
          <w:numId w:val="60"/>
        </w:numPr>
        <w:tabs>
          <w:tab w:val="righ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wykonać przedmiot umowy zgodnie z:</w:t>
      </w:r>
    </w:p>
    <w:p w14:paraId="67B51BAA"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 projektem budowlano –wykonawczym opracowanym przez  Zakład Usługowy „PROBER” </w:t>
      </w:r>
    </w:p>
    <w:p w14:paraId="29F3472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 Na wykonanie przedmiotu zamówienia zamawiający posiada wymagane prawem pozwolenie na budowę.</w:t>
      </w:r>
    </w:p>
    <w:p w14:paraId="74FDDA24" w14:textId="77777777" w:rsidR="00A9204E" w:rsidRPr="00181899" w:rsidRDefault="00A9204E" w:rsidP="00181899">
      <w:pPr>
        <w:widowControl w:val="0"/>
        <w:tabs>
          <w:tab w:val="left" w:leader="dot" w:pos="6804"/>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 obowiązującymi przepisami prawa budowlanego i przepisami prawa dotyczącymi wymagań technicznych,</w:t>
      </w:r>
    </w:p>
    <w:p w14:paraId="49A686A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4)  ze złożoną ofertą, </w:t>
      </w:r>
    </w:p>
    <w:p w14:paraId="1488539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5)  ze specyfikacją techniczną wykonania i odbioru robót ,</w:t>
      </w:r>
    </w:p>
    <w:p w14:paraId="4CFC888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6)  zasadami sztuki budowlanej.</w:t>
      </w:r>
    </w:p>
    <w:p w14:paraId="590554C3" w14:textId="1C7FBA4F" w:rsidR="00A9204E" w:rsidRPr="002C4B09" w:rsidRDefault="00A9204E" w:rsidP="00181899">
      <w:pPr>
        <w:widowControl w:val="0"/>
        <w:numPr>
          <w:ilvl w:val="2"/>
          <w:numId w:val="60"/>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zobowiązuje się wykonać przedmiot umowy z materiałów stanowiących </w:t>
      </w:r>
      <w:r w:rsidRPr="002C4B09">
        <w:rPr>
          <w:rFonts w:ascii="Arial" w:eastAsia="Lucida Sans Unicode" w:hAnsi="Arial" w:cs="Arial"/>
          <w:kern w:val="1"/>
          <w:lang w:eastAsia="ar-SA"/>
        </w:rPr>
        <w:t>jego własność.</w:t>
      </w:r>
    </w:p>
    <w:p w14:paraId="3CD1EEE5" w14:textId="7C8BF510" w:rsidR="00A9204E" w:rsidRPr="002C4B09" w:rsidRDefault="00A9204E" w:rsidP="00181899">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Materiały i urządzenia, o których mowa w pkt. 4.3.2. powinny posiadać świadectwa </w:t>
      </w:r>
      <w:r w:rsidRPr="002C4B09">
        <w:rPr>
          <w:rFonts w:ascii="Arial" w:eastAsia="Lucida Sans Unicode" w:hAnsi="Arial" w:cs="Arial"/>
          <w:kern w:val="1"/>
          <w:lang w:eastAsia="ar-SA"/>
        </w:rPr>
        <w:t>jakości, certyfikaty kraju pochodzenia oraz powinny odpowiadać:</w:t>
      </w:r>
    </w:p>
    <w:p w14:paraId="5CC69989"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Polskim Normom,</w:t>
      </w:r>
    </w:p>
    <w:p w14:paraId="49FD0E83"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wymaganiom projektu budowlanego oraz specyfikacji technicznej,</w:t>
      </w:r>
    </w:p>
    <w:p w14:paraId="0C228718" w14:textId="77777777" w:rsidR="00A9204E" w:rsidRPr="00181899" w:rsidRDefault="00A9204E" w:rsidP="008B135A">
      <w:pPr>
        <w:widowControl w:val="0"/>
        <w:numPr>
          <w:ilvl w:val="0"/>
          <w:numId w:val="56"/>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wymogom wyrobów dopuszczonych do obrotu i stosowania w budownictwie.</w:t>
      </w:r>
    </w:p>
    <w:p w14:paraId="23A54C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Na każde żądanie Inwestora Wykonawca zobowiązany jest okazać właściwe dokumenty zgodnie z prawem budowlanym.</w:t>
      </w:r>
    </w:p>
    <w:p w14:paraId="1773DD55"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Inwestor zażąda badań, które wchodzą w zakres przedmiotu umowy, to </w:t>
      </w:r>
    </w:p>
    <w:p w14:paraId="52FEC6C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zobowiązany jest je przeprowadzić.</w:t>
      </w:r>
    </w:p>
    <w:p w14:paraId="131C3296"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do informowania:</w:t>
      </w:r>
    </w:p>
    <w:p w14:paraId="3BCD4EC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 pisemnie Inwestora – za pośrednictwem inspektora nadzoru inwestorskiego – o konieczności wykonania prac dodatkowych lub zamiennych sporządzając protokół konieczności określający zakres robót oraz szacunkową ich wartość (wg kosztorysu ofertowego),</w:t>
      </w:r>
    </w:p>
    <w:p w14:paraId="6233D60A" w14:textId="14011757" w:rsidR="00A9204E" w:rsidRPr="00FE66A7" w:rsidRDefault="00A9204E" w:rsidP="008B135A">
      <w:pPr>
        <w:widowControl w:val="0"/>
        <w:numPr>
          <w:ilvl w:val="0"/>
          <w:numId w:val="58"/>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o zagrożeniach, które mogą mieć ujemny wpływ na tok realizacji inwestycji, jakość robót, </w:t>
      </w:r>
      <w:r w:rsidRPr="00FE66A7">
        <w:rPr>
          <w:rFonts w:ascii="Arial" w:eastAsia="Lucida Sans Unicode" w:hAnsi="Arial" w:cs="Arial"/>
          <w:kern w:val="1"/>
          <w:lang w:eastAsia="ar-SA"/>
        </w:rPr>
        <w:t>opóźnienie planowanej daty zakończenia robót jak i zmianę wynagrodzenia za wykonany umowny zakres robót oraz do współpracy z Inwestorem przy opracowywaniu przedsięwzięć zapobiegających zagrożeniom.</w:t>
      </w:r>
    </w:p>
    <w:p w14:paraId="1D166DC8" w14:textId="2CAE9D78" w:rsidR="00A9204E" w:rsidRPr="00FE66A7"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przypadku wystąpienia konieczności wykonania prac nie objętych kosztorysem </w:t>
      </w:r>
      <w:r w:rsidRPr="00FE66A7">
        <w:rPr>
          <w:rFonts w:ascii="Arial" w:eastAsia="Lucida Sans Unicode" w:hAnsi="Arial" w:cs="Arial"/>
          <w:kern w:val="1"/>
          <w:lang w:eastAsia="ar-SA"/>
        </w:rPr>
        <w:t>ofertowym oraz specyfikacją techniczną Wykonawcy nie wolno ich realizować bez uzyskania dodatkowego zamówienia na podstawie odrębnej umowy.</w:t>
      </w:r>
    </w:p>
    <w:p w14:paraId="007E601C"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bez dodatkowego wynagrodzenia zobowiązuje się do:</w:t>
      </w:r>
    </w:p>
    <w:p w14:paraId="0B39CC7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 urządzenia terenu budowy, wykonania przyłączeń wodociągowych i energetycznych dla potrzeb terenu budowy oraz ponoszenia kosztów ich zużycia,</w:t>
      </w:r>
    </w:p>
    <w:p w14:paraId="4365D736"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 xml:space="preserve">b) poniesienia ewentualnych kosztów </w:t>
      </w:r>
      <w:proofErr w:type="spellStart"/>
      <w:r w:rsidRPr="00181899">
        <w:rPr>
          <w:rFonts w:ascii="Arial" w:eastAsia="Arial" w:hAnsi="Arial" w:cs="Arial"/>
          <w:szCs w:val="20"/>
          <w:lang w:eastAsia="ar-SA"/>
        </w:rPr>
        <w:t>wyłączeń</w:t>
      </w:r>
      <w:proofErr w:type="spellEnd"/>
      <w:r w:rsidRPr="00181899">
        <w:rPr>
          <w:rFonts w:ascii="Arial" w:eastAsia="Arial" w:hAnsi="Arial" w:cs="Arial"/>
          <w:szCs w:val="20"/>
          <w:lang w:eastAsia="ar-SA"/>
        </w:rPr>
        <w:t xml:space="preserve"> i włączeń energii elektrycznej,</w:t>
      </w:r>
    </w:p>
    <w:p w14:paraId="34FDF9C3" w14:textId="77777777" w:rsidR="00A9204E" w:rsidRPr="00181899" w:rsidRDefault="00A9204E" w:rsidP="00181899">
      <w:pPr>
        <w:widowControl w:val="0"/>
        <w:suppressAutoHyphens/>
        <w:spacing w:line="276" w:lineRule="auto"/>
        <w:jc w:val="both"/>
        <w:rPr>
          <w:rFonts w:ascii="Arial" w:eastAsia="Lucida Sans Unicode" w:hAnsi="Arial" w:cs="Arial"/>
          <w:kern w:val="1"/>
          <w:sz w:val="22"/>
          <w:szCs w:val="22"/>
          <w:lang w:eastAsia="ar-SA"/>
        </w:rPr>
      </w:pPr>
      <w:r w:rsidRPr="00181899">
        <w:rPr>
          <w:rFonts w:ascii="Arial" w:eastAsia="Lucida Sans Unicode" w:hAnsi="Arial" w:cs="Arial"/>
          <w:kern w:val="1"/>
          <w:lang w:eastAsia="ar-SA"/>
        </w:rPr>
        <w:t xml:space="preserve">c) poniesienia kosztów </w:t>
      </w:r>
      <w:r w:rsidRPr="00181899">
        <w:rPr>
          <w:rFonts w:ascii="Arial" w:eastAsia="Lucida Sans Unicode" w:hAnsi="Arial" w:cs="Arial"/>
          <w:kern w:val="1"/>
          <w:sz w:val="22"/>
          <w:szCs w:val="22"/>
          <w:lang w:eastAsia="ar-SA"/>
        </w:rPr>
        <w:t xml:space="preserve"> Organizacja ruchu zastępczego   - projekt i wykonanie </w:t>
      </w:r>
    </w:p>
    <w:p w14:paraId="0E6386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d) w przypadku zniszczenia lub uszkodzenia robót, ich części bądź urządzeń w toku realizacji – naprawienia ich i doprowadzenie do stanu pierwotnego,</w:t>
      </w:r>
    </w:p>
    <w:p w14:paraId="1B28121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e) demontażu, napraw, montażu ogrodzeń posesji oraz innych uszkodzeń obiektów </w:t>
      </w:r>
      <w:r w:rsidRPr="00181899">
        <w:rPr>
          <w:rFonts w:ascii="Arial" w:eastAsia="Lucida Sans Unicode" w:hAnsi="Arial" w:cs="Arial"/>
          <w:kern w:val="1"/>
          <w:lang w:eastAsia="ar-SA"/>
        </w:rPr>
        <w:lastRenderedPageBreak/>
        <w:t>istniejących i elementów zagospodarowania terenu,</w:t>
      </w:r>
    </w:p>
    <w:p w14:paraId="6B4A8259" w14:textId="77777777" w:rsidR="00A9204E" w:rsidRPr="00181899" w:rsidRDefault="00A9204E" w:rsidP="00181899">
      <w:pPr>
        <w:widowControl w:val="0"/>
        <w:suppressAutoHyphens/>
        <w:jc w:val="both"/>
        <w:rPr>
          <w:rFonts w:ascii="Arial" w:eastAsia="Lucida Sans Unicode" w:hAnsi="Arial" w:cs="Arial"/>
          <w:kern w:val="1"/>
          <w:vertAlign w:val="superscript"/>
          <w:lang w:eastAsia="ar-SA"/>
        </w:rPr>
      </w:pPr>
      <w:r w:rsidRPr="00181899">
        <w:rPr>
          <w:rFonts w:ascii="Arial" w:eastAsia="Lucida Sans Unicode" w:hAnsi="Arial" w:cs="Arial"/>
          <w:kern w:val="1"/>
          <w:vertAlign w:val="superscript"/>
          <w:lang w:eastAsia="ar-SA"/>
        </w:rPr>
        <w:t xml:space="preserve"> </w:t>
      </w:r>
      <w:r w:rsidRPr="00181899">
        <w:rPr>
          <w:rFonts w:ascii="Arial" w:eastAsia="Lucida Sans Unicode" w:hAnsi="Arial" w:cs="Arial"/>
          <w:kern w:val="1"/>
          <w:lang w:eastAsia="ar-SA"/>
        </w:rPr>
        <w:t>f) wykonania badań, prób , jak również do dokonania odkrywek w przypadku nie zgłoszenia robót do odbioru ulegających zakryciu lub zanikających,</w:t>
      </w:r>
    </w:p>
    <w:p w14:paraId="24777E8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g) zapewnienia obsługi geodezyjnej przez uprawnione służby geodezyjne obejmującej wytyczenie oraz bieżącą inwentaryzację powykonawczą,</w:t>
      </w:r>
    </w:p>
    <w:p w14:paraId="173EC88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h) dokonania uzgodnień, uzyskania wszelkich opinii niezbędnych do wykonania przedmiotu umowy i przekazania go do użytku,</w:t>
      </w:r>
    </w:p>
    <w:p w14:paraId="5EA0C78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 odpowiedniego zabezpieczenia terenu budowy,</w:t>
      </w:r>
    </w:p>
    <w:p w14:paraId="59144F8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 zapewnienia dozoru, a także właściwych warunków bezpieczeństwa i higieny pracy,</w:t>
      </w:r>
    </w:p>
    <w:p w14:paraId="7B3AD53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k) utrzymana terenu budowy w stanie wolnym od przeszkód komunikacyjnych oraz usuwania na bieżąco zbędnych materiałów, odpadów i śmieci,</w:t>
      </w:r>
    </w:p>
    <w:p w14:paraId="1B117DA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l) umożliwienia wstępu na teren budowy pracownikom organu nadzoru budowlanego i pracownikom jednostek sprawujących funkcje kontrolne oraz uprawnionym przedstawicielom Inwestora, </w:t>
      </w:r>
    </w:p>
    <w:p w14:paraId="090E938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m) uporządkowanie terenu budowy po zakończeniu robót i przekazanie go Inwestorowi najpóźniej do dnia odbioru końcowego</w:t>
      </w:r>
    </w:p>
    <w:p w14:paraId="0F3ED22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n) uczestniczyć w naradach z inwestorem.</w:t>
      </w:r>
    </w:p>
    <w:p w14:paraId="780FE9E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o) Wykonawca zapewni odpowiedni system  kontroli ,włączając personel, laboratorium, sprzęt, zaopatrzenie i wszystkie urządzenia niezbędne do pobierania próbek i badań materiałów oraz robót .</w:t>
      </w:r>
    </w:p>
    <w:p w14:paraId="158DC37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 Wykonawca będzie przeprowadzać pomiary i badania materiałów oraz robót  z częstotliwością zapewniającą  stwierdzenie, że roboty  wykonano zgodnie z wymaganiami zawartymi w dokumentacji projektowej i STW i OR .Raporty z badań Wykonawca będzie przekazywać Inspektorowi Nadzoru.</w:t>
      </w:r>
    </w:p>
    <w:p w14:paraId="7A90D065" w14:textId="77777777" w:rsidR="00A9204E"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 Inspektor nadzoru będzie pobierać próbki materiałów i prowadzić badania niezależnie od wykonawcy. Jeżeli wyniki tych badań wykażą , że raporty  wykonawcy są niewiarygodne , to Inspektor Nadzoru zleci wykonanie powtórnych lub dodatkowych badań. Jeśli wyniki badań potwierdzą wątpliwości Inspektora Nadzoru całkowite koszty powtórnych lub dodatkowych badań i pobierania próbek poniesione zostaną przez wykonawcę. Jeśli potwierdzą wyniki badań wykonawcy to całkowity koszt tych badań poniesie Zamawiający.</w:t>
      </w:r>
    </w:p>
    <w:p w14:paraId="20456871" w14:textId="63B3A584" w:rsidR="002C4B09" w:rsidRPr="002C4B09" w:rsidRDefault="002C4B09" w:rsidP="00181899">
      <w:pPr>
        <w:widowControl w:val="0"/>
        <w:suppressAutoHyphens/>
        <w:jc w:val="both"/>
        <w:rPr>
          <w:rFonts w:ascii="Arial" w:eastAsia="Lucida Sans Unicode" w:hAnsi="Arial" w:cs="Arial"/>
          <w:color w:val="92D050"/>
          <w:kern w:val="1"/>
          <w:lang w:eastAsia="ar-SA"/>
        </w:rPr>
      </w:pPr>
      <w:r w:rsidRPr="002C4B09">
        <w:rPr>
          <w:rFonts w:ascii="Arial" w:eastAsia="Lucida Sans Unicode" w:hAnsi="Arial" w:cs="Arial"/>
          <w:color w:val="92D050"/>
          <w:kern w:val="1"/>
          <w:lang w:eastAsia="ar-SA"/>
        </w:rPr>
        <w:t>s) wywozu lub utylizacji materiałów</w:t>
      </w:r>
      <w:r w:rsidR="00C637FB">
        <w:rPr>
          <w:rFonts w:ascii="Arial" w:eastAsia="Lucida Sans Unicode" w:hAnsi="Arial" w:cs="Arial"/>
          <w:color w:val="92D050"/>
          <w:kern w:val="1"/>
          <w:lang w:eastAsia="ar-SA"/>
        </w:rPr>
        <w:t xml:space="preserve"> budowlanych (w tym gruntu) nie</w:t>
      </w:r>
      <w:r w:rsidRPr="002C4B09">
        <w:rPr>
          <w:rFonts w:ascii="Arial" w:eastAsia="Lucida Sans Unicode" w:hAnsi="Arial" w:cs="Arial"/>
          <w:color w:val="92D050"/>
          <w:kern w:val="1"/>
          <w:lang w:eastAsia="ar-SA"/>
        </w:rPr>
        <w:t>przydatnych do wbudowania.</w:t>
      </w:r>
      <w:bookmarkStart w:id="0" w:name="_GoBack"/>
      <w:bookmarkEnd w:id="0"/>
    </w:p>
    <w:p w14:paraId="2097B1EC" w14:textId="77777777" w:rsidR="00A9204E" w:rsidRPr="00181899" w:rsidRDefault="00A9204E" w:rsidP="00181899">
      <w:pPr>
        <w:widowControl w:val="0"/>
        <w:suppressAutoHyphens/>
        <w:ind w:left="567" w:hanging="567"/>
        <w:jc w:val="both"/>
        <w:rPr>
          <w:rFonts w:ascii="Arial" w:eastAsia="Lucida Sans Unicode" w:hAnsi="Arial" w:cs="Arial"/>
          <w:kern w:val="1"/>
          <w:lang w:eastAsia="ar-SA"/>
        </w:rPr>
      </w:pPr>
    </w:p>
    <w:p w14:paraId="76916EB1" w14:textId="77777777" w:rsidR="00A9204E" w:rsidRPr="00181899" w:rsidRDefault="00A9204E" w:rsidP="008B135A">
      <w:pPr>
        <w:widowControl w:val="0"/>
        <w:numPr>
          <w:ilvl w:val="1"/>
          <w:numId w:val="60"/>
        </w:numPr>
        <w:tabs>
          <w:tab w:val="left" w:pos="1134"/>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Zapewnienie bezpieczeństwa</w:t>
      </w:r>
    </w:p>
    <w:p w14:paraId="5D52635E" w14:textId="393EE35D" w:rsidR="00A9204E" w:rsidRPr="002C4B09" w:rsidRDefault="00A9204E" w:rsidP="00181899">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jest odpowiedzialny za bezpieczeństwo wszelkich działań na terenie </w:t>
      </w:r>
      <w:r w:rsidRPr="002C4B09">
        <w:rPr>
          <w:rFonts w:ascii="Arial" w:eastAsia="Lucida Sans Unicode" w:hAnsi="Arial" w:cs="Arial"/>
          <w:kern w:val="1"/>
          <w:lang w:eastAsia="ar-SA"/>
        </w:rPr>
        <w:t>budowy.</w:t>
      </w:r>
    </w:p>
    <w:p w14:paraId="3CBAEF01"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Wykonawca wykonuje roboty bez zamykania ruchu, ma on obowiązek </w:t>
      </w:r>
    </w:p>
    <w:p w14:paraId="6A6FDBB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zapewnić bezpieczeństwo ruchu na terenie budowy.</w:t>
      </w:r>
    </w:p>
    <w:p w14:paraId="604DF4D1"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ma obowiązek znać i stosować w czasie prowadzenia robót wszelkie</w:t>
      </w:r>
    </w:p>
    <w:p w14:paraId="29B5EC3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przepisy dotyczące ochrony środowiska naturalnego i bezpieczeństwa pracy. Opłaty i kary za przekroczenie w trakcie robót norm, określonych w odpowiednich przepisach, dotyczących ochrony środowiska i bezpieczeństwa pracy ponosi Wykonawca. Podczas całego okresu robót Wykonawca zapewni na swój własny koszt dostęp do terenów położonych w pobliżu terenu budowy.</w:t>
      </w:r>
    </w:p>
    <w:p w14:paraId="4334B2BB" w14:textId="77777777" w:rsidR="00A9204E" w:rsidRPr="00181899" w:rsidRDefault="00A9204E" w:rsidP="008B135A">
      <w:pPr>
        <w:widowControl w:val="0"/>
        <w:numPr>
          <w:ilvl w:val="1"/>
          <w:numId w:val="60"/>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Ryzyko</w:t>
      </w:r>
    </w:p>
    <w:p w14:paraId="57B99037"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ponosi odpowiedzialność za wszelkie ryzyko związane ze szkodą lub</w:t>
      </w:r>
    </w:p>
    <w:p w14:paraId="04DE777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utratą dóbr fizycznych i uszkodzeniem ciała lub ze śmiercią podczas i w konsekwencji wykonywania Umowy, z wyjątkiem ryzyka nadzwyczajnego określonego jako ryzyko Inwestora.</w:t>
      </w:r>
    </w:p>
    <w:p w14:paraId="659A79EE" w14:textId="77777777" w:rsidR="00A9204E" w:rsidRPr="00181899" w:rsidRDefault="00A9204E" w:rsidP="008B135A">
      <w:pPr>
        <w:widowControl w:val="0"/>
        <w:numPr>
          <w:ilvl w:val="2"/>
          <w:numId w:val="60"/>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ponosi odpowiedzialność za wszelkie ryzyko nadzwyczajne, które:</w:t>
      </w:r>
    </w:p>
    <w:p w14:paraId="72448DE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bezpośrednio wpływa na wykonywanie robót w kraju Inwestora, a obejmujące ryzyko wojny, działań zaczepnych, inwazji, działań nieprzyjacielskich. Buntu, rewolucji, </w:t>
      </w:r>
    </w:p>
    <w:p w14:paraId="4B04CD1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b) powstania, działań władzy wojskowej lub uzurpatorskiej, wojny domowej, rozruchów, zamieszek wewnętrznych lub niepokojów (jeśli nie dotyczą wyłącznie pracowników Wykonawcy) oraz skażeń jakimikolwiek paliwami lub odpadami nuklearnymi lub toksycznymi radioaktywnymi substancjami wybuchowymi </w:t>
      </w:r>
    </w:p>
    <w:p w14:paraId="123C6357"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4.6 .Podwykonawcy </w:t>
      </w:r>
    </w:p>
    <w:p w14:paraId="31BBC9B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b/>
          <w:kern w:val="1"/>
          <w:sz w:val="22"/>
          <w:szCs w:val="22"/>
          <w:lang w:eastAsia="ar-SA"/>
        </w:rPr>
        <w:t>1.</w:t>
      </w:r>
      <w:r w:rsidRPr="00181899">
        <w:rPr>
          <w:rFonts w:ascii="Arial" w:eastAsia="Lucida Sans Unicode" w:hAnsi="Arial" w:cs="Arial"/>
          <w:kern w:val="1"/>
          <w:sz w:val="22"/>
          <w:szCs w:val="22"/>
          <w:lang w:eastAsia="ar-SA"/>
        </w:rPr>
        <w:tab/>
      </w:r>
      <w:r w:rsidRPr="00181899">
        <w:rPr>
          <w:rFonts w:ascii="Arial" w:eastAsia="Lucida Sans Unicode" w:hAnsi="Arial" w:cs="Arial"/>
          <w:kern w:val="1"/>
          <w:lang w:eastAsia="ar-SA"/>
        </w:rPr>
        <w:t>Ustalony w umowie zakres przedmiotu umowy realizowany będzie/nie będzie  z udziałem  podwykonawców, z zastrzeżeniem poniższych przepisów.</w:t>
      </w:r>
      <w:r w:rsidRPr="00181899">
        <w:rPr>
          <w:rFonts w:ascii="Arial" w:eastAsia="Lucida Sans Unicode" w:hAnsi="Arial" w:cs="Arial"/>
          <w:kern w:val="1"/>
          <w:lang w:eastAsia="ar-SA"/>
        </w:rPr>
        <w:tab/>
      </w:r>
    </w:p>
    <w:p w14:paraId="0C3715E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z projektem umowy. Zamawiający może żądać od Wykonawcy przedstawienia dokumentów potwierdzających kwalifikacje podwykonawcy lub dalszego podwykonawcy w terminie nie krótszym niż 3 dni.</w:t>
      </w:r>
    </w:p>
    <w:p w14:paraId="3850FCC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5FDB29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4. Zamawiający w terminie 14 dni zgłasza pisemne zastrzeżenia do projektu umowy o podwykonawstwo, której przedmiotem są roboty budowlane:</w:t>
      </w:r>
    </w:p>
    <w:p w14:paraId="40B9E8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 niespełniającej wymagań określonych w specyfikacji istotnych warunków zamówienia;</w:t>
      </w:r>
    </w:p>
    <w:p w14:paraId="502B1DD9" w14:textId="77777777" w:rsid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2) gdy przewiduje termin zapłaty wynagrodzenia dłuższy niż określony w ust. 3.</w:t>
      </w:r>
    </w:p>
    <w:p w14:paraId="445D0B5E" w14:textId="77777777" w:rsid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bCs/>
          <w:kern w:val="1"/>
          <w:lang w:eastAsia="ar-SA"/>
        </w:rPr>
        <w:t>5.Niezgłoszenie pisemnych zastrzeżeń do przedłożonego projektu umowy o podwykonawstwo, której przedmiotem są roboty budowlane, w terminie określonym ust. 4 uważa się za akceptację projektu umowy przez Zamawiającego.</w:t>
      </w:r>
    </w:p>
    <w:p w14:paraId="7F1AA4E7" w14:textId="4089F62E" w:rsidR="00A9204E" w:rsidRPr="00FE66A7" w:rsidRDefault="00A9204E" w:rsidP="00FE66A7">
      <w:pPr>
        <w:widowControl w:val="0"/>
        <w:suppressAutoHyphens/>
        <w:jc w:val="both"/>
        <w:rPr>
          <w:rFonts w:ascii="Arial" w:eastAsia="Lucida Sans Unicode" w:hAnsi="Arial" w:cs="Arial"/>
          <w:kern w:val="1"/>
          <w:lang w:eastAsia="ar-SA"/>
        </w:rPr>
      </w:pPr>
      <w:r w:rsidRPr="00181899">
        <w:rPr>
          <w:rFonts w:ascii="Arial" w:eastAsia="Lucida Sans Unicode" w:hAnsi="Arial" w:cs="Arial"/>
          <w:bCs/>
          <w:kern w:val="1"/>
          <w:lang w:eastAsia="ar-SA"/>
        </w:rPr>
        <w:t>6.</w:t>
      </w:r>
      <w:r w:rsidRPr="00181899">
        <w:rPr>
          <w:rFonts w:ascii="Arial" w:eastAsia="Lucida Sans Unicode" w:hAnsi="Arial" w:cs="Arial"/>
          <w:bCs/>
          <w:kern w:val="1"/>
          <w:lang w:eastAsia="ar-SA"/>
        </w:rPr>
        <w:tab/>
        <w:t>Wykonawca, podwykonawca lub dalszy podwykonawca zamówienia przedkłada Zamawiającemu poświadczoną za zgodność z oryginałem kopię zawartej umowy o podwykonawstwo, której przedmiotem są roboty budowlane, w terminie 7 dni od dnia jej zawarcia.</w:t>
      </w:r>
    </w:p>
    <w:p w14:paraId="3C352934"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7.</w:t>
      </w:r>
      <w:r w:rsidRPr="00181899">
        <w:rPr>
          <w:rFonts w:ascii="Arial" w:eastAsia="Lucida Sans Unicode" w:hAnsi="Arial" w:cs="Arial"/>
          <w:bCs/>
          <w:kern w:val="1"/>
          <w:lang w:eastAsia="ar-SA"/>
        </w:rPr>
        <w:tab/>
        <w:t>Zamawiający, w terminie 14 dni, zgłasza pisemny sprzeciw do umowy o podwykonawstwo, której przedmiotem są roboty budowlane, w przypadkach, o których mowa w ust. 4.</w:t>
      </w:r>
    </w:p>
    <w:p w14:paraId="5E7A9052"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8.</w:t>
      </w:r>
      <w:r w:rsidRPr="00181899">
        <w:rPr>
          <w:rFonts w:ascii="Arial" w:eastAsia="Lucida Sans Unicode" w:hAnsi="Arial" w:cs="Arial"/>
          <w:bCs/>
          <w:kern w:val="1"/>
          <w:lang w:eastAsia="ar-SA"/>
        </w:rPr>
        <w:tab/>
        <w:t>Niezgłoszenie pisemnego sprzeciwu do przedłożonej umowy o podwykonawstwo, której przedmiotem są roboty budowlane, w terminie określonym w ust. 7, uważa się za akceptację umowy przez Zamawiającego.</w:t>
      </w:r>
    </w:p>
    <w:p w14:paraId="1EFF913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9.</w:t>
      </w:r>
      <w:r w:rsidRPr="00181899">
        <w:rPr>
          <w:rFonts w:ascii="Arial" w:eastAsia="Lucida Sans Unicode" w:hAnsi="Arial" w:cs="Arial"/>
          <w:bCs/>
          <w:kern w:val="1"/>
          <w:lang w:eastAsia="ar-SA"/>
        </w:rPr>
        <w:tab/>
        <w:t xml:space="preserve">Wykonawca, podwykonawca lub dalszy podwykonawca zamówienia na roboty budowlane przedkłada Zamawiającemu poświadczoną za zgodność z oryginałem </w:t>
      </w:r>
      <w:r w:rsidRPr="00181899">
        <w:rPr>
          <w:rFonts w:ascii="Arial" w:eastAsia="Lucida Sans Unicode" w:hAnsi="Arial" w:cs="Arial"/>
          <w:bCs/>
          <w:kern w:val="1"/>
          <w:lang w:eastAsia="ar-SA"/>
        </w:rPr>
        <w:lastRenderedPageBreak/>
        <w:t xml:space="preserve">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4D732613"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10.</w:t>
      </w:r>
      <w:r w:rsidRPr="00181899">
        <w:rPr>
          <w:rFonts w:ascii="Arial" w:eastAsia="Lucida Sans Unicode" w:hAnsi="Arial" w:cs="Arial"/>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55889618"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11.</w:t>
      </w:r>
      <w:r w:rsidRPr="00181899">
        <w:rPr>
          <w:rFonts w:ascii="Arial" w:eastAsia="Lucida Sans Unicode" w:hAnsi="Arial" w:cs="Arial"/>
          <w:bCs/>
          <w:kern w:val="1"/>
          <w:lang w:eastAsia="ar-SA"/>
        </w:rPr>
        <w:tab/>
        <w:t>Przepisy ust. 2-10 stosuje się odpowiednio do zmian tej umowy o podwykonawstwo.</w:t>
      </w:r>
    </w:p>
    <w:p w14:paraId="73F305D6"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12.</w:t>
      </w:r>
      <w:r w:rsidRPr="00181899">
        <w:rPr>
          <w:rFonts w:ascii="Arial" w:eastAsia="Lucida Sans Unicode" w:hAnsi="Arial" w:cs="Arial"/>
          <w:bCs/>
          <w:kern w:val="1"/>
          <w:lang w:eastAsia="ar-SA"/>
        </w:rPr>
        <w:tab/>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4D33CAE4"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13.</w:t>
      </w:r>
      <w:r w:rsidRPr="00181899">
        <w:rPr>
          <w:rFonts w:ascii="Arial" w:eastAsia="Lucida Sans Unicode" w:hAnsi="Arial" w:cs="Arial"/>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FB7940"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14.</w:t>
      </w:r>
      <w:r w:rsidRPr="00181899">
        <w:rPr>
          <w:rFonts w:ascii="Arial" w:eastAsia="Lucida Sans Unicode" w:hAnsi="Arial" w:cs="Arial"/>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675FB9"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15.</w:t>
      </w:r>
      <w:r w:rsidRPr="00181899">
        <w:rPr>
          <w:rFonts w:ascii="Arial" w:eastAsia="Lucida Sans Unicode" w:hAnsi="Arial" w:cs="Arial"/>
          <w:bCs/>
          <w:kern w:val="1"/>
          <w:lang w:eastAsia="ar-SA"/>
        </w:rPr>
        <w:tab/>
        <w:t>Bezpośrednia zapłata obejmuje wyłącznie należne wynagrodzenie, bez odsetek, należnych podwykonawcy lub dalszemu podwykonawcy.</w:t>
      </w:r>
    </w:p>
    <w:p w14:paraId="00CFFD06"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16.</w:t>
      </w:r>
      <w:r w:rsidRPr="00181899">
        <w:rPr>
          <w:rFonts w:ascii="Arial" w:eastAsia="Lucida Sans Unicode" w:hAnsi="Arial" w:cs="Arial"/>
          <w:bCs/>
          <w:kern w:val="1"/>
          <w:lang w:eastAsia="ar-SA"/>
        </w:rPr>
        <w:tab/>
        <w:t>Przed dokonaniem bezpośredniej zapłaty Zamawiający jest obowiązany umożliwić Wykonawcy zgłoszenie pisemnych uwag dotyczących zasadności bezpośredniej zapłaty wynagrodzenia podwykonawcy lub dalszemu podwykonawcy, o których mowa w ust. 13 w terminie 7 dni od dnia doręczenia Wykonawcy tej informacji.</w:t>
      </w:r>
    </w:p>
    <w:p w14:paraId="462A873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17.</w:t>
      </w:r>
      <w:r w:rsidRPr="00181899">
        <w:rPr>
          <w:rFonts w:ascii="Arial" w:eastAsia="Lucida Sans Unicode" w:hAnsi="Arial" w:cs="Arial"/>
          <w:bCs/>
          <w:kern w:val="1"/>
          <w:lang w:eastAsia="ar-SA"/>
        </w:rPr>
        <w:tab/>
        <w:t>W przypadku zgłoszenia uwag, o których mowa w ust. 16, w terminie wskazanym przez Zamawiającego, Zamawiający może:</w:t>
      </w:r>
    </w:p>
    <w:p w14:paraId="689290D0"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 nie dokonać bezpośredniej zapłaty wynagrodzenia podwykonawcy lub dalszemu  podwykonawcy, jeżeli Wykonawca wykaże niezasadność takiej zapłaty albo</w:t>
      </w:r>
    </w:p>
    <w:p w14:paraId="59CA7193"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73F177"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lastRenderedPageBreak/>
        <w:t>3)   dokonać bezpośredniej zapłaty wynagrodzenia podwykonawcy lub dalszemu podwykonawcy, jeżeli podwykonawca lub dalszy podwykonawca wykaże zasadność takiej zapłaty.</w:t>
      </w:r>
    </w:p>
    <w:p w14:paraId="69032CA2"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18.</w:t>
      </w:r>
      <w:r w:rsidRPr="00181899">
        <w:rPr>
          <w:rFonts w:ascii="Arial" w:eastAsia="Lucida Sans Unicode" w:hAnsi="Arial" w:cs="Arial"/>
          <w:bCs/>
          <w:kern w:val="1"/>
          <w:lang w:eastAsia="ar-SA"/>
        </w:rPr>
        <w:tab/>
        <w:t>W przypadku dokonania bezpośredniej zapłaty podwykonawcy lub dalszemu podwykonawcy,  o których mowa w ust. 13, Zamawiający potrąca kwotę wypłaconego wynagrodzenia z wynagrodzenia należnego Wykonawcy.</w:t>
      </w:r>
    </w:p>
    <w:p w14:paraId="39D42ADA"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19.</w:t>
      </w:r>
      <w:r w:rsidRPr="00181899">
        <w:rPr>
          <w:rFonts w:ascii="Arial" w:eastAsia="Lucida Sans Unicode" w:hAnsi="Arial" w:cs="Arial"/>
          <w:bCs/>
          <w:kern w:val="1"/>
          <w:lang w:eastAsia="ar-SA"/>
        </w:rPr>
        <w:tab/>
        <w:t>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publicznego przez Zamawiającego.</w:t>
      </w:r>
    </w:p>
    <w:p w14:paraId="1B7CCB88" w14:textId="77777777" w:rsidR="00A9204E" w:rsidRPr="00181899" w:rsidRDefault="00A9204E" w:rsidP="00181899">
      <w:pPr>
        <w:keepNext/>
        <w:widowControl w:val="0"/>
        <w:suppressAutoHyphens/>
        <w:spacing w:before="240" w:after="60"/>
        <w:jc w:val="both"/>
        <w:outlineLvl w:val="2"/>
        <w:rPr>
          <w:rFonts w:ascii="Arial" w:eastAsia="Lucida Sans Unicode" w:hAnsi="Arial" w:cs="Arial"/>
          <w:bCs/>
          <w:kern w:val="1"/>
          <w:lang w:eastAsia="ar-SA"/>
        </w:rPr>
      </w:pPr>
      <w:r w:rsidRPr="00181899">
        <w:rPr>
          <w:rFonts w:ascii="Arial" w:eastAsia="Lucida Sans Unicode" w:hAnsi="Arial" w:cs="Arial"/>
          <w:bCs/>
          <w:kern w:val="1"/>
          <w:lang w:eastAsia="ar-SA"/>
        </w:rPr>
        <w:t>20.</w:t>
      </w:r>
      <w:r w:rsidRPr="00181899">
        <w:rPr>
          <w:rFonts w:ascii="Arial" w:eastAsia="Lucida Sans Unicode" w:hAnsi="Arial" w:cs="Arial"/>
          <w:bCs/>
          <w:kern w:val="1"/>
          <w:lang w:eastAsia="ar-SA"/>
        </w:rPr>
        <w:tab/>
        <w:t>Przepisy niniejszego paragrafu nie naruszają praw i obowiązków Zamawiającego, Wykonawcy, podwykonawcy i dalszego podwykonawcy wynikających z przepisów art. 6471 ustawy z dnia 23 kwietnia 1964 r. - Kodeks cywilny</w:t>
      </w:r>
    </w:p>
    <w:p w14:paraId="1D98EE2F" w14:textId="77777777" w:rsidR="00A9204E" w:rsidRPr="00181899" w:rsidRDefault="00A9204E" w:rsidP="00FE66A7">
      <w:pPr>
        <w:keepNext/>
        <w:widowControl w:val="0"/>
        <w:suppressAutoHyphens/>
        <w:spacing w:before="240" w:after="60"/>
        <w:jc w:val="center"/>
        <w:outlineLvl w:val="2"/>
        <w:rPr>
          <w:rFonts w:ascii="Arial" w:eastAsia="Lucida Sans Unicode" w:hAnsi="Arial" w:cs="Arial"/>
          <w:b/>
          <w:bCs/>
          <w:kern w:val="1"/>
          <w:lang w:eastAsia="ar-SA"/>
        </w:rPr>
      </w:pPr>
      <w:r w:rsidRPr="00181899">
        <w:rPr>
          <w:rFonts w:ascii="Arial" w:eastAsia="Lucida Sans Unicode" w:hAnsi="Arial" w:cs="Arial"/>
          <w:b/>
          <w:bCs/>
          <w:kern w:val="1"/>
          <w:lang w:eastAsia="ar-SA"/>
        </w:rPr>
        <w:t>ARTYKUŁ  5</w:t>
      </w:r>
    </w:p>
    <w:p w14:paraId="0EF64962" w14:textId="6D6DCD8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TERMINY</w:t>
      </w:r>
    </w:p>
    <w:p w14:paraId="1969F2F2" w14:textId="77777777" w:rsidR="00A9204E" w:rsidRPr="00181899" w:rsidRDefault="00A9204E" w:rsidP="00FE66A7">
      <w:pPr>
        <w:widowControl w:val="0"/>
        <w:suppressAutoHyphens/>
        <w:jc w:val="center"/>
        <w:rPr>
          <w:rFonts w:ascii="Arial" w:eastAsia="Lucida Sans Unicode" w:hAnsi="Arial" w:cs="Arial"/>
          <w:kern w:val="1"/>
          <w:lang w:eastAsia="ar-SA"/>
        </w:rPr>
      </w:pPr>
    </w:p>
    <w:p w14:paraId="1099E630" w14:textId="4BC33D09" w:rsidR="00A9204E" w:rsidRPr="00181899" w:rsidRDefault="00FE66A7" w:rsidP="00FE66A7">
      <w:pPr>
        <w:widowControl w:val="0"/>
        <w:tabs>
          <w:tab w:val="left" w:leader="dot" w:pos="7873"/>
          <w:tab w:val="right" w:pos="9997"/>
        </w:tabs>
        <w:suppressAutoHyphens/>
        <w:jc w:val="both"/>
        <w:rPr>
          <w:rFonts w:ascii="Arial" w:eastAsia="Lucida Sans Unicode" w:hAnsi="Arial" w:cs="Arial"/>
          <w:kern w:val="1"/>
          <w:lang w:eastAsia="ar-SA"/>
        </w:rPr>
      </w:pPr>
      <w:r>
        <w:rPr>
          <w:rFonts w:ascii="Arial" w:eastAsia="Lucida Sans Unicode" w:hAnsi="Arial" w:cs="Arial"/>
          <w:kern w:val="1"/>
          <w:lang w:eastAsia="ar-SA"/>
        </w:rPr>
        <w:t>5.1.</w:t>
      </w:r>
      <w:r w:rsidR="00A9204E" w:rsidRPr="00181899">
        <w:rPr>
          <w:rFonts w:ascii="Arial" w:eastAsia="Lucida Sans Unicode" w:hAnsi="Arial" w:cs="Arial"/>
          <w:kern w:val="1"/>
          <w:lang w:eastAsia="ar-SA"/>
        </w:rPr>
        <w:t xml:space="preserve">Termin rozpoczęcia robót budowlanych nastąpi  najpóźniej do </w:t>
      </w:r>
      <w:r w:rsidR="00977017" w:rsidRPr="00181899">
        <w:rPr>
          <w:rFonts w:ascii="Arial" w:eastAsia="Lucida Sans Unicode" w:hAnsi="Arial" w:cs="Arial"/>
          <w:kern w:val="1"/>
          <w:lang w:eastAsia="ar-SA"/>
        </w:rPr>
        <w:t>( 7 dni od daty przekazania placu budowy)</w:t>
      </w:r>
      <w:r w:rsidR="00A9204E" w:rsidRPr="00181899">
        <w:rPr>
          <w:rFonts w:ascii="Arial" w:eastAsia="Lucida Sans Unicode" w:hAnsi="Arial" w:cs="Arial"/>
          <w:kern w:val="1"/>
          <w:lang w:eastAsia="ar-SA"/>
        </w:rPr>
        <w:t>………….</w:t>
      </w:r>
    </w:p>
    <w:p w14:paraId="7B2082B8" w14:textId="3A415D8A" w:rsidR="00A9204E" w:rsidRPr="00181899" w:rsidRDefault="00FE66A7" w:rsidP="00FE66A7">
      <w:pPr>
        <w:widowControl w:val="0"/>
        <w:tabs>
          <w:tab w:val="left" w:leader="dot" w:pos="7873"/>
          <w:tab w:val="right" w:pos="9997"/>
        </w:tabs>
        <w:suppressAutoHyphens/>
        <w:jc w:val="both"/>
        <w:rPr>
          <w:rFonts w:ascii="Arial" w:eastAsia="Lucida Sans Unicode" w:hAnsi="Arial" w:cs="Arial"/>
          <w:kern w:val="1"/>
          <w:lang w:eastAsia="ar-SA"/>
        </w:rPr>
      </w:pPr>
      <w:r>
        <w:rPr>
          <w:rFonts w:ascii="Arial" w:eastAsia="Lucida Sans Unicode" w:hAnsi="Arial" w:cs="Arial"/>
          <w:kern w:val="1"/>
          <w:lang w:eastAsia="ar-SA"/>
        </w:rPr>
        <w:t xml:space="preserve">5.2.Termin </w:t>
      </w:r>
      <w:r w:rsidR="00A9204E" w:rsidRPr="00181899">
        <w:rPr>
          <w:rFonts w:ascii="Arial" w:eastAsia="Lucida Sans Unicode" w:hAnsi="Arial" w:cs="Arial"/>
          <w:kern w:val="1"/>
          <w:lang w:eastAsia="ar-SA"/>
        </w:rPr>
        <w:t>zakończenia ro</w:t>
      </w:r>
      <w:r w:rsidR="00977017" w:rsidRPr="00181899">
        <w:rPr>
          <w:rFonts w:ascii="Arial" w:eastAsia="Lucida Sans Unicode" w:hAnsi="Arial" w:cs="Arial"/>
          <w:kern w:val="1"/>
          <w:lang w:eastAsia="ar-SA"/>
        </w:rPr>
        <w:t xml:space="preserve">bót budowlanych  do </w:t>
      </w:r>
      <w:r>
        <w:rPr>
          <w:rFonts w:ascii="Arial" w:eastAsia="Lucida Sans Unicode" w:hAnsi="Arial" w:cs="Arial"/>
          <w:kern w:val="1"/>
          <w:lang w:eastAsia="ar-SA"/>
        </w:rPr>
        <w:t>………………………………………..</w:t>
      </w:r>
    </w:p>
    <w:p w14:paraId="2943D165" w14:textId="37267D1A" w:rsidR="00A9204E" w:rsidRPr="00181899" w:rsidRDefault="00A9204E" w:rsidP="00181899">
      <w:pPr>
        <w:widowControl w:val="0"/>
        <w:tabs>
          <w:tab w:val="left" w:leader="dot" w:pos="7873"/>
          <w:tab w:val="right" w:pos="9997"/>
        </w:tabs>
        <w:suppressAutoHyphens/>
        <w:ind w:left="360"/>
        <w:jc w:val="both"/>
        <w:rPr>
          <w:rFonts w:ascii="Arial" w:eastAsia="Lucida Sans Unicode" w:hAnsi="Arial" w:cs="Arial"/>
          <w:kern w:val="1"/>
          <w:lang w:eastAsia="ar-SA"/>
        </w:rPr>
      </w:pPr>
    </w:p>
    <w:p w14:paraId="29C4CF9B" w14:textId="77777777" w:rsidR="00A9204E" w:rsidRPr="00181899" w:rsidRDefault="00A9204E" w:rsidP="00181899">
      <w:pPr>
        <w:widowControl w:val="0"/>
        <w:suppressAutoHyphens/>
        <w:spacing w:line="360" w:lineRule="auto"/>
        <w:jc w:val="both"/>
        <w:rPr>
          <w:rFonts w:ascii="Arial" w:eastAsia="Lucida Sans Unicode" w:hAnsi="Arial" w:cs="Arial"/>
          <w:b/>
          <w:kern w:val="1"/>
          <w:sz w:val="22"/>
          <w:szCs w:val="22"/>
          <w:lang w:eastAsia="ar-SA"/>
        </w:rPr>
      </w:pPr>
    </w:p>
    <w:p w14:paraId="5B26327C" w14:textId="51E3D7F3"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Wykonawca zobowiązuje się przestrzegać powyższych terminów i wykonać przedmiot umowy w terminach zapisanych w niniejszej umowie.</w:t>
      </w:r>
    </w:p>
    <w:p w14:paraId="636BA52C" w14:textId="52A4579D"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Wykonawca przekaże w dniu zakończenia robót budowlanych Inwestorowi teren budowy.</w:t>
      </w:r>
    </w:p>
    <w:p w14:paraId="33AC78EE" w14:textId="6CBDF588" w:rsidR="00A9204E" w:rsidRPr="00FE66A7" w:rsidRDefault="00A9204E" w:rsidP="008B135A">
      <w:pPr>
        <w:pStyle w:val="Akapitzlist"/>
        <w:widowControl w:val="0"/>
        <w:numPr>
          <w:ilvl w:val="1"/>
          <w:numId w:val="69"/>
        </w:numPr>
        <w:suppressAutoHyphens/>
        <w:jc w:val="both"/>
        <w:rPr>
          <w:rFonts w:ascii="Arial" w:eastAsia="Lucida Sans Unicode" w:hAnsi="Arial" w:cs="Arial"/>
          <w:kern w:val="1"/>
          <w:lang w:eastAsia="ar-SA"/>
        </w:rPr>
      </w:pPr>
      <w:r w:rsidRPr="00FE66A7">
        <w:rPr>
          <w:rFonts w:ascii="Arial" w:eastAsia="Lucida Sans Unicode" w:hAnsi="Arial" w:cs="Arial"/>
          <w:kern w:val="1"/>
          <w:lang w:eastAsia="ar-SA"/>
        </w:rPr>
        <w:t>Wszelkie terminy określone w niniejszej umowie są liczone od dnia roboczego następującego po dniu doręczenia pisma.</w:t>
      </w:r>
    </w:p>
    <w:p w14:paraId="7AA8042B"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w:t>
      </w:r>
    </w:p>
    <w:p w14:paraId="1AB4F14A" w14:textId="77777777" w:rsidR="00A9204E" w:rsidRPr="00181899" w:rsidRDefault="00A9204E" w:rsidP="00181899">
      <w:pPr>
        <w:widowControl w:val="0"/>
        <w:suppressAutoHyphens/>
        <w:ind w:left="2124" w:firstLine="708"/>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w:t>
      </w:r>
    </w:p>
    <w:p w14:paraId="2A996D8A" w14:textId="18F674C6" w:rsidR="00A9204E" w:rsidRPr="00181899" w:rsidRDefault="00181899" w:rsidP="00181899">
      <w:pPr>
        <w:widowControl w:val="0"/>
        <w:suppressAutoHyphens/>
        <w:ind w:left="2124" w:firstLine="708"/>
        <w:rPr>
          <w:rFonts w:ascii="Arial" w:eastAsia="Lucida Sans Unicode" w:hAnsi="Arial" w:cs="Arial"/>
          <w:b/>
          <w:kern w:val="1"/>
          <w:lang w:eastAsia="ar-SA"/>
        </w:rPr>
      </w:pPr>
      <w:r>
        <w:rPr>
          <w:rFonts w:ascii="Arial" w:eastAsia="Lucida Sans Unicode" w:hAnsi="Arial" w:cs="Arial"/>
          <w:b/>
          <w:kern w:val="1"/>
          <w:lang w:eastAsia="ar-SA"/>
        </w:rPr>
        <w:t xml:space="preserve">              </w:t>
      </w:r>
      <w:r w:rsidR="00A9204E" w:rsidRPr="00181899">
        <w:rPr>
          <w:rFonts w:ascii="Arial" w:eastAsia="Lucida Sans Unicode" w:hAnsi="Arial" w:cs="Arial"/>
          <w:b/>
          <w:kern w:val="1"/>
          <w:lang w:eastAsia="ar-SA"/>
        </w:rPr>
        <w:t>ARTYKUŁ 6</w:t>
      </w:r>
    </w:p>
    <w:p w14:paraId="5B0C0FD0" w14:textId="57454F0C" w:rsidR="00A9204E" w:rsidRPr="00181899" w:rsidRDefault="00A9204E" w:rsidP="00181899">
      <w:pPr>
        <w:jc w:val="center"/>
        <w:rPr>
          <w:rFonts w:ascii="Arial" w:hAnsi="Arial" w:cs="Arial"/>
          <w:kern w:val="1"/>
          <w:szCs w:val="20"/>
          <w:lang w:eastAsia="ar-SA"/>
        </w:rPr>
      </w:pPr>
      <w:r w:rsidRPr="00181899">
        <w:rPr>
          <w:rFonts w:ascii="Arial" w:hAnsi="Arial" w:cs="Arial"/>
          <w:kern w:val="1"/>
          <w:szCs w:val="20"/>
          <w:lang w:eastAsia="ar-SA"/>
        </w:rPr>
        <w:t>ODBIORY I PROCEDURA</w:t>
      </w:r>
    </w:p>
    <w:p w14:paraId="78C77FBE" w14:textId="77777777" w:rsidR="00A9204E" w:rsidRPr="00181899" w:rsidRDefault="00A9204E" w:rsidP="00181899">
      <w:pPr>
        <w:jc w:val="center"/>
        <w:rPr>
          <w:rFonts w:ascii="Arial" w:hAnsi="Arial" w:cs="Arial"/>
          <w:kern w:val="1"/>
          <w:szCs w:val="20"/>
          <w:lang w:eastAsia="ar-SA"/>
        </w:rPr>
      </w:pPr>
    </w:p>
    <w:p w14:paraId="187C8C6B" w14:textId="77777777" w:rsidR="00A9204E" w:rsidRPr="00181899" w:rsidRDefault="00A9204E" w:rsidP="00181899">
      <w:pPr>
        <w:widowControl w:val="0"/>
        <w:suppressAutoHyphens/>
        <w:jc w:val="both"/>
        <w:rPr>
          <w:rFonts w:ascii="Arial" w:eastAsia="Lucida Sans Unicode" w:hAnsi="Arial" w:cs="Arial"/>
          <w:kern w:val="1"/>
          <w:lang w:eastAsia="ar-SA"/>
        </w:rPr>
      </w:pPr>
    </w:p>
    <w:p w14:paraId="7D23AA07" w14:textId="77777777" w:rsidR="00A9204E" w:rsidRPr="00181899" w:rsidRDefault="00A9204E" w:rsidP="008B135A">
      <w:pPr>
        <w:widowControl w:val="0"/>
        <w:numPr>
          <w:ilvl w:val="1"/>
          <w:numId w:val="53"/>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Protokół odbioru końcowego</w:t>
      </w:r>
    </w:p>
    <w:p w14:paraId="5C3EC17B"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Po zakończeniu robót, dokonaniu wpisu w dzienniku budowy przez kierownika budowy i potwierdzeniu gotowości odbioru przez inspektora nadzoru Wykonawca zawiadomi Inwestora o gotowości odbioru. Przy zawiadomieniu Wykonawca załączy następujące dokumenty:</w:t>
      </w:r>
    </w:p>
    <w:p w14:paraId="6E917E19"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inwentaryzację geodezyjną powykonawczą,- 2 egz.</w:t>
      </w:r>
    </w:p>
    <w:p w14:paraId="5E9F6CEE" w14:textId="73C7E912" w:rsidR="00A9204E" w:rsidRPr="00181899" w:rsidRDefault="00181899"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Pr>
          <w:rFonts w:ascii="Arial" w:eastAsia="Lucida Sans Unicode" w:hAnsi="Arial" w:cs="Arial"/>
          <w:kern w:val="1"/>
          <w:lang w:eastAsia="ar-SA"/>
        </w:rPr>
        <w:t>protoko</w:t>
      </w:r>
      <w:r w:rsidR="00A9204E" w:rsidRPr="00181899">
        <w:rPr>
          <w:rFonts w:ascii="Arial" w:eastAsia="Lucida Sans Unicode" w:hAnsi="Arial" w:cs="Arial"/>
          <w:kern w:val="1"/>
          <w:lang w:eastAsia="ar-SA"/>
        </w:rPr>
        <w:t>ły odbiorów technicznych, atesty na wbudowane materiały,</w:t>
      </w:r>
    </w:p>
    <w:p w14:paraId="2522DD60"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dokumentację powykonawczą obiektu wraz z naniesionymi zmianami dokonanymi w trakcie budowy, potwierdzonymi przez kierownika budowy i inspektora nadzoru,</w:t>
      </w:r>
    </w:p>
    <w:p w14:paraId="45936977"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dziennik budowy,</w:t>
      </w:r>
    </w:p>
    <w:p w14:paraId="4341DFE9"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oświadczenie kierownika budowy o zgodności wykonania obiektu z projektem budowlanym, warunkami pozwolenia na budowę, obowiązującymi przepisami i Polskimi Normami,</w:t>
      </w:r>
    </w:p>
    <w:p w14:paraId="5137B3C7" w14:textId="00E041E9" w:rsidR="00A9204E" w:rsidRPr="00181899" w:rsidRDefault="00181899"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Pr>
          <w:rFonts w:ascii="Arial" w:eastAsia="Lucida Sans Unicode" w:hAnsi="Arial" w:cs="Arial"/>
          <w:kern w:val="1"/>
          <w:lang w:eastAsia="ar-SA"/>
        </w:rPr>
        <w:t>protoko</w:t>
      </w:r>
      <w:r w:rsidR="00A9204E" w:rsidRPr="00181899">
        <w:rPr>
          <w:rFonts w:ascii="Arial" w:eastAsia="Lucida Sans Unicode" w:hAnsi="Arial" w:cs="Arial"/>
          <w:kern w:val="1"/>
          <w:lang w:eastAsia="ar-SA"/>
        </w:rPr>
        <w:t>ły badań i sprawdzeń,</w:t>
      </w:r>
    </w:p>
    <w:p w14:paraId="60F8B3BB" w14:textId="77777777" w:rsidR="00A9204E" w:rsidRPr="00181899" w:rsidRDefault="00A9204E" w:rsidP="008B135A">
      <w:pPr>
        <w:widowControl w:val="0"/>
        <w:numPr>
          <w:ilvl w:val="0"/>
          <w:numId w:val="63"/>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rozliczenie końcowe budowy .</w:t>
      </w:r>
    </w:p>
    <w:p w14:paraId="57EA9BB1" w14:textId="1E4634DE"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wyznaczy datę i rozpocznie czynności odbioru końcowego robót ( zadania )stanowiących przedmiot umowy w ciągu 14 dni od daty zawiadomienia i powiadomi uczestników odbioru.</w:t>
      </w:r>
    </w:p>
    <w:p w14:paraId="5E63CCE3"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Zakończenie czynności odbioru powinno nastąpić (zakończyć) w ciągu 14 dni </w:t>
      </w:r>
    </w:p>
    <w:p w14:paraId="35B7F6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roboczych licząc od daty rozpoczęcia odbioru.</w:t>
      </w:r>
    </w:p>
    <w:p w14:paraId="36F827CD" w14:textId="5597F940"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Protokół odbioru końcowego sporządzi Inwestor na formularzu określonym przez Inwestora i doręczy Wykonawcy w dniu zakończenia odbioru</w:t>
      </w:r>
    </w:p>
    <w:p w14:paraId="691BC4A7"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9542B0F" w14:textId="77777777" w:rsidR="00A9204E" w:rsidRPr="00181899" w:rsidRDefault="00A9204E" w:rsidP="008B135A">
      <w:pPr>
        <w:widowControl w:val="0"/>
        <w:numPr>
          <w:ilvl w:val="1"/>
          <w:numId w:val="53"/>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Wady ujawnione w trakcie odbioru.</w:t>
      </w:r>
    </w:p>
    <w:p w14:paraId="5D04C9F8"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 toku czynności odbioru częściowego lub końcowego zostaną stwierdzone </w:t>
      </w:r>
    </w:p>
    <w:p w14:paraId="1BC5220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wady, to Inwestorowi przysługują następujące uprawnienia:</w:t>
      </w:r>
    </w:p>
    <w:p w14:paraId="74B77F2B" w14:textId="77777777" w:rsidR="00A9204E" w:rsidRPr="00181899" w:rsidRDefault="00A9204E" w:rsidP="008B135A">
      <w:pPr>
        <w:widowControl w:val="0"/>
        <w:numPr>
          <w:ilvl w:val="0"/>
          <w:numId w:val="54"/>
        </w:numPr>
        <w:tabs>
          <w:tab w:val="left" w:pos="1986"/>
        </w:tabs>
        <w:suppressAutoHyphens/>
        <w:ind w:left="993" w:hanging="426"/>
        <w:jc w:val="both"/>
        <w:rPr>
          <w:rFonts w:ascii="Arial" w:eastAsia="Lucida Sans Unicode" w:hAnsi="Arial" w:cs="Arial"/>
          <w:kern w:val="1"/>
          <w:lang w:eastAsia="ar-SA"/>
        </w:rPr>
      </w:pPr>
      <w:r w:rsidRPr="00181899">
        <w:rPr>
          <w:rFonts w:ascii="Arial" w:eastAsia="Lucida Sans Unicode" w:hAnsi="Arial" w:cs="Arial"/>
          <w:kern w:val="1"/>
          <w:lang w:eastAsia="ar-SA"/>
        </w:rPr>
        <w:t>jeżeli wady nadają się do usunięcia, może odmówić odbioru do czasu usunięcia wad;</w:t>
      </w:r>
    </w:p>
    <w:p w14:paraId="3E9694E6" w14:textId="77777777" w:rsidR="00A9204E" w:rsidRPr="00181899" w:rsidRDefault="00A9204E" w:rsidP="008B135A">
      <w:pPr>
        <w:widowControl w:val="0"/>
        <w:numPr>
          <w:ilvl w:val="0"/>
          <w:numId w:val="54"/>
        </w:numPr>
        <w:tabs>
          <w:tab w:val="left" w:pos="1986"/>
        </w:tabs>
        <w:suppressAutoHyphens/>
        <w:ind w:left="993" w:hanging="426"/>
        <w:jc w:val="both"/>
        <w:rPr>
          <w:rFonts w:ascii="Arial" w:eastAsia="Lucida Sans Unicode" w:hAnsi="Arial" w:cs="Arial"/>
          <w:kern w:val="1"/>
          <w:lang w:eastAsia="ar-SA"/>
        </w:rPr>
      </w:pPr>
      <w:r w:rsidRPr="00181899">
        <w:rPr>
          <w:rFonts w:ascii="Arial" w:eastAsia="Lucida Sans Unicode" w:hAnsi="Arial" w:cs="Arial"/>
          <w:kern w:val="1"/>
          <w:lang w:eastAsia="ar-SA"/>
        </w:rPr>
        <w:t>jeżeli wady nie nadają się do usunięcia to:</w:t>
      </w:r>
    </w:p>
    <w:p w14:paraId="31DB1432" w14:textId="77777777" w:rsidR="00A9204E" w:rsidRPr="00181899" w:rsidRDefault="00A9204E" w:rsidP="008B135A">
      <w:pPr>
        <w:widowControl w:val="0"/>
        <w:numPr>
          <w:ilvl w:val="1"/>
          <w:numId w:val="54"/>
        </w:numPr>
        <w:tabs>
          <w:tab w:val="left" w:pos="2552"/>
        </w:tabs>
        <w:suppressAutoHyphens/>
        <w:ind w:left="1276" w:hanging="283"/>
        <w:jc w:val="both"/>
        <w:rPr>
          <w:rFonts w:ascii="Arial" w:eastAsia="Lucida Sans Unicode" w:hAnsi="Arial" w:cs="Arial"/>
          <w:kern w:val="1"/>
          <w:lang w:eastAsia="ar-SA"/>
        </w:rPr>
      </w:pPr>
      <w:r w:rsidRPr="00181899">
        <w:rPr>
          <w:rFonts w:ascii="Arial" w:eastAsia="Lucida Sans Unicode" w:hAnsi="Arial" w:cs="Arial"/>
          <w:kern w:val="1"/>
          <w:lang w:eastAsia="ar-SA"/>
        </w:rPr>
        <w:t>jeżeli nie uniemożliwiają one użytkowania przedmiotu odbioru zgodnie z przeznaczeniem, Inwestor może obniżyć odpowiednio wynagrodzenie,</w:t>
      </w:r>
    </w:p>
    <w:p w14:paraId="3CA2976F" w14:textId="77777777" w:rsidR="00A9204E" w:rsidRPr="00181899" w:rsidRDefault="00A9204E" w:rsidP="008B135A">
      <w:pPr>
        <w:widowControl w:val="0"/>
        <w:numPr>
          <w:ilvl w:val="1"/>
          <w:numId w:val="54"/>
        </w:numPr>
        <w:tabs>
          <w:tab w:val="left" w:pos="2552"/>
        </w:tabs>
        <w:suppressAutoHyphens/>
        <w:ind w:left="1276" w:hanging="283"/>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jeżeli wady uniemożliwiające użytkowanie zgodnie z przeznaczeniem Inwestor może odstąpić od umowy lub żądać wykonania przedmiotu umowy po raz drugi. </w:t>
      </w:r>
    </w:p>
    <w:p w14:paraId="44984BED" w14:textId="77777777" w:rsidR="00A9204E" w:rsidRPr="00181899" w:rsidRDefault="00A9204E" w:rsidP="008B135A">
      <w:pPr>
        <w:widowControl w:val="0"/>
        <w:numPr>
          <w:ilvl w:val="2"/>
          <w:numId w:val="53"/>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zobowiązany jest do zawiadomienia Inwestora o usunięciu wad.</w:t>
      </w:r>
    </w:p>
    <w:p w14:paraId="21A58B55"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66DEF340"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7</w:t>
      </w:r>
    </w:p>
    <w:p w14:paraId="1226C102"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ZASADY WSPÓŁDZIAŁANIA STRON</w:t>
      </w:r>
    </w:p>
    <w:p w14:paraId="73C72CA2" w14:textId="77777777" w:rsidR="00A9204E" w:rsidRPr="00181899" w:rsidRDefault="00A9204E" w:rsidP="008B135A">
      <w:pPr>
        <w:widowControl w:val="0"/>
        <w:numPr>
          <w:ilvl w:val="1"/>
          <w:numId w:val="65"/>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Wykonanie wskazówek i poleceń inwestora</w:t>
      </w:r>
    </w:p>
    <w:p w14:paraId="3B084AE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zobowiązuje się do:</w:t>
      </w:r>
    </w:p>
    <w:p w14:paraId="482F142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-stosowania się do pisemnych poleceń i wskazówek Inwestora w trakcie wykonywania przedmiotu umowy;</w:t>
      </w:r>
    </w:p>
    <w:p w14:paraId="5125F76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-przedłożenia Inwestora na jego pisemne żądanie zgłoszone w każdym czasie trwania Umowy, wszelkich dokumentów, materiałów i informacji potrzebnych mu do oceny prawidłowości wykonania Umowy.</w:t>
      </w:r>
    </w:p>
    <w:p w14:paraId="3890602A"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5C604E0"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68B5C224"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FE5C4D5"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4CBCEC7B"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8</w:t>
      </w:r>
    </w:p>
    <w:p w14:paraId="06C90101"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GWARANCJA JAKOŚCI</w:t>
      </w:r>
    </w:p>
    <w:p w14:paraId="6838406D"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B1248AF" w14:textId="48013772" w:rsidR="00A9204E" w:rsidRPr="00181899" w:rsidRDefault="00A9204E" w:rsidP="008B135A">
      <w:pPr>
        <w:widowControl w:val="0"/>
        <w:numPr>
          <w:ilvl w:val="1"/>
          <w:numId w:val="61"/>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Wykonawca udziela  ………..miesięcznej gwarancji na zrealizowany przedmiot Umowy, liczonej od dnia odbioru końcowego zadania.</w:t>
      </w:r>
    </w:p>
    <w:p w14:paraId="13154476" w14:textId="77986572"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Inwestor powiadomi Wykonawcę o wszelkich ujawniony</w:t>
      </w:r>
      <w:r w:rsidR="00181899">
        <w:rPr>
          <w:rFonts w:ascii="Arial" w:eastAsia="Lucida Sans Unicode" w:hAnsi="Arial" w:cs="Arial"/>
          <w:kern w:val="1"/>
          <w:lang w:eastAsia="ar-SA"/>
        </w:rPr>
        <w:t xml:space="preserve">ch usterkach w terminie 7  dni </w:t>
      </w:r>
      <w:r w:rsidRPr="00181899">
        <w:rPr>
          <w:rFonts w:ascii="Arial" w:eastAsia="Lucida Sans Unicode" w:hAnsi="Arial" w:cs="Arial"/>
          <w:kern w:val="1"/>
          <w:lang w:eastAsia="ar-SA"/>
        </w:rPr>
        <w:t>od dnia ich ujawnienia.</w:t>
      </w:r>
    </w:p>
    <w:p w14:paraId="61F22703" w14:textId="33BEFAB6" w:rsidR="00A9204E" w:rsidRPr="00181899" w:rsidRDefault="00A9204E" w:rsidP="008B135A">
      <w:pPr>
        <w:widowControl w:val="0"/>
        <w:numPr>
          <w:ilvl w:val="1"/>
          <w:numId w:val="61"/>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Wykonawca zobowiązany jest do usunięcia usterek w ciągu 14 dni od dnia doręczenia zawiadomienia o ujawnionych usterkach.</w:t>
      </w:r>
    </w:p>
    <w:p w14:paraId="2FDC8FC3" w14:textId="67B526CF" w:rsidR="00A9204E" w:rsidRPr="00181899" w:rsidRDefault="00A9204E" w:rsidP="008B135A">
      <w:pPr>
        <w:widowControl w:val="0"/>
        <w:numPr>
          <w:ilvl w:val="1"/>
          <w:numId w:val="61"/>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Strata lub szkoda w robotach lub materiałach zastosowanych do robót w </w:t>
      </w:r>
      <w:r w:rsidRPr="00181899">
        <w:rPr>
          <w:rFonts w:ascii="Arial" w:eastAsia="Lucida Sans Unicode" w:hAnsi="Arial" w:cs="Arial"/>
          <w:kern w:val="1"/>
          <w:lang w:eastAsia="ar-SA"/>
        </w:rPr>
        <w:lastRenderedPageBreak/>
        <w:t>okresie między datą rozpoczęcia a zakończeniem terminów gwarancji powinna być naprawiona przez Wykonawcę i na jego koszt, jeżeli utrata lub zniszczenie wynika z działań lub zaniedbania Wykonawcy.</w:t>
      </w:r>
    </w:p>
    <w:p w14:paraId="52145ECE" w14:textId="01B7666E"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8.4.Inwestor wyznacza ostateczny, pogwarancyjny termin od</w:t>
      </w:r>
      <w:r w:rsidR="00181899">
        <w:rPr>
          <w:rFonts w:ascii="Arial" w:eastAsia="Lucida Sans Unicode" w:hAnsi="Arial" w:cs="Arial"/>
          <w:kern w:val="1"/>
          <w:lang w:eastAsia="ar-SA"/>
        </w:rPr>
        <w:t xml:space="preserve">bioru robót po upływie terminu </w:t>
      </w:r>
      <w:r w:rsidRPr="00181899">
        <w:rPr>
          <w:rFonts w:ascii="Arial" w:eastAsia="Lucida Sans Unicode" w:hAnsi="Arial" w:cs="Arial"/>
          <w:kern w:val="1"/>
          <w:lang w:eastAsia="ar-SA"/>
        </w:rPr>
        <w:t>gwarancji ustalonego w umowie oraz terminu na protokolarne stwierdzenie usunięcia wad po upływie okresu gwarancji.</w:t>
      </w:r>
    </w:p>
    <w:p w14:paraId="7285EE08"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709AA03"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9</w:t>
      </w:r>
    </w:p>
    <w:p w14:paraId="68CBE75D"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ODPOWIEDZIALNOŚĆ WYKONAWCY Z TYTUŁU            NIENALEŻYTEGO WYKONANIA UMOWY</w:t>
      </w:r>
    </w:p>
    <w:p w14:paraId="7177D66A" w14:textId="77777777" w:rsidR="00A9204E" w:rsidRPr="00181899" w:rsidRDefault="00A9204E" w:rsidP="00181899">
      <w:pPr>
        <w:widowControl w:val="0"/>
        <w:suppressAutoHyphens/>
        <w:spacing w:before="240"/>
        <w:jc w:val="both"/>
        <w:rPr>
          <w:rFonts w:ascii="Arial" w:eastAsia="Lucida Sans Unicode" w:hAnsi="Arial" w:cs="Arial"/>
          <w:kern w:val="1"/>
          <w:lang w:eastAsia="ar-SA"/>
        </w:rPr>
      </w:pPr>
      <w:r w:rsidRPr="00181899">
        <w:rPr>
          <w:rFonts w:ascii="Arial" w:eastAsia="Lucida Sans Unicode" w:hAnsi="Arial" w:cs="Arial"/>
          <w:kern w:val="1"/>
          <w:lang w:eastAsia="ar-SA"/>
        </w:rPr>
        <w:t>W okresie obowiązywania, po rozwiązaniu lub po wygaśnięciu Umowy, Wykonawca jest i będzie odpowiedzialny wobec Inwestora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D699579"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6980B43"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10</w:t>
      </w:r>
    </w:p>
    <w:p w14:paraId="41F4EE0B"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KARY UMOWNE I ROSZCZENIA ODSZKODOWAWCZE</w:t>
      </w:r>
    </w:p>
    <w:p w14:paraId="6C5CFAA1" w14:textId="77777777" w:rsidR="00A9204E" w:rsidRPr="00181899" w:rsidRDefault="00A9204E" w:rsidP="00181899">
      <w:pPr>
        <w:widowControl w:val="0"/>
        <w:suppressAutoHyphens/>
        <w:jc w:val="center"/>
        <w:rPr>
          <w:rFonts w:ascii="Arial" w:eastAsia="Lucida Sans Unicode" w:hAnsi="Arial" w:cs="Arial"/>
          <w:color w:val="FF0000"/>
          <w:kern w:val="1"/>
          <w:lang w:eastAsia="ar-SA"/>
        </w:rPr>
      </w:pPr>
    </w:p>
    <w:p w14:paraId="4607DC23" w14:textId="77777777" w:rsidR="00A9204E" w:rsidRPr="00181899" w:rsidRDefault="00A9204E" w:rsidP="008B135A">
      <w:pPr>
        <w:widowControl w:val="0"/>
        <w:numPr>
          <w:ilvl w:val="1"/>
          <w:numId w:val="64"/>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Kary umowne</w:t>
      </w:r>
    </w:p>
    <w:p w14:paraId="3695090D" w14:textId="77777777" w:rsidR="00A9204E" w:rsidRPr="00181899" w:rsidRDefault="00A9204E" w:rsidP="008B135A">
      <w:pPr>
        <w:widowControl w:val="0"/>
        <w:numPr>
          <w:ilvl w:val="2"/>
          <w:numId w:val="64"/>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Strony zastrzegają prawo naliczania kar umownych za nieterminowe lub nienależyte </w:t>
      </w:r>
    </w:p>
    <w:p w14:paraId="0E89058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wykonanie przedmiotu umowy.</w:t>
      </w:r>
    </w:p>
    <w:p w14:paraId="39A4C7CE" w14:textId="77777777" w:rsidR="00A9204E" w:rsidRPr="00181899" w:rsidRDefault="00A9204E" w:rsidP="008B135A">
      <w:pPr>
        <w:widowControl w:val="0"/>
        <w:numPr>
          <w:ilvl w:val="2"/>
          <w:numId w:val="64"/>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Kary będą naliczane w następujących przypadkach w wysokościach:</w:t>
      </w:r>
    </w:p>
    <w:p w14:paraId="01920E8B"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Wykonawca zapłaci Inwestorowi karę umowną za:</w:t>
      </w:r>
    </w:p>
    <w:p w14:paraId="5B44A2C4"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a) za opóźnienie w wykonaniu przedmiotu umowy w wysokości 0,2 % wynagrodzenia brutto określonego w  § 11 ust 1,  za każdy dzień zwłoki licząc od dnia upływu terminu umownego zakończenia robót określonego w § 3,</w:t>
      </w:r>
    </w:p>
    <w:p w14:paraId="732522DA"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b) za opóźnienie  w usunięciu wad stwierdzonych przy odbiorze lub w okresie rękojmi w wysokości 0,2 % wynagrodzenia brutto określonego w § 11 ust 1, za każdy dzień zwłoki licząc od wyznaczonego terminu usunięcia wad, </w:t>
      </w:r>
    </w:p>
    <w:p w14:paraId="72B6EED7"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c)  w przypadku odstąpienia od umowy przez Zamawiającego z przyczyn, za które odpowiada Wykonawca – w wysokości 10% wynagrodzenia brutto określonego w § 11 ust 1 niniejszej umowy.</w:t>
      </w:r>
    </w:p>
    <w:p w14:paraId="6EF5B2CD"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d)  zawiniony brak zapłaty lub nieterminowej zapłaty wynagrodzenia należnego podwykonawcom lub dalszym  podwykonawcom w wysokości 0,1 % kwoty brutto, o której mowa w § 11 ust. 1 umowy za każdy dzień zwłoki, w przypadku zapłaty wynagrodzenia podwykonawcy lub dalszego podwykonawcy przez Zamawiającego,</w:t>
      </w:r>
    </w:p>
    <w:p w14:paraId="62D956AF"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 e)  nieprzedłożenie do zaakceptowania projektu umowy o podwykonawstwo, której przedmiotem są roboty budowlane, lub projektu jej zmiany w wysokości 2000 zł,</w:t>
      </w:r>
    </w:p>
    <w:p w14:paraId="46DF6D49" w14:textId="77777777" w:rsidR="00A9204E" w:rsidRPr="00181899" w:rsidRDefault="00A9204E" w:rsidP="00181899">
      <w:pPr>
        <w:suppressAutoHyphens/>
        <w:spacing w:before="240" w:line="240" w:lineRule="exact"/>
        <w:jc w:val="both"/>
        <w:rPr>
          <w:rFonts w:ascii="Arial" w:eastAsia="Arial" w:hAnsi="Arial" w:cs="Arial"/>
          <w:szCs w:val="20"/>
          <w:lang w:eastAsia="ar-SA"/>
        </w:rPr>
      </w:pPr>
      <w:r w:rsidRPr="00181899">
        <w:rPr>
          <w:rFonts w:ascii="Arial" w:eastAsia="Arial" w:hAnsi="Arial" w:cs="Arial"/>
          <w:szCs w:val="20"/>
          <w:lang w:eastAsia="ar-SA"/>
        </w:rPr>
        <w:t xml:space="preserve"> f)  nieprzedłożenie poświadczonej za zgodność z oryginałem kopii umowy o podwykonawstwo lub jej zmiany w wysokości 2000 zł,</w:t>
      </w:r>
    </w:p>
    <w:p w14:paraId="04707113"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 xml:space="preserve"> g) za brak zmiany umowy o podwykonawstwo w zakresie terminu zapłaty w wysokości 2000 zł.</w:t>
      </w:r>
    </w:p>
    <w:p w14:paraId="68AE9A6D"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lastRenderedPageBreak/>
        <w:t>h)   opóźnienie w dostarczeniu pozwolenia na użytkowanie  w wysokości 100,00 zł za każdy dzień opóźnienia (termin określono w art.5 ust.5.3.).</w:t>
      </w:r>
    </w:p>
    <w:p w14:paraId="0D672E1A"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Inwestor zapłaci Wykonawcy karę umowną za:</w:t>
      </w:r>
    </w:p>
    <w:p w14:paraId="4A60618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-zwłokę w przekazywaniu terenu budowy w wysokości 0,2.% wynagrodzenia umownego za każdy dzień zwłoki.</w:t>
      </w:r>
    </w:p>
    <w:p w14:paraId="6E896555" w14:textId="77777777" w:rsidR="00A9204E" w:rsidRPr="00181899" w:rsidRDefault="00A9204E" w:rsidP="00181899">
      <w:pPr>
        <w:jc w:val="both"/>
        <w:rPr>
          <w:rFonts w:ascii="Arial" w:eastAsia="Lucida Sans Unicode" w:hAnsi="Arial" w:cs="Arial"/>
          <w:kern w:val="1"/>
          <w:lang w:eastAsia="ar-SA"/>
        </w:rPr>
      </w:pPr>
    </w:p>
    <w:p w14:paraId="2801550F" w14:textId="77777777" w:rsidR="00A9204E" w:rsidRPr="00181899" w:rsidRDefault="00A9204E" w:rsidP="008B135A">
      <w:pPr>
        <w:widowControl w:val="0"/>
        <w:numPr>
          <w:ilvl w:val="1"/>
          <w:numId w:val="57"/>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.Roszczenia odszkodowawcze.</w:t>
      </w:r>
    </w:p>
    <w:p w14:paraId="5628D89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Strony zastrzegają  sobie prawo dochodzenia odszkodowania uzupełniającego do wysokości rzeczywiście poniesionej szkody.</w:t>
      </w:r>
    </w:p>
    <w:p w14:paraId="780934C0"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1439902E"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F5CF3DF"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2C04B6F0" w14:textId="77777777" w:rsidR="00A9204E" w:rsidRPr="00181899" w:rsidRDefault="00A9204E" w:rsidP="00181899">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11</w:t>
      </w:r>
    </w:p>
    <w:p w14:paraId="4BEAD1A7" w14:textId="77777777" w:rsidR="00A9204E" w:rsidRPr="00181899" w:rsidRDefault="00A9204E" w:rsidP="00181899">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ZABEZPIECZENIE NALEŻYTEGO WYKONANIA UMOWY</w:t>
      </w:r>
    </w:p>
    <w:p w14:paraId="266B8F41" w14:textId="08988294" w:rsidR="00A9204E" w:rsidRPr="00181899" w:rsidRDefault="00A9204E" w:rsidP="00181899">
      <w:pPr>
        <w:widowControl w:val="0"/>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11.1. </w:t>
      </w:r>
      <w:r w:rsidRPr="00181899">
        <w:rPr>
          <w:rFonts w:ascii="Arial" w:eastAsia="Lucida Sans Unicode" w:hAnsi="Arial" w:cs="Arial"/>
          <w:b/>
          <w:kern w:val="1"/>
          <w:lang w:eastAsia="ar-SA"/>
        </w:rPr>
        <w:t>Zabezpieczenie należytego wykonania umowy w kwocie – ……………….</w:t>
      </w:r>
      <w:r w:rsidR="00181899">
        <w:rPr>
          <w:rFonts w:ascii="Arial" w:eastAsia="Lucida Sans Unicode" w:hAnsi="Arial" w:cs="Arial"/>
          <w:kern w:val="1"/>
          <w:lang w:eastAsia="ar-SA"/>
        </w:rPr>
        <w:t xml:space="preserve">PLN </w:t>
      </w:r>
      <w:r w:rsidRPr="00181899">
        <w:rPr>
          <w:rFonts w:ascii="Arial" w:eastAsia="Lucida Sans Unicode" w:hAnsi="Arial" w:cs="Arial"/>
          <w:kern w:val="1"/>
          <w:lang w:eastAsia="ar-SA"/>
        </w:rPr>
        <w:t>, co stanowi  10 % ceny całkowitej podanej w ofercie, dostarczone zostało Inwestorowi w dniu zawarcia umowy w pełnej wysokości i wystawione jest przez firmę …………..i</w:t>
      </w:r>
      <w:r w:rsidR="00181899">
        <w:rPr>
          <w:rFonts w:ascii="Arial" w:eastAsia="Lucida Sans Unicode" w:hAnsi="Arial" w:cs="Arial"/>
          <w:kern w:val="1"/>
          <w:lang w:eastAsia="ar-SA"/>
        </w:rPr>
        <w:t xml:space="preserve"> zaakceptowaną przez Inwestora </w:t>
      </w:r>
      <w:r w:rsidRPr="00181899">
        <w:rPr>
          <w:rFonts w:ascii="Arial" w:eastAsia="Lucida Sans Unicode" w:hAnsi="Arial" w:cs="Arial"/>
          <w:kern w:val="1"/>
          <w:lang w:eastAsia="ar-SA"/>
        </w:rPr>
        <w:t>oraz w walucie, w której jest płatna kwota Umowy.</w:t>
      </w:r>
    </w:p>
    <w:p w14:paraId="07637BC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Gwarancja …………….należytego wykonania umowy nr …………..z dnia ……….r. wystawiona przez …..adres: ………… </w:t>
      </w:r>
    </w:p>
    <w:p w14:paraId="44900F88" w14:textId="52D60522" w:rsidR="00A9204E" w:rsidRPr="00181899" w:rsidRDefault="00A9204E" w:rsidP="008B135A">
      <w:pPr>
        <w:widowControl w:val="0"/>
        <w:numPr>
          <w:ilvl w:val="1"/>
          <w:numId w:val="50"/>
        </w:numPr>
        <w:tabs>
          <w:tab w:val="num" w:pos="480"/>
        </w:tabs>
        <w:suppressAutoHyphens/>
        <w:ind w:left="480" w:hanging="480"/>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Zabezpieczenie wykonania w formie Gwarancji Należytego Wykonania Umowy winno być nieodwołalne, bezwarunkowe i płatne na pierwsze żądanie. </w:t>
      </w:r>
    </w:p>
    <w:p w14:paraId="44EA362A" w14:textId="29A96185"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Strony ustalają, że wniesione zabezpieczenie należytego wykonania umowy zostanie zwrócone w następujący sposób:</w:t>
      </w:r>
    </w:p>
    <w:p w14:paraId="682CCBF0" w14:textId="77777777" w:rsidR="00A9204E" w:rsidRPr="00181899" w:rsidRDefault="00A9204E" w:rsidP="008B135A">
      <w:pPr>
        <w:widowControl w:val="0"/>
        <w:numPr>
          <w:ilvl w:val="0"/>
          <w:numId w:val="48"/>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70   % w ciągu 30 dni od dnia wykonania zamówienia i uznania przez Inwestora za należycie wykonane,</w:t>
      </w:r>
    </w:p>
    <w:p w14:paraId="1998987F" w14:textId="77777777" w:rsidR="00A9204E" w:rsidRPr="00181899" w:rsidRDefault="00A9204E" w:rsidP="008B135A">
      <w:pPr>
        <w:widowControl w:val="0"/>
        <w:numPr>
          <w:ilvl w:val="0"/>
          <w:numId w:val="48"/>
        </w:numPr>
        <w:tabs>
          <w:tab w:val="left" w:pos="1702"/>
        </w:tabs>
        <w:suppressAutoHyphens/>
        <w:ind w:left="851" w:hanging="284"/>
        <w:jc w:val="both"/>
        <w:rPr>
          <w:rFonts w:ascii="Arial" w:eastAsia="Lucida Sans Unicode" w:hAnsi="Arial" w:cs="Arial"/>
          <w:kern w:val="1"/>
          <w:lang w:eastAsia="ar-SA"/>
        </w:rPr>
      </w:pPr>
      <w:r w:rsidRPr="00181899">
        <w:rPr>
          <w:rFonts w:ascii="Arial" w:eastAsia="Lucida Sans Unicode" w:hAnsi="Arial" w:cs="Arial"/>
          <w:kern w:val="1"/>
          <w:lang w:eastAsia="ar-SA"/>
        </w:rPr>
        <w:t>pozostałe 30 % wartości zabezpieczenia zostanie pozostawione na zabezpieczenie roszczeń z tytułu rękojmi i gwarancji  i zostanie zwrócone nie później niż w 15 dniu po upływie okresu rękojmi i gwarancji, w przypadku braku roszczeń ze strony zamawiającego..</w:t>
      </w:r>
    </w:p>
    <w:p w14:paraId="56408B04" w14:textId="557C68AD"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 winien powiadomić Wykonawcę o wszelkich roszczeniach skierowanych do instytucji wystawiającej zabezpieczenie.</w:t>
      </w:r>
    </w:p>
    <w:p w14:paraId="0133C61D" w14:textId="640EB005" w:rsidR="00A9204E" w:rsidRPr="00181899" w:rsidRDefault="00A9204E" w:rsidP="008B135A">
      <w:pPr>
        <w:widowControl w:val="0"/>
        <w:numPr>
          <w:ilvl w:val="1"/>
          <w:numId w:val="50"/>
        </w:numPr>
        <w:tabs>
          <w:tab w:val="num" w:pos="48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 przypadku nienależytego wykonania przedmiotu umowy zabezpieczenie staje się własnością Inwestora i będzie wykorzystane do zgodnego z umową wykonania robót i pokrycia roszczeń z tytułu rękojmi za wykonane roboty</w:t>
      </w:r>
    </w:p>
    <w:p w14:paraId="3A43F7E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C8A9A62"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12</w:t>
      </w:r>
    </w:p>
    <w:p w14:paraId="4C5186C1"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WYNAGRODZENIE</w:t>
      </w:r>
    </w:p>
    <w:p w14:paraId="6EAB7C31" w14:textId="77777777" w:rsidR="00A9204E" w:rsidRPr="00181899" w:rsidRDefault="00A9204E" w:rsidP="00181899">
      <w:pPr>
        <w:widowControl w:val="0"/>
        <w:suppressAutoHyphens/>
        <w:jc w:val="both"/>
        <w:rPr>
          <w:rFonts w:ascii="Arial" w:eastAsia="Lucida Sans Unicode" w:hAnsi="Arial" w:cs="Arial"/>
          <w:kern w:val="1"/>
          <w:lang w:eastAsia="ar-SA"/>
        </w:rPr>
      </w:pPr>
    </w:p>
    <w:p w14:paraId="785B3B6C" w14:textId="153855FA" w:rsidR="00A9204E" w:rsidRPr="00181899" w:rsidRDefault="00A9204E" w:rsidP="008B135A">
      <w:pPr>
        <w:widowControl w:val="0"/>
        <w:numPr>
          <w:ilvl w:val="1"/>
          <w:numId w:val="55"/>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 xml:space="preserve">  Za wykonanie przedmiotu umowy strony ustalają wynagrodzenie ryczałtowe w wysokości …………………..zł brutto (słownie: …………………brutto ), w tym ….% podatek VAT - ………………. zł ( </w:t>
      </w:r>
    </w:p>
    <w:p w14:paraId="5F0395AB" w14:textId="77777777" w:rsidR="00A9204E" w:rsidRPr="00181899" w:rsidRDefault="00A9204E" w:rsidP="00181899">
      <w:pPr>
        <w:widowControl w:val="0"/>
        <w:suppressAutoHyphens/>
        <w:jc w:val="both"/>
        <w:rPr>
          <w:rFonts w:ascii="Arial" w:eastAsia="Lucida Sans Unicode" w:hAnsi="Arial" w:cs="Arial"/>
          <w:color w:val="339966"/>
          <w:kern w:val="1"/>
          <w:sz w:val="22"/>
          <w:szCs w:val="22"/>
          <w:lang w:eastAsia="ar-SA"/>
        </w:rPr>
      </w:pPr>
    </w:p>
    <w:p w14:paraId="2791AFA4" w14:textId="77777777" w:rsidR="00A9204E" w:rsidRPr="00181899" w:rsidRDefault="00A9204E" w:rsidP="00181899">
      <w:pPr>
        <w:widowControl w:val="0"/>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zgodnie z wynikiem przetargu z dnia  ………………r.</w:t>
      </w:r>
    </w:p>
    <w:p w14:paraId="1B0BFD59" w14:textId="77777777" w:rsidR="00A9204E" w:rsidRPr="00181899" w:rsidRDefault="00A9204E" w:rsidP="00181899">
      <w:pPr>
        <w:widowControl w:val="0"/>
        <w:suppressAutoHyphens/>
        <w:jc w:val="both"/>
        <w:rPr>
          <w:rFonts w:ascii="Arial" w:eastAsia="Lucida Sans Unicode" w:hAnsi="Arial" w:cs="Arial"/>
          <w:b/>
          <w:color w:val="339966"/>
          <w:kern w:val="1"/>
          <w:sz w:val="22"/>
          <w:szCs w:val="22"/>
          <w:u w:val="single"/>
          <w:lang w:eastAsia="ar-SA"/>
        </w:rPr>
      </w:pPr>
    </w:p>
    <w:p w14:paraId="12B4FD61" w14:textId="77777777" w:rsidR="00A9204E" w:rsidRPr="00181899" w:rsidRDefault="00A9204E" w:rsidP="00181899">
      <w:pPr>
        <w:jc w:val="both"/>
        <w:rPr>
          <w:rFonts w:ascii="Arial" w:eastAsia="Lucida Sans Unicode" w:hAnsi="Arial" w:cs="Arial"/>
          <w:b/>
          <w:kern w:val="1"/>
          <w:lang w:eastAsia="ar-SA"/>
        </w:rPr>
      </w:pPr>
    </w:p>
    <w:p w14:paraId="446934ED"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Wartość robót budowlanych nie może zostać podwyższona w drodze aneksu do niniejszej Umowy. </w:t>
      </w:r>
    </w:p>
    <w:p w14:paraId="132034E7"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Rozliczenie wynagrodzenia wykonawcy następowało będzie na podstawie </w:t>
      </w:r>
      <w:r w:rsidRPr="00181899">
        <w:rPr>
          <w:rFonts w:ascii="Arial" w:eastAsia="Lucida Sans Unicode" w:hAnsi="Arial" w:cs="Arial"/>
          <w:kern w:val="1"/>
          <w:lang w:eastAsia="ar-SA"/>
        </w:rPr>
        <w:lastRenderedPageBreak/>
        <w:t xml:space="preserve">faktur </w:t>
      </w:r>
    </w:p>
    <w:p w14:paraId="559A3C5C" w14:textId="5116EAA8" w:rsidR="00A9204E" w:rsidRPr="00181899" w:rsidRDefault="00977017"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częściowych  (  1 faktura</w:t>
      </w:r>
      <w:r w:rsidR="00A9204E" w:rsidRPr="00181899">
        <w:rPr>
          <w:rFonts w:ascii="Arial" w:eastAsia="Lucida Sans Unicode" w:hAnsi="Arial" w:cs="Arial"/>
          <w:kern w:val="1"/>
          <w:lang w:eastAsia="ar-SA"/>
        </w:rPr>
        <w:t>) za wykonane roboty, które wykonawca wystawi na podstawie protokołów przerobowych zatwierdzonych przez Inspektora Nadzoru,</w:t>
      </w:r>
    </w:p>
    <w:p w14:paraId="190A8957" w14:textId="520242FF"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Rozliczenie wykonawcy na podstawie faktur cz</w:t>
      </w:r>
      <w:r w:rsidR="00977017" w:rsidRPr="00181899">
        <w:rPr>
          <w:rFonts w:ascii="Arial" w:eastAsia="Lucida Sans Unicode" w:hAnsi="Arial" w:cs="Arial"/>
          <w:kern w:val="1"/>
          <w:lang w:eastAsia="ar-SA"/>
        </w:rPr>
        <w:t>ęściowych nie może przekroczyć 8</w:t>
      </w:r>
      <w:r w:rsidRPr="00181899">
        <w:rPr>
          <w:rFonts w:ascii="Arial" w:eastAsia="Lucida Sans Unicode" w:hAnsi="Arial" w:cs="Arial"/>
          <w:kern w:val="1"/>
          <w:lang w:eastAsia="ar-SA"/>
        </w:rPr>
        <w:t>0 %  wartości wynagrodzenia umownego.</w:t>
      </w:r>
    </w:p>
    <w:p w14:paraId="44438202"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Wynagrodzenie końcowe wykonawca otrzyma na podstawie faktury końcowej </w:t>
      </w:r>
    </w:p>
    <w:p w14:paraId="6CDF516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wystawionej po bezusterkowym odbiorze przedmiotu umowy oraz uzyskaniu pozwolenia na użytkowanie.</w:t>
      </w:r>
    </w:p>
    <w:p w14:paraId="4E43C679" w14:textId="77777777" w:rsidR="00A9204E" w:rsidRPr="00181899" w:rsidRDefault="00A9204E" w:rsidP="008B135A">
      <w:pPr>
        <w:widowControl w:val="0"/>
        <w:numPr>
          <w:ilvl w:val="1"/>
          <w:numId w:val="55"/>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Należne wykonawcy wynagrodzenie będzie płatne na podstawie faktury VAT. Faktura </w:t>
      </w:r>
    </w:p>
    <w:p w14:paraId="1921DDCF"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powinna być adresowana do: Gmina Jelcz-Laskowice </w:t>
      </w:r>
      <w:proofErr w:type="spellStart"/>
      <w:r w:rsidRPr="00181899">
        <w:rPr>
          <w:rFonts w:ascii="Arial" w:eastAsia="Lucida Sans Unicode" w:hAnsi="Arial" w:cs="Arial"/>
          <w:kern w:val="1"/>
          <w:lang w:eastAsia="ar-SA"/>
        </w:rPr>
        <w:t>ul.Witosa</w:t>
      </w:r>
      <w:proofErr w:type="spellEnd"/>
      <w:r w:rsidRPr="00181899">
        <w:rPr>
          <w:rFonts w:ascii="Arial" w:eastAsia="Lucida Sans Unicode" w:hAnsi="Arial" w:cs="Arial"/>
          <w:kern w:val="1"/>
          <w:lang w:eastAsia="ar-SA"/>
        </w:rPr>
        <w:t xml:space="preserve"> 24 ,55-220 Jelcz-Laskowice</w:t>
      </w:r>
    </w:p>
    <w:p w14:paraId="43471D79" w14:textId="77777777" w:rsidR="00A9204E" w:rsidRPr="00181899" w:rsidRDefault="00A9204E" w:rsidP="008B135A">
      <w:pPr>
        <w:widowControl w:val="0"/>
        <w:numPr>
          <w:ilvl w:val="1"/>
          <w:numId w:val="55"/>
        </w:numPr>
        <w:tabs>
          <w:tab w:val="right" w:leader="dot" w:pos="10204"/>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Podstawą do wystawienia faktury VAT jest protokół odbioru wykonanych robót </w:t>
      </w:r>
    </w:p>
    <w:p w14:paraId="1A428B8B"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podpisany przez Inspektora nadzoru z uwzględnieniem postanowień art. 6</w:t>
      </w:r>
    </w:p>
    <w:p w14:paraId="05F00C25"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Płatność za fakturę VAT będzie dokonana przelewem z konta Inwestora na konto  </w:t>
      </w:r>
    </w:p>
    <w:p w14:paraId="650EA734" w14:textId="77777777" w:rsidR="00A9204E" w:rsidRPr="00181899" w:rsidRDefault="00A9204E" w:rsidP="00181899">
      <w:pPr>
        <w:widowControl w:val="0"/>
        <w:tabs>
          <w:tab w:val="right" w:leader="dot" w:pos="9637"/>
        </w:tabs>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Wykonawcy  Nr ……………….w Banku …………………………..w ciągu 30 dni licząc od daty otrzymania przez Inwestora faktury. Błędnie wystawiona faktura VAT lub brak protokołu odbioru końcowego spowodują naliczenie ponownego 14-dniowego terminu płatności od momentu dostarczenia poprawionych lub brakujących dokumentów.</w:t>
      </w:r>
    </w:p>
    <w:p w14:paraId="7E3165D4" w14:textId="77777777" w:rsidR="00A9204E" w:rsidRPr="00181899" w:rsidRDefault="00A9204E" w:rsidP="008B135A">
      <w:pPr>
        <w:widowControl w:val="0"/>
        <w:numPr>
          <w:ilvl w:val="1"/>
          <w:numId w:val="55"/>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Opóźnienie w zapłacie należności powoduje obowiązek zapłaty odsetek ustawowych.</w:t>
      </w:r>
    </w:p>
    <w:p w14:paraId="481C8474"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12.9.Wynagrodzenie wykonawcy, o którym mowa w  art.12 pkt.1 umowy, będzie    waloryzowane w trakcie obowiązywania umowy, w przypadku zmiany stawki podatku od towarów i usług.</w:t>
      </w:r>
    </w:p>
    <w:p w14:paraId="09123B86"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12.10.Warunkiem dokonania waloryzacji będzie skierowanie do zamawiającego pisemnego wniosku wykonawcy zawierającego uzasadnienie i szczegółowy sposób wyliczenia nowych cen.</w:t>
      </w:r>
    </w:p>
    <w:p w14:paraId="1B822DF1"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12.11. Waloryzacja  wynagrodzenia będzie mogła nastąpić po upływie miesiąca od dnia wprowadzenia nowych stawek podatku od towarów i usług.</w:t>
      </w:r>
    </w:p>
    <w:p w14:paraId="6C293B1C"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12.12. Wynagrodzenie wykonawcy, o którym mowa w  art.12 pkt.1 umowy, będzie    waloryzowane w trakcie obowiązywania umowy, w przypadku zmiany wysokości minimalnego wynagrodzenia za pracę .</w:t>
      </w:r>
    </w:p>
    <w:p w14:paraId="04CD82BC"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12.13.Warunkiem dokonania waloryzacji będzie skierowanie do zamawiającego pisemnego wniosku wykonawcy zawierającego uzasadnienie i szczegółowy sposób wyliczenia nowych cen oraz wpływ zmiany na wynagrodzenie      wykonawcy</w:t>
      </w:r>
    </w:p>
    <w:p w14:paraId="5B1D0697"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12.14. Waloryzacja  wynagrodzenia będzie mogła nastąpić po upływie miesiąca od dnia wprowadzenia nowej kwoty minimalnego wynagrodzenia za pracę.</w:t>
      </w:r>
    </w:p>
    <w:p w14:paraId="0392B3B7"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12.15.Wynagrodzenie wykonawcy, o którym mowa w  art.12 pkt.1 umowy, będzie    waloryzowane w trakcie obowiązywania umowy, w przypadku zmiany zasad podlegania ubezpieczeniom społecznym lub ubezpieczeniu zdrowotnemu, lub wysokości stawki składki na ubezpieczenia społeczne lub zdrowotne.</w:t>
      </w:r>
    </w:p>
    <w:p w14:paraId="2E051354"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12.16.Warunkiem dokonania waloryzacji będzie skierowanie do zamawiającego pisemnego wniosku wykonawcy zawierającego uzasadnienie i szczegółowy sposób wyliczenia nowych cen oraz wpływ zmian , o których mowa w art. 144 ust.1 Ustawy Prawo Zamówień Publicznych na wynagrodzenie wykonawcy.</w:t>
      </w:r>
    </w:p>
    <w:p w14:paraId="13C33890"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12.17. Waloryzacja  wynagrodzenia będzie mogła nastąpić po upływie miesiąca od dnia wprowadzenia zmian o których mowa w art. 144 ust.1 Ustawy Prawo Zamówień Publicznych.</w:t>
      </w:r>
    </w:p>
    <w:p w14:paraId="435DA4E2"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lastRenderedPageBreak/>
        <w:t>ARTYKUŁ 13</w:t>
      </w:r>
    </w:p>
    <w:p w14:paraId="7A8B5142"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ZMIANY UMOWY</w:t>
      </w:r>
    </w:p>
    <w:p w14:paraId="4DB9450A" w14:textId="77777777" w:rsidR="00A9204E" w:rsidRPr="00181899" w:rsidRDefault="00A9204E" w:rsidP="00FE66A7">
      <w:pPr>
        <w:widowControl w:val="0"/>
        <w:suppressAutoHyphens/>
        <w:jc w:val="center"/>
        <w:rPr>
          <w:rFonts w:ascii="Arial" w:eastAsia="Lucida Sans Unicode" w:hAnsi="Arial" w:cs="Arial"/>
          <w:color w:val="FF0000"/>
          <w:kern w:val="1"/>
          <w:lang w:eastAsia="ar-SA"/>
        </w:rPr>
      </w:pPr>
    </w:p>
    <w:p w14:paraId="579A786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 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w:t>
      </w:r>
    </w:p>
    <w:p w14:paraId="5C0A1D9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 Terminu realizacji przedmiotu zamówienia wraz ze skutkami wprowadzenia takiej zmiany, przy czym zmiana spowodowana może być jedynie okolicznościami leżącymi po stronie Zamawiającego lub okolicznościami niezależnymi zarówno od Zamawiającego jak i od Wykonawcy:</w:t>
      </w:r>
    </w:p>
    <w:p w14:paraId="0B1D6A8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w:t>
      </w:r>
    </w:p>
    <w:p w14:paraId="028D1DA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wykrycie instalacji, urządzeń lub budowli podziemnych nieujętych w dokumentacji projektowej i niezinwentaryzowanych przez właścicieli i gestorów instalacji i urządzeń, a wymagających  przebudowy w związku z wykonywaniem przedmiotu umowy.</w:t>
      </w:r>
    </w:p>
    <w:p w14:paraId="7AB8651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odkrycie na terenie budowy przedmiotów o znaczeniu archeologicznym i historycznym</w:t>
      </w:r>
    </w:p>
    <w:p w14:paraId="0F0BFFA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konieczność przesunięcia terminu przekazania terenu budowy,</w:t>
      </w:r>
    </w:p>
    <w:p w14:paraId="5A5A71D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okoliczności zaistniałe w trakcie realizacji przedmiotu umowy, tj. warunki atmosferyczne, utrudniające lub uniemożliwiające terminowe wykonania przedmiotu umowy.</w:t>
      </w:r>
    </w:p>
    <w:p w14:paraId="5ACF3C3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opóźnienia, nie wynikające z winy Wykonawcy, w uzyskaniu wszelkich  zezwoleń, decyzji,  uzgodnień, opinii , ekspertyz itp. Warunkujących wykonanie przedmiotu umowy.</w:t>
      </w:r>
    </w:p>
    <w:p w14:paraId="5B452F3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wystąpienia istotnych z punktu widzenia terminu realizacji umowy( co Wykonawca wykaże), uzasadnionych błędów projektowych.</w:t>
      </w:r>
    </w:p>
    <w:p w14:paraId="083238A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rozszerzenia zakresu prac powierzonych do wykonania Wykonawcy niniejszej umowy przez  Zamawiającego w drodze udzielenia zamówienia dodatkowego zgodnie z treścią właściwych przepisów odrębnych.</w:t>
      </w:r>
    </w:p>
    <w:p w14:paraId="09B39A4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t>
      </w:r>
      <w:r w:rsidRPr="00181899">
        <w:rPr>
          <w:rFonts w:ascii="Arial" w:eastAsia="Lucida Sans Unicode" w:hAnsi="Arial" w:cs="Arial"/>
          <w:color w:val="FF0000"/>
          <w:kern w:val="1"/>
          <w:sz w:val="22"/>
          <w:szCs w:val="22"/>
          <w:lang w:eastAsia="ar-SA"/>
        </w:rPr>
        <w:t xml:space="preserve">  </w:t>
      </w:r>
      <w:r w:rsidRPr="00181899">
        <w:rPr>
          <w:rFonts w:ascii="Arial" w:eastAsia="Lucida Sans Unicode" w:hAnsi="Arial" w:cs="Arial"/>
          <w:kern w:val="1"/>
          <w:lang w:eastAsia="ar-SA"/>
        </w:rPr>
        <w:t>w przypadku , gdy</w:t>
      </w:r>
      <w:r w:rsidRPr="00181899">
        <w:rPr>
          <w:rFonts w:ascii="Arial" w:eastAsia="Lucida Sans Unicode" w:hAnsi="Arial" w:cs="Arial"/>
          <w:color w:val="FF0000"/>
          <w:kern w:val="1"/>
          <w:sz w:val="22"/>
          <w:szCs w:val="22"/>
          <w:lang w:eastAsia="ar-SA"/>
        </w:rPr>
        <w:t xml:space="preserve"> </w:t>
      </w:r>
      <w:r w:rsidRPr="00181899">
        <w:rPr>
          <w:rFonts w:ascii="Arial" w:eastAsia="Lucida Sans Unicode" w:hAnsi="Arial" w:cs="Arial"/>
          <w:kern w:val="1"/>
          <w:lang w:eastAsia="ar-SA"/>
        </w:rPr>
        <w:t>Wykonawca złoży wniosek o skrócenie terminu wykonania umowy, a zmiana jest korzystna dla Zamawiającego,</w:t>
      </w:r>
    </w:p>
    <w:p w14:paraId="4A31B60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2)  Zmiany w sposobie realizacji przedmiotu umowy w postaci: </w:t>
      </w:r>
    </w:p>
    <w:p w14:paraId="70214BD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a) zmiany rozwiązań technicznych/technologicznych, w tym materiałów i urządzeń, powodujące poprawienie parametrów technicznych  obiektu budowlanego , z uwagi na postęp technologiczny, </w:t>
      </w:r>
    </w:p>
    <w:p w14:paraId="486839E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b) konieczności realizacji zamówienia przy zastosowaniu innych rozwiązań technicznych/technologicznych niż wskazane w specyfikacjach, dokumentacji technicznej, w przypadku gdyby zastosowanie przewidzianych rozwiązań groziło niewykonaniem lub wadliwym wykonaniem zamówienia, </w:t>
      </w:r>
    </w:p>
    <w:p w14:paraId="6181F38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w:t>
      </w:r>
      <w:r w:rsidRPr="00181899">
        <w:rPr>
          <w:rFonts w:ascii="Arial" w:eastAsia="Lucida Sans Unicode" w:hAnsi="Arial" w:cs="Arial"/>
          <w:kern w:val="1"/>
          <w:lang w:eastAsia="ar-SA"/>
        </w:rPr>
        <w:lastRenderedPageBreak/>
        <w:t xml:space="preserve">zmiany obowiązującego prawa, </w:t>
      </w:r>
    </w:p>
    <w:p w14:paraId="5167C2F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w:t>
      </w:r>
    </w:p>
    <w:p w14:paraId="14AEE6B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w:t>
      </w:r>
    </w:p>
    <w:p w14:paraId="14D6507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3)  Zmiany danych podmiotowych Wykonawcy, lokalizacji siedziby Wykonawcy (adresu),</w:t>
      </w:r>
    </w:p>
    <w:p w14:paraId="7CDA292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4)  Zmiany ustawowej stawki podatku VAT wprowadzona w życie po dacie podpisania umowy i w konsekwencji zmiana wynagrodzenia (przy czym zmianie ulega kwota podatku VAT i kwota brutto, kwota netto pozostaje bez zmian).</w:t>
      </w:r>
    </w:p>
    <w:p w14:paraId="586A3016"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w:t>
      </w:r>
    </w:p>
    <w:p w14:paraId="7CC3915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6) Sposobu rozliczenia niniejszej umowy, o ile zmiana jest korzystna dla Zamawiającego w tym: zmiana harmonogramu rzeczowo-finansowego oraz warunków płatności.</w:t>
      </w:r>
    </w:p>
    <w:p w14:paraId="75AB65C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7) Zmiany zakresu części zamówienia powierzonej Podwykonawcom, </w:t>
      </w:r>
    </w:p>
    <w:p w14:paraId="4B6DA0D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8) Konieczności zmiany osób odpowiedzialnych: za nadzór nad realizacją umowy ze strony Zamawiającego, za pełnienie funkcji kierownika robót, </w:t>
      </w:r>
    </w:p>
    <w:p w14:paraId="47BF84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9)W przypadku, kiedy w umowie znajdują się oczywiste błędy pisarskie lub rachunkowe, a także zapisy, których wykonanie jest niemożliwe ze względu na obowiązujące przepisy prawa – w zakresie, który jest niezbędny dla wyeliminowania tych błędów.</w:t>
      </w:r>
    </w:p>
    <w:p w14:paraId="19478E1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10) Zmiana zapisu dotycząca wynagrodzenia w roku 2016 i 2017 w przypadku zwiększenia środków finansowych w budżecie gminy.</w:t>
      </w:r>
    </w:p>
    <w:p w14:paraId="6923731B" w14:textId="77777777" w:rsidR="00A9204E" w:rsidRPr="00181899" w:rsidRDefault="00A9204E" w:rsidP="00181899">
      <w:pPr>
        <w:widowControl w:val="0"/>
        <w:suppressAutoHyphens/>
        <w:jc w:val="both"/>
        <w:rPr>
          <w:rFonts w:ascii="Arial" w:eastAsia="Lucida Sans Unicode" w:hAnsi="Arial" w:cs="Arial"/>
          <w:kern w:val="1"/>
          <w:lang w:eastAsia="ar-SA"/>
        </w:rPr>
      </w:pPr>
    </w:p>
    <w:p w14:paraId="1003AFB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w:t>
      </w:r>
    </w:p>
    <w:p w14:paraId="787908AC" w14:textId="77777777" w:rsidR="00A9204E" w:rsidRPr="00181899" w:rsidRDefault="00A9204E" w:rsidP="00181899">
      <w:pPr>
        <w:widowControl w:val="0"/>
        <w:suppressAutoHyphens/>
        <w:jc w:val="both"/>
        <w:rPr>
          <w:rFonts w:ascii="Arial" w:eastAsia="Lucida Sans Unicode" w:hAnsi="Arial" w:cs="Arial"/>
          <w:b/>
          <w:bCs/>
          <w:kern w:val="1"/>
          <w:lang w:eastAsia="ar-SA"/>
        </w:rPr>
      </w:pPr>
    </w:p>
    <w:p w14:paraId="564E9EB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212C234F" w14:textId="77777777" w:rsidR="00A9204E" w:rsidRPr="00181899" w:rsidRDefault="00A9204E" w:rsidP="00181899">
      <w:pPr>
        <w:suppressAutoHyphens/>
        <w:autoSpaceDE w:val="0"/>
        <w:ind w:left="142" w:hanging="142"/>
        <w:jc w:val="both"/>
        <w:rPr>
          <w:rFonts w:ascii="Arial" w:eastAsia="Calibri" w:hAnsi="Arial" w:cs="Arial"/>
          <w:lang w:eastAsia="ar-SA"/>
        </w:rPr>
      </w:pPr>
      <w:r w:rsidRPr="00181899">
        <w:rPr>
          <w:rFonts w:ascii="Arial" w:eastAsia="Calibri" w:hAnsi="Arial" w:cs="Arial"/>
          <w:lang w:eastAsia="ar-SA"/>
        </w:rPr>
        <w:t xml:space="preserve">2. Zmiany postanowień umownych zakwalifikowane przez strony jako nieistotne, mogą być wprowadzone do umowy w każdym czasie. </w:t>
      </w:r>
    </w:p>
    <w:p w14:paraId="35534A18" w14:textId="77777777" w:rsidR="00A9204E" w:rsidRPr="00181899" w:rsidRDefault="00A9204E" w:rsidP="00181899">
      <w:pPr>
        <w:widowControl w:val="0"/>
        <w:suppressAutoHyphens/>
        <w:spacing w:line="360" w:lineRule="auto"/>
        <w:jc w:val="both"/>
        <w:rPr>
          <w:rFonts w:ascii="Arial" w:eastAsia="Lucida Sans Unicode" w:hAnsi="Arial" w:cs="Arial"/>
          <w:b/>
          <w:bCs/>
          <w:kern w:val="1"/>
          <w:lang w:eastAsia="ar-SA"/>
        </w:rPr>
      </w:pPr>
    </w:p>
    <w:p w14:paraId="574E3DA1" w14:textId="77777777" w:rsidR="00A9204E" w:rsidRPr="00181899" w:rsidRDefault="00A9204E" w:rsidP="00181899">
      <w:pPr>
        <w:widowControl w:val="0"/>
        <w:suppressAutoHyphens/>
        <w:jc w:val="both"/>
        <w:rPr>
          <w:rFonts w:ascii="Arial" w:eastAsia="Lucida Sans Unicode" w:hAnsi="Arial" w:cs="Arial"/>
          <w:color w:val="FF0000"/>
          <w:kern w:val="1"/>
          <w:lang w:eastAsia="ar-SA"/>
        </w:rPr>
      </w:pPr>
    </w:p>
    <w:p w14:paraId="6F9F2B31" w14:textId="77777777" w:rsidR="00A9204E" w:rsidRPr="00181899" w:rsidRDefault="00A9204E" w:rsidP="00181899">
      <w:pPr>
        <w:widowControl w:val="0"/>
        <w:shd w:val="clear" w:color="auto" w:fill="FFFFFF"/>
        <w:tabs>
          <w:tab w:val="left" w:pos="0"/>
          <w:tab w:val="left" w:pos="2856"/>
        </w:tabs>
        <w:autoSpaceDE w:val="0"/>
        <w:jc w:val="both"/>
        <w:rPr>
          <w:rFonts w:ascii="Arial" w:eastAsia="Lucida Sans Unicode" w:hAnsi="Arial" w:cs="Arial"/>
          <w:color w:val="FF0000"/>
          <w:kern w:val="1"/>
          <w:sz w:val="22"/>
          <w:szCs w:val="22"/>
          <w:lang w:eastAsia="ar-SA"/>
        </w:rPr>
      </w:pPr>
    </w:p>
    <w:p w14:paraId="4848F19C"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lastRenderedPageBreak/>
        <w:t>ARTYKUŁ 15</w:t>
      </w:r>
    </w:p>
    <w:p w14:paraId="3169BC6C"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ODSTĄPIENIE  OD UMOWY</w:t>
      </w:r>
    </w:p>
    <w:p w14:paraId="406E5167" w14:textId="77777777" w:rsidR="00A9204E" w:rsidRPr="00181899" w:rsidRDefault="00A9204E" w:rsidP="008B135A">
      <w:pPr>
        <w:widowControl w:val="0"/>
        <w:numPr>
          <w:ilvl w:val="1"/>
          <w:numId w:val="62"/>
        </w:numPr>
        <w:suppressAutoHyphens/>
        <w:jc w:val="both"/>
        <w:rPr>
          <w:rFonts w:ascii="Arial" w:eastAsia="Lucida Sans Unicode" w:hAnsi="Arial" w:cs="Arial"/>
          <w:b/>
          <w:kern w:val="1"/>
          <w:lang w:eastAsia="ar-SA"/>
        </w:rPr>
      </w:pPr>
      <w:r w:rsidRPr="00181899">
        <w:rPr>
          <w:rFonts w:ascii="Arial" w:eastAsia="Lucida Sans Unicode" w:hAnsi="Arial" w:cs="Arial"/>
          <w:b/>
          <w:kern w:val="1"/>
          <w:lang w:eastAsia="ar-SA"/>
        </w:rPr>
        <w:t>Prawo inwestora do odstąpienia od umowy</w:t>
      </w:r>
    </w:p>
    <w:p w14:paraId="6335B1E9"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Inwestorowi przysługuje prawo odstąpienia od umowy lub jej części:</w:t>
      </w:r>
    </w:p>
    <w:p w14:paraId="1DF71B27"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a)w razie wystąpienia istotnej zmiany okoliczności powodującej, że wykonanie umowy nie leży w interesie publicznym, czego nie można było przewidzieć w chwili zawarcia umowy,</w:t>
      </w:r>
    </w:p>
    <w:p w14:paraId="2BD9630A"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b)jeżeli zostanie ogłoszona upadłość lub rozwiązanie firmy Wykonawcy,</w:t>
      </w:r>
    </w:p>
    <w:p w14:paraId="4DB92F21"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c)jeżeli zostanie wydany nakaz zajęcia majątku Wykonawcy,</w:t>
      </w:r>
    </w:p>
    <w:p w14:paraId="5451DD2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d)Wykonawca nie rozpoczął robót bez uzasadnionych przyczyn oraz nie kontynuuje ich pomimo wezwania Inwestora złożonego na piśmie.</w:t>
      </w:r>
    </w:p>
    <w:p w14:paraId="639EFF88"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materiały znajdujące się na terenie budowy urządzenia i sprzęt będące </w:t>
      </w:r>
    </w:p>
    <w:p w14:paraId="65BDEBB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własnością Wykonawcy, roboty pomocnicze i roboty będą uważane za własność Inwestora i pozostaną do jego dyspozycji w przypadku odstąpienia od realizacji Umowy z powodu podstawowego naruszenia Umowy przez Wykonawcę.</w:t>
      </w:r>
    </w:p>
    <w:p w14:paraId="42095148"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Inwestor w razie odstąpienia od umowy z przyczyn, za które Wykonawca nie </w:t>
      </w:r>
    </w:p>
    <w:p w14:paraId="7A8003A8"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odpowiada zobowiązany jest do:</w:t>
      </w:r>
    </w:p>
    <w:p w14:paraId="1C192F5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a)dokonania odbioru przerwanych robót oraz zapłaty wynagrodzenia za roboty, które zostały wykonane do dnia odstąpienia,</w:t>
      </w:r>
    </w:p>
    <w:p w14:paraId="0D39878E"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b)rozliczenia się z wykonawcą z tytułu nierozliczonych w inny sposób kosztów budowy obiektów zaplecza, urządzeń związanych z zagospodarowaniem i uzbrojeniem terenu, chyba że Wykonawca wyrazi zgodę na przejęcie tych obiektów i urządzeń,</w:t>
      </w:r>
    </w:p>
    <w:p w14:paraId="7312047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c)przyjęcia od Wykonawcy pod swój dozór terenu budowy.</w:t>
      </w:r>
    </w:p>
    <w:p w14:paraId="15430834" w14:textId="77777777" w:rsidR="00A9204E" w:rsidRPr="00181899" w:rsidRDefault="00A9204E" w:rsidP="00181899">
      <w:pPr>
        <w:widowControl w:val="0"/>
        <w:suppressAutoHyphens/>
        <w:ind w:left="567"/>
        <w:jc w:val="both"/>
        <w:rPr>
          <w:rFonts w:ascii="Arial" w:eastAsia="Lucida Sans Unicode" w:hAnsi="Arial" w:cs="Arial"/>
          <w:kern w:val="1"/>
          <w:lang w:eastAsia="ar-SA"/>
        </w:rPr>
      </w:pPr>
    </w:p>
    <w:p w14:paraId="479E6FCF" w14:textId="77777777" w:rsidR="00A9204E" w:rsidRPr="00181899" w:rsidRDefault="00A9204E" w:rsidP="008B135A">
      <w:pPr>
        <w:widowControl w:val="0"/>
        <w:numPr>
          <w:ilvl w:val="1"/>
          <w:numId w:val="62"/>
        </w:numPr>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Prawo wykonawcy do odstąpienia od umowy</w:t>
      </w:r>
    </w:p>
    <w:p w14:paraId="24342587"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Wykonawcy przysługuje prawo odstąpienia od umowy w szczególności jeżeli:</w:t>
      </w:r>
    </w:p>
    <w:p w14:paraId="7F9070E6"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a)Inwestor nie wywiązuje się z obowiązku zapłaty faktur, mimo dodatkowego wezwania w terminie 1 miesiąca od upływu terminu do zapłaty faktur, określonego w niniejszej umowie,</w:t>
      </w:r>
    </w:p>
    <w:p w14:paraId="634824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b)Inwestor zawiadomi Wykonawcę, że wobec zaistnienia uprzednio nie przewidzianych okoliczności nie będzie mógł spełnić swoich zobowiązań umownych wobec Wykonawcy.</w:t>
      </w:r>
    </w:p>
    <w:p w14:paraId="61BFB415" w14:textId="77777777" w:rsidR="00A9204E" w:rsidRPr="00181899" w:rsidRDefault="00A9204E" w:rsidP="008B135A">
      <w:pPr>
        <w:widowControl w:val="0"/>
        <w:numPr>
          <w:ilvl w:val="2"/>
          <w:numId w:val="62"/>
        </w:numPr>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przypadku odstąpienia od umowy Wykonawcę obciążają następujące obowiązki </w:t>
      </w:r>
    </w:p>
    <w:p w14:paraId="126C6F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szczegółowe:</w:t>
      </w:r>
    </w:p>
    <w:p w14:paraId="6510CEA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a)w terminie 7 dni od daty odstąpienia od umowy Wykonawca przy udziale Inwestora (inspektora nadzoru) sporządzi szczegółowy protokół inwentaryzacji robót wg stanu na dzień odstąpienia,</w:t>
      </w:r>
    </w:p>
    <w:p w14:paraId="50D551D5"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b)Wykonawca zabezpieczy przerwane roboty w zakresie obustronnie uzgodnionym na koszt strony, która odstąpiła do umowy,</w:t>
      </w:r>
    </w:p>
    <w:p w14:paraId="22B13ECF"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c)Wykonawca sporządzi wykaz materiałów, które mogą być wykorzystane przez wykonawcę do realizacji innych robót, nie objętych umową, jeżeli odstąpienie od umowy nastąpiło z przyczyn nie zależnych od niego,</w:t>
      </w:r>
    </w:p>
    <w:p w14:paraId="04C34A4B"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d)Wykonawca zgłosi do dokonania przez Inwestora odbiór robót przerwanych oraz robót zabezpieczających, jeżeli odstąpienie od umowy nastąpiło z przyczyn, za które Wykonawca nie odpowiada,</w:t>
      </w:r>
    </w:p>
    <w:p w14:paraId="5305D07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lastRenderedPageBreak/>
        <w:t>e)niezwłocznie a najpóźniej w terminie 30 dni Wykonawca usunie z terenu budowy urządzenia zaplecza budowy.</w:t>
      </w:r>
    </w:p>
    <w:p w14:paraId="211B98C3" w14:textId="77777777" w:rsidR="00A9204E" w:rsidRPr="00181899" w:rsidRDefault="00A9204E" w:rsidP="008B135A">
      <w:pPr>
        <w:widowControl w:val="0"/>
        <w:numPr>
          <w:ilvl w:val="1"/>
          <w:numId w:val="62"/>
        </w:numPr>
        <w:suppressAutoHyphens/>
        <w:spacing w:before="240"/>
        <w:ind w:left="573" w:hanging="573"/>
        <w:jc w:val="both"/>
        <w:rPr>
          <w:rFonts w:ascii="Arial" w:eastAsia="Lucida Sans Unicode" w:hAnsi="Arial" w:cs="Arial"/>
          <w:b/>
          <w:kern w:val="1"/>
          <w:lang w:eastAsia="ar-SA"/>
        </w:rPr>
      </w:pPr>
      <w:r w:rsidRPr="00181899">
        <w:rPr>
          <w:rFonts w:ascii="Arial" w:eastAsia="Lucida Sans Unicode" w:hAnsi="Arial" w:cs="Arial"/>
          <w:b/>
          <w:kern w:val="1"/>
          <w:lang w:eastAsia="ar-SA"/>
        </w:rPr>
        <w:t>Inne przypadki odstąpienia od umowy</w:t>
      </w:r>
    </w:p>
    <w:p w14:paraId="3AC02C69" w14:textId="77777777" w:rsidR="00A9204E" w:rsidRPr="00181899" w:rsidRDefault="00A9204E" w:rsidP="00181899">
      <w:pPr>
        <w:widowControl w:val="0"/>
        <w:suppressAutoHyphens/>
        <w:spacing w:before="120"/>
        <w:jc w:val="both"/>
        <w:rPr>
          <w:rFonts w:ascii="Arial" w:eastAsia="Lucida Sans Unicode" w:hAnsi="Arial" w:cs="Arial"/>
          <w:kern w:val="1"/>
          <w:lang w:eastAsia="ar-SA"/>
        </w:rPr>
      </w:pPr>
      <w:r w:rsidRPr="00181899">
        <w:rPr>
          <w:rFonts w:ascii="Arial" w:eastAsia="Lucida Sans Unicode" w:hAnsi="Arial" w:cs="Arial"/>
          <w:kern w:val="1"/>
          <w:lang w:eastAsia="ar-SA"/>
        </w:rPr>
        <w:t>Poza okolicznościami określonymi w 14.2.1. i 14.2.2., Inwestor lub Wykonawca może odstąpić od realizacji Umowy, jeżeli druga strona narusza w sposób podstawowy postanowienia Umowy powodując utratę jego zasadniczych korzyści wynikających z Umowy.</w:t>
      </w:r>
    </w:p>
    <w:p w14:paraId="79747B21" w14:textId="77777777" w:rsidR="00A9204E" w:rsidRPr="00181899" w:rsidRDefault="00A9204E" w:rsidP="008B135A">
      <w:pPr>
        <w:widowControl w:val="0"/>
        <w:numPr>
          <w:ilvl w:val="1"/>
          <w:numId w:val="62"/>
        </w:numPr>
        <w:suppressAutoHyphens/>
        <w:spacing w:before="240"/>
        <w:ind w:left="573" w:hanging="573"/>
        <w:jc w:val="both"/>
        <w:rPr>
          <w:rFonts w:ascii="Arial" w:eastAsia="Lucida Sans Unicode" w:hAnsi="Arial" w:cs="Arial"/>
          <w:b/>
          <w:kern w:val="1"/>
          <w:lang w:eastAsia="ar-SA"/>
        </w:rPr>
      </w:pPr>
      <w:r w:rsidRPr="00181899">
        <w:rPr>
          <w:rFonts w:ascii="Arial" w:eastAsia="Lucida Sans Unicode" w:hAnsi="Arial" w:cs="Arial"/>
          <w:b/>
          <w:kern w:val="1"/>
          <w:lang w:eastAsia="ar-SA"/>
        </w:rPr>
        <w:t>Forma odstąpienia</w:t>
      </w:r>
    </w:p>
    <w:p w14:paraId="04A489AB" w14:textId="77777777" w:rsidR="00A9204E" w:rsidRPr="00181899" w:rsidRDefault="00A9204E" w:rsidP="00181899">
      <w:pPr>
        <w:widowControl w:val="0"/>
        <w:suppressAutoHyphens/>
        <w:spacing w:before="120"/>
        <w:jc w:val="both"/>
        <w:rPr>
          <w:rFonts w:ascii="Arial" w:eastAsia="Lucida Sans Unicode" w:hAnsi="Arial" w:cs="Arial"/>
          <w:kern w:val="1"/>
          <w:lang w:eastAsia="ar-SA"/>
        </w:rPr>
      </w:pPr>
      <w:r w:rsidRPr="00181899">
        <w:rPr>
          <w:rFonts w:ascii="Arial" w:eastAsia="Lucida Sans Unicode" w:hAnsi="Arial" w:cs="Arial"/>
          <w:kern w:val="1"/>
          <w:lang w:eastAsia="ar-SA"/>
        </w:rPr>
        <w:t>Odstąpienie od umowy powinno nastąpić w formie pisemnej pod rygorem nieważności takiego oświadczenia i powinno zawierać uzasadnienie.</w:t>
      </w:r>
    </w:p>
    <w:p w14:paraId="37420F28" w14:textId="77777777" w:rsidR="00A9204E" w:rsidRPr="00181899" w:rsidRDefault="00A9204E" w:rsidP="00181899">
      <w:pPr>
        <w:widowControl w:val="0"/>
        <w:suppressAutoHyphens/>
        <w:jc w:val="both"/>
        <w:rPr>
          <w:rFonts w:ascii="Arial" w:eastAsia="Lucida Sans Unicode" w:hAnsi="Arial" w:cs="Arial"/>
          <w:b/>
          <w:kern w:val="1"/>
          <w:lang w:eastAsia="ar-SA"/>
        </w:rPr>
      </w:pPr>
    </w:p>
    <w:p w14:paraId="7C4C478C"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15</w:t>
      </w:r>
    </w:p>
    <w:p w14:paraId="1561B3C8"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ZAWIADOMIENIA</w:t>
      </w:r>
    </w:p>
    <w:p w14:paraId="603AC51D" w14:textId="77777777" w:rsidR="00A9204E" w:rsidRPr="00181899" w:rsidRDefault="00A9204E" w:rsidP="008B135A">
      <w:pPr>
        <w:widowControl w:val="0"/>
        <w:numPr>
          <w:ilvl w:val="1"/>
          <w:numId w:val="52"/>
        </w:numPr>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zawiadomienia, korespondencja oraz dokumentacja przekazywana w związku </w:t>
      </w:r>
    </w:p>
    <w:p w14:paraId="49A8D1FC"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z niniejszą Umową między Stronami będzie sporządzana na piśmie i podpisana przez Stronę zawiadamiającą. Zawiadomienia mogą być przesyłane telefaksem, doręczane osobiście, przesyłane kurierem lub listem.</w:t>
      </w:r>
    </w:p>
    <w:p w14:paraId="6C8C9253"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15.2.Zawiadomienia będą wysyłane na adresy i numery telefaksów podane przez Strony. Każda ze Stron zobowiązana jest do informowania drugiej Strony o każdej zmianie miejsca zamieszkania, siedziby lub numeru telefaksu. Jeżeli Strona nie powiadomiła o zmianie miejsca zamieszkania, siedziby lub numeru telefaksu, zawiadomienia wysłane na ostatni znany adres zamieszkania, siedziby lub numer telefaksu, Strony uznają za doręczone.</w:t>
      </w:r>
    </w:p>
    <w:p w14:paraId="67D67BED" w14:textId="77777777" w:rsidR="00A9204E" w:rsidRPr="00181899" w:rsidRDefault="00A9204E" w:rsidP="00181899">
      <w:pPr>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15.3.Powiadamianie każdej ze Stron Umowy jest ważne tylko wtedy, kiedy odbywa się na </w:t>
      </w:r>
    </w:p>
    <w:p w14:paraId="2A5D2404"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piśmie. Powiadomienie będzie ważne tylko wtedy, kiedy zostanie doręczone adresatowi.</w:t>
      </w:r>
    </w:p>
    <w:p w14:paraId="523B7D07" w14:textId="77777777" w:rsidR="00A9204E" w:rsidRPr="00181899" w:rsidRDefault="00A9204E" w:rsidP="00FE66A7">
      <w:pPr>
        <w:widowControl w:val="0"/>
        <w:suppressAutoHyphens/>
        <w:spacing w:before="240"/>
        <w:jc w:val="center"/>
        <w:rPr>
          <w:rFonts w:ascii="Arial" w:eastAsia="Lucida Sans Unicode" w:hAnsi="Arial" w:cs="Arial"/>
          <w:b/>
          <w:kern w:val="1"/>
          <w:lang w:eastAsia="ar-SA"/>
        </w:rPr>
      </w:pPr>
      <w:r w:rsidRPr="00181899">
        <w:rPr>
          <w:rFonts w:ascii="Arial" w:eastAsia="Lucida Sans Unicode" w:hAnsi="Arial" w:cs="Arial"/>
          <w:b/>
          <w:kern w:val="1"/>
          <w:lang w:eastAsia="ar-SA"/>
        </w:rPr>
        <w:t>ROZDZIAŁ III. WARUNKI SZCZEGÓŁOWE</w:t>
      </w:r>
    </w:p>
    <w:p w14:paraId="4F384BA3" w14:textId="77777777" w:rsidR="00A9204E" w:rsidRPr="00181899" w:rsidRDefault="00A9204E" w:rsidP="00FE66A7">
      <w:pPr>
        <w:widowControl w:val="0"/>
        <w:suppressAutoHyphens/>
        <w:jc w:val="center"/>
        <w:rPr>
          <w:rFonts w:ascii="Arial" w:eastAsia="Lucida Sans Unicode" w:hAnsi="Arial" w:cs="Arial"/>
          <w:b/>
          <w:kern w:val="1"/>
          <w:lang w:eastAsia="ar-SA"/>
        </w:rPr>
      </w:pPr>
      <w:r w:rsidRPr="00181899">
        <w:rPr>
          <w:rFonts w:ascii="Arial" w:eastAsia="Lucida Sans Unicode" w:hAnsi="Arial" w:cs="Arial"/>
          <w:b/>
          <w:kern w:val="1"/>
          <w:lang w:eastAsia="ar-SA"/>
        </w:rPr>
        <w:t>ARTYKUŁ 16</w:t>
      </w:r>
    </w:p>
    <w:p w14:paraId="3DBA7ABD" w14:textId="77777777" w:rsidR="00A9204E" w:rsidRPr="00181899" w:rsidRDefault="00A9204E" w:rsidP="00FE66A7">
      <w:pPr>
        <w:widowControl w:val="0"/>
        <w:suppressAutoHyphens/>
        <w:jc w:val="center"/>
        <w:rPr>
          <w:rFonts w:ascii="Arial" w:eastAsia="Lucida Sans Unicode" w:hAnsi="Arial" w:cs="Arial"/>
          <w:kern w:val="1"/>
          <w:lang w:eastAsia="ar-SA"/>
        </w:rPr>
      </w:pPr>
      <w:r w:rsidRPr="00181899">
        <w:rPr>
          <w:rFonts w:ascii="Arial" w:eastAsia="Lucida Sans Unicode" w:hAnsi="Arial" w:cs="Arial"/>
          <w:kern w:val="1"/>
          <w:lang w:eastAsia="ar-SA"/>
        </w:rPr>
        <w:t>POSTANOWIENIA DODATKOWE I KOŃCOWE</w:t>
      </w:r>
    </w:p>
    <w:p w14:paraId="36038C49" w14:textId="77777777" w:rsidR="00A9204E" w:rsidRPr="00181899" w:rsidRDefault="00A9204E" w:rsidP="00FE66A7">
      <w:pPr>
        <w:widowControl w:val="0"/>
        <w:suppressAutoHyphens/>
        <w:jc w:val="center"/>
        <w:rPr>
          <w:rFonts w:ascii="Arial" w:eastAsia="Lucida Sans Unicode" w:hAnsi="Arial" w:cs="Arial"/>
          <w:color w:val="FF0000"/>
          <w:kern w:val="1"/>
          <w:lang w:eastAsia="ar-SA"/>
        </w:rPr>
      </w:pPr>
    </w:p>
    <w:p w14:paraId="4129AE60" w14:textId="77777777" w:rsidR="00A9204E" w:rsidRPr="00181899" w:rsidRDefault="00A9204E" w:rsidP="008B135A">
      <w:pPr>
        <w:widowControl w:val="0"/>
        <w:numPr>
          <w:ilvl w:val="1"/>
          <w:numId w:val="51"/>
        </w:numPr>
        <w:tabs>
          <w:tab w:val="clear" w:pos="720"/>
          <w:tab w:val="num" w:pos="480"/>
        </w:tabs>
        <w:suppressAutoHyphens/>
        <w:ind w:left="480" w:hanging="480"/>
        <w:jc w:val="both"/>
        <w:rPr>
          <w:rFonts w:ascii="Arial" w:eastAsia="Lucida Sans Unicode" w:hAnsi="Arial" w:cs="Arial"/>
          <w:b/>
          <w:kern w:val="1"/>
          <w:lang w:eastAsia="ar-SA"/>
        </w:rPr>
      </w:pPr>
      <w:r w:rsidRPr="00181899">
        <w:rPr>
          <w:rFonts w:ascii="Arial" w:eastAsia="Lucida Sans Unicode" w:hAnsi="Arial" w:cs="Arial"/>
          <w:b/>
          <w:kern w:val="1"/>
          <w:lang w:eastAsia="ar-SA"/>
        </w:rPr>
        <w:t>Postanowienia dodatkowe</w:t>
      </w:r>
    </w:p>
    <w:p w14:paraId="77137B41"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Wykonawca zatrudni podstawowy personel wymieniony w ofercie do wykonywania </w:t>
      </w:r>
    </w:p>
    <w:p w14:paraId="416C596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funkcji określonych w tej ofercie, albo inny personel zaakceptowany przez Inwestora. Inwestor zaakceptuje proponowaną zmianę podstawowego personelu jedynie wtedy, kiedy kwalifikacje, umiejętności i odpowiednie doświadczenie proponowanego personelu będą takie same, bądź lepsze niż personelu wymienionego w ofercie.</w:t>
      </w:r>
    </w:p>
    <w:p w14:paraId="74AEE117"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Wszelkie, nieoczekiwane odkryte na terenie budowy, wykopaliska o znaczeniu </w:t>
      </w:r>
    </w:p>
    <w:p w14:paraId="73FE2849"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historycznym lub innym czy tez o znacznej wartości zostaną przekazane do dyspozycji odpowiednich organów lub Inwestora. Wykonawca powinien poinformować Inwestora o wszelkich odkryciach tego typu i zastosować się do wskazówek dotyczących obchodzenia się z nimi.</w:t>
      </w:r>
    </w:p>
    <w:p w14:paraId="785C7F50" w14:textId="77777777" w:rsidR="00A9204E" w:rsidRPr="00181899" w:rsidRDefault="00A9204E" w:rsidP="00181899">
      <w:pPr>
        <w:widowControl w:val="0"/>
        <w:suppressAutoHyphens/>
        <w:jc w:val="both"/>
        <w:rPr>
          <w:rFonts w:ascii="Arial" w:eastAsia="Lucida Sans Unicode" w:hAnsi="Arial" w:cs="Arial"/>
          <w:kern w:val="1"/>
          <w:lang w:eastAsia="ar-SA"/>
        </w:rPr>
      </w:pPr>
    </w:p>
    <w:p w14:paraId="0F8D1794" w14:textId="77777777" w:rsidR="00A9204E" w:rsidRPr="00181899" w:rsidRDefault="00A9204E" w:rsidP="008B135A">
      <w:pPr>
        <w:widowControl w:val="0"/>
        <w:numPr>
          <w:ilvl w:val="1"/>
          <w:numId w:val="51"/>
        </w:numPr>
        <w:tabs>
          <w:tab w:val="clear" w:pos="720"/>
          <w:tab w:val="num" w:pos="480"/>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Postanowienia końcowe</w:t>
      </w:r>
    </w:p>
    <w:p w14:paraId="32CE3174"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Przy realizacji niniejszej Umowy mają zastosowanie powszechnie </w:t>
      </w:r>
      <w:r w:rsidRPr="00181899">
        <w:rPr>
          <w:rFonts w:ascii="Arial" w:eastAsia="Lucida Sans Unicode" w:hAnsi="Arial" w:cs="Arial"/>
          <w:kern w:val="1"/>
          <w:lang w:eastAsia="ar-SA"/>
        </w:rPr>
        <w:lastRenderedPageBreak/>
        <w:t xml:space="preserve">obowiązujące </w:t>
      </w:r>
    </w:p>
    <w:p w14:paraId="2B4BFAD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Przepisy prawa polskiego.</w:t>
      </w:r>
    </w:p>
    <w:p w14:paraId="1CE20F4D"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 sprawach nieuregulowanych niniejszą umową stosuje się przepisy Kodeksu </w:t>
      </w:r>
    </w:p>
    <w:p w14:paraId="2771BB9D"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Cywilnego oraz ustawy prawo budowlane. </w:t>
      </w:r>
    </w:p>
    <w:p w14:paraId="51374A2E"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Wszystkie spory wynikające z wykonania niniejszej Umowy, które nie mogą być </w:t>
      </w:r>
    </w:p>
    <w:p w14:paraId="51259FE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rozstrzygnięte polubownie, z zastrzeżeniem 16.2.4., będą rozstrzygane przez Sąd właściwy dla siedziby Inwestora. </w:t>
      </w:r>
    </w:p>
    <w:p w14:paraId="2B73340F" w14:textId="77777777" w:rsidR="00A9204E" w:rsidRPr="00181899" w:rsidRDefault="00A9204E" w:rsidP="008B135A">
      <w:pPr>
        <w:widowControl w:val="0"/>
        <w:numPr>
          <w:ilvl w:val="2"/>
          <w:numId w:val="51"/>
        </w:numPr>
        <w:tabs>
          <w:tab w:val="clear" w:pos="1080"/>
          <w:tab w:val="num" w:pos="720"/>
        </w:tabs>
        <w:suppressAutoHyphens/>
        <w:ind w:left="567" w:hanging="567"/>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Na wypadek sporu między stronami na tle wykonania niniejszej Umowy, Wykonawca </w:t>
      </w:r>
    </w:p>
    <w:p w14:paraId="7DA0FB90"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jest zobowiązany do wyczerpania przede wszystkim drogi postępowania reklamacyjnego polegającego na rozpatrzeniu konkretnego roszczenia od Inwestora. Wykonawca ma obowiązek pisemnego ustosunkowania do zgłoszonego roszczenia w terminie 7 dni od daty zgłoszenia roszczenia na piśmie. W razie odmowy Wykonawcy uznania roszczenia Inwestora, względnie nie udzielenia odpowiedzi na roszczenie w terminie Inwestor jest uprawniony do wystąpienia na drogę sądową.</w:t>
      </w:r>
    </w:p>
    <w:p w14:paraId="23DFB488"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81D8A90" w14:textId="77777777" w:rsidR="00A9204E" w:rsidRPr="00181899" w:rsidRDefault="00A9204E" w:rsidP="008B135A">
      <w:pPr>
        <w:widowControl w:val="0"/>
        <w:numPr>
          <w:ilvl w:val="1"/>
          <w:numId w:val="51"/>
        </w:numPr>
        <w:tabs>
          <w:tab w:val="clear" w:pos="720"/>
          <w:tab w:val="num" w:pos="480"/>
        </w:tabs>
        <w:suppressAutoHyphens/>
        <w:ind w:left="567" w:hanging="567"/>
        <w:jc w:val="both"/>
        <w:rPr>
          <w:rFonts w:ascii="Arial" w:eastAsia="Lucida Sans Unicode" w:hAnsi="Arial" w:cs="Arial"/>
          <w:b/>
          <w:kern w:val="1"/>
          <w:lang w:eastAsia="ar-SA"/>
        </w:rPr>
      </w:pPr>
      <w:r w:rsidRPr="00181899">
        <w:rPr>
          <w:rFonts w:ascii="Arial" w:eastAsia="Lucida Sans Unicode" w:hAnsi="Arial" w:cs="Arial"/>
          <w:b/>
          <w:kern w:val="1"/>
          <w:lang w:eastAsia="ar-SA"/>
        </w:rPr>
        <w:t>Wersja obowiązująca umowy</w:t>
      </w:r>
    </w:p>
    <w:p w14:paraId="0059A942" w14:textId="77777777" w:rsidR="00A9204E" w:rsidRPr="00181899" w:rsidRDefault="00A9204E" w:rsidP="00181899">
      <w:pPr>
        <w:widowControl w:val="0"/>
        <w:suppressAutoHyphens/>
        <w:jc w:val="both"/>
        <w:rPr>
          <w:rFonts w:ascii="Arial" w:eastAsia="Lucida Sans Unicode" w:hAnsi="Arial" w:cs="Arial"/>
          <w:kern w:val="1"/>
          <w:lang w:eastAsia="ar-SA"/>
        </w:rPr>
      </w:pPr>
      <w:r w:rsidRPr="00181899">
        <w:rPr>
          <w:rFonts w:ascii="Arial" w:eastAsia="Lucida Sans Unicode" w:hAnsi="Arial" w:cs="Arial"/>
          <w:kern w:val="1"/>
          <w:lang w:eastAsia="ar-SA"/>
        </w:rPr>
        <w:t>Umowę niniejszą sporządzono w 3 jednobrzmiących egzemplarzach w języku polskim; 2 egz. dla Inwestora, 1 egz. dla Wykonawcy.</w:t>
      </w:r>
    </w:p>
    <w:p w14:paraId="0ABEEE85" w14:textId="77777777" w:rsidR="00A9204E" w:rsidRPr="00181899" w:rsidRDefault="00A9204E" w:rsidP="00181899">
      <w:pPr>
        <w:widowControl w:val="0"/>
        <w:suppressAutoHyphens/>
        <w:jc w:val="both"/>
        <w:rPr>
          <w:rFonts w:ascii="Arial" w:eastAsia="Lucida Sans Unicode" w:hAnsi="Arial" w:cs="Arial"/>
          <w:kern w:val="1"/>
          <w:lang w:eastAsia="ar-SA"/>
        </w:rPr>
      </w:pPr>
    </w:p>
    <w:p w14:paraId="59D117DE" w14:textId="77777777" w:rsidR="00A9204E" w:rsidRPr="00181899" w:rsidRDefault="00A9204E" w:rsidP="00181899">
      <w:pPr>
        <w:widowControl w:val="0"/>
        <w:suppressAutoHyphens/>
        <w:spacing w:before="240" w:after="60"/>
        <w:jc w:val="both"/>
        <w:outlineLvl w:val="6"/>
        <w:rPr>
          <w:rFonts w:ascii="Arial" w:eastAsia="Lucida Sans Unicode" w:hAnsi="Arial" w:cs="Arial"/>
          <w:kern w:val="1"/>
          <w:lang w:eastAsia="ar-SA"/>
        </w:rPr>
      </w:pPr>
      <w:r w:rsidRPr="00181899">
        <w:rPr>
          <w:rFonts w:ascii="Arial" w:eastAsia="Lucida Sans Unicode" w:hAnsi="Arial" w:cs="Arial"/>
          <w:kern w:val="1"/>
          <w:lang w:eastAsia="ar-SA"/>
        </w:rPr>
        <w:t>INWESTOR                                                              WYKONAWCA</w:t>
      </w:r>
    </w:p>
    <w:p w14:paraId="458D86AA" w14:textId="77777777" w:rsidR="00A9204E" w:rsidRPr="00181899" w:rsidRDefault="00A9204E" w:rsidP="00181899">
      <w:pPr>
        <w:widowControl w:val="0"/>
        <w:suppressAutoHyphens/>
        <w:jc w:val="both"/>
        <w:rPr>
          <w:rFonts w:ascii="Arial" w:eastAsia="Lucida Sans Unicode" w:hAnsi="Arial" w:cs="Arial"/>
          <w:kern w:val="1"/>
          <w:lang w:eastAsia="ar-SA"/>
        </w:rPr>
      </w:pPr>
    </w:p>
    <w:p w14:paraId="61740F4F"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C7C2496" w14:textId="77777777" w:rsidR="00A9204E" w:rsidRPr="00181899" w:rsidRDefault="00A9204E" w:rsidP="00181899">
      <w:pPr>
        <w:widowControl w:val="0"/>
        <w:suppressAutoHyphens/>
        <w:jc w:val="both"/>
        <w:rPr>
          <w:rFonts w:ascii="Arial" w:eastAsia="Lucida Sans Unicode" w:hAnsi="Arial" w:cs="Arial"/>
          <w:kern w:val="1"/>
          <w:lang w:eastAsia="ar-SA"/>
        </w:rPr>
      </w:pPr>
    </w:p>
    <w:p w14:paraId="01947500" w14:textId="77777777" w:rsidR="00A9204E" w:rsidRPr="00181899" w:rsidRDefault="00A9204E" w:rsidP="00181899">
      <w:pPr>
        <w:widowControl w:val="0"/>
        <w:suppressAutoHyphens/>
        <w:jc w:val="both"/>
        <w:rPr>
          <w:rFonts w:ascii="Arial" w:eastAsia="Lucida Sans Unicode" w:hAnsi="Arial" w:cs="Arial"/>
          <w:kern w:val="1"/>
          <w:lang w:eastAsia="ar-SA"/>
        </w:rPr>
      </w:pPr>
    </w:p>
    <w:p w14:paraId="375920B2"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Załączniki:</w:t>
      </w:r>
    </w:p>
    <w:p w14:paraId="71482022"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1. Projekt budowlany i wykonawczy</w:t>
      </w:r>
    </w:p>
    <w:p w14:paraId="7705AAFD"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2.Specyfikacja techniczna wykonania i odbioru robót</w:t>
      </w:r>
    </w:p>
    <w:p w14:paraId="2F7DA8D1" w14:textId="77777777" w:rsidR="00A9204E" w:rsidRPr="00181899" w:rsidRDefault="00A9204E" w:rsidP="00181899">
      <w:pPr>
        <w:suppressAutoHyphens/>
        <w:jc w:val="both"/>
        <w:rPr>
          <w:rFonts w:ascii="Arial" w:eastAsia="Arial" w:hAnsi="Arial" w:cs="Arial"/>
          <w:szCs w:val="20"/>
          <w:lang w:eastAsia="ar-SA"/>
        </w:rPr>
      </w:pPr>
      <w:r w:rsidRPr="00181899">
        <w:rPr>
          <w:rFonts w:ascii="Arial" w:eastAsia="Arial" w:hAnsi="Arial" w:cs="Arial"/>
          <w:szCs w:val="20"/>
          <w:lang w:eastAsia="ar-SA"/>
        </w:rPr>
        <w:t>3.Oferta wykonawcy</w:t>
      </w:r>
    </w:p>
    <w:p w14:paraId="02C22BFA" w14:textId="77777777" w:rsidR="00A9204E" w:rsidRPr="00181899" w:rsidRDefault="00A9204E" w:rsidP="00A9204E">
      <w:pPr>
        <w:widowControl w:val="0"/>
        <w:suppressAutoHyphens/>
        <w:ind w:left="-705"/>
        <w:jc w:val="both"/>
        <w:rPr>
          <w:rFonts w:ascii="Arial" w:eastAsia="Lucida Sans Unicode" w:hAnsi="Arial" w:cs="Arial"/>
          <w:kern w:val="1"/>
          <w:lang w:eastAsia="ar-SA"/>
        </w:rPr>
      </w:pPr>
      <w:r w:rsidRPr="00181899">
        <w:rPr>
          <w:rFonts w:ascii="Arial" w:eastAsia="Lucida Sans Unicode" w:hAnsi="Arial" w:cs="Arial"/>
          <w:kern w:val="1"/>
          <w:lang w:eastAsia="ar-SA"/>
        </w:rPr>
        <w:t xml:space="preserve">    </w:t>
      </w:r>
    </w:p>
    <w:p w14:paraId="6E1DC553" w14:textId="77777777" w:rsidR="00A9204E" w:rsidRPr="00A9204E" w:rsidRDefault="00A9204E" w:rsidP="00A9204E">
      <w:pPr>
        <w:widowControl w:val="0"/>
        <w:suppressAutoHyphens/>
        <w:jc w:val="both"/>
        <w:rPr>
          <w:rFonts w:eastAsia="Lucida Sans Unicode"/>
          <w:kern w:val="1"/>
          <w:lang w:eastAsia="ar-SA"/>
        </w:rPr>
      </w:pPr>
    </w:p>
    <w:p w14:paraId="0727E124" w14:textId="77777777" w:rsidR="00A9204E" w:rsidRPr="00A9204E" w:rsidRDefault="00A9204E" w:rsidP="00A9204E">
      <w:pPr>
        <w:widowControl w:val="0"/>
        <w:suppressAutoHyphens/>
        <w:ind w:left="-705"/>
        <w:jc w:val="both"/>
        <w:rPr>
          <w:rFonts w:eastAsia="Lucida Sans Unicode"/>
          <w:kern w:val="1"/>
          <w:lang w:eastAsia="ar-SA"/>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62CBBB4C" w14:textId="77777777" w:rsidR="00A9204E" w:rsidRDefault="00A9204E">
      <w:pPr>
        <w:rPr>
          <w:rFonts w:ascii="Arial Narrow" w:hAnsi="Arial Narrow"/>
          <w:color w:val="008000"/>
          <w:sz w:val="22"/>
          <w:szCs w:val="22"/>
        </w:rPr>
      </w:pPr>
    </w:p>
    <w:p w14:paraId="3CDD3EE2" w14:textId="77777777" w:rsidR="00A9204E" w:rsidRDefault="00A9204E">
      <w:pPr>
        <w:rPr>
          <w:rFonts w:ascii="Arial Narrow" w:hAnsi="Arial Narrow"/>
          <w:color w:val="008000"/>
          <w:sz w:val="22"/>
          <w:szCs w:val="22"/>
        </w:rPr>
      </w:pPr>
    </w:p>
    <w:p w14:paraId="1E30DA75" w14:textId="77777777" w:rsidR="00A9204E" w:rsidRDefault="00A9204E">
      <w:pPr>
        <w:rPr>
          <w:rFonts w:ascii="Arial Narrow" w:hAnsi="Arial Narrow"/>
          <w:color w:val="008000"/>
          <w:sz w:val="22"/>
          <w:szCs w:val="22"/>
        </w:rPr>
      </w:pPr>
    </w:p>
    <w:p w14:paraId="7D0083B8" w14:textId="77777777" w:rsidR="00451A32" w:rsidRDefault="00451A32">
      <w:pPr>
        <w:rPr>
          <w:rFonts w:ascii="Arial Narrow" w:hAnsi="Arial Narrow"/>
          <w:color w:val="008000"/>
          <w:sz w:val="22"/>
          <w:szCs w:val="22"/>
        </w:rPr>
      </w:pPr>
    </w:p>
    <w:p w14:paraId="17CA25C7" w14:textId="77777777" w:rsidR="00451A32" w:rsidRDefault="00451A32">
      <w:pPr>
        <w:rPr>
          <w:rFonts w:ascii="Arial Narrow" w:hAnsi="Arial Narrow"/>
          <w:color w:val="008000"/>
          <w:sz w:val="22"/>
          <w:szCs w:val="22"/>
        </w:rPr>
      </w:pPr>
    </w:p>
    <w:p w14:paraId="4118078E" w14:textId="77777777" w:rsidR="00451A32" w:rsidRDefault="00451A32">
      <w:pPr>
        <w:rPr>
          <w:rFonts w:ascii="Arial Narrow" w:hAnsi="Arial Narrow"/>
          <w:color w:val="008000"/>
          <w:sz w:val="22"/>
          <w:szCs w:val="22"/>
        </w:rPr>
      </w:pPr>
    </w:p>
    <w:p w14:paraId="51E69845" w14:textId="77777777" w:rsidR="00451A32" w:rsidRDefault="00451A32">
      <w:pPr>
        <w:rPr>
          <w:rFonts w:ascii="Arial Narrow" w:hAnsi="Arial Narrow"/>
          <w:color w:val="008000"/>
          <w:sz w:val="22"/>
          <w:szCs w:val="22"/>
        </w:rPr>
      </w:pPr>
    </w:p>
    <w:p w14:paraId="166C6610" w14:textId="77777777" w:rsidR="00451A32" w:rsidRDefault="00451A32">
      <w:pPr>
        <w:rPr>
          <w:rFonts w:ascii="Arial Narrow" w:hAnsi="Arial Narrow"/>
          <w:color w:val="008000"/>
          <w:sz w:val="22"/>
          <w:szCs w:val="22"/>
        </w:rPr>
      </w:pPr>
    </w:p>
    <w:p w14:paraId="579422DE" w14:textId="77777777" w:rsidR="00451A32" w:rsidRDefault="00451A32">
      <w:pPr>
        <w:rPr>
          <w:rFonts w:ascii="Arial Narrow" w:hAnsi="Arial Narrow"/>
          <w:color w:val="008000"/>
          <w:sz w:val="22"/>
          <w:szCs w:val="22"/>
        </w:rPr>
      </w:pPr>
    </w:p>
    <w:p w14:paraId="690A7B2F" w14:textId="77777777" w:rsidR="00451A32" w:rsidRDefault="00451A32">
      <w:pPr>
        <w:rPr>
          <w:rFonts w:ascii="Arial Narrow" w:hAnsi="Arial Narrow"/>
          <w:color w:val="008000"/>
          <w:sz w:val="22"/>
          <w:szCs w:val="22"/>
        </w:rPr>
      </w:pPr>
    </w:p>
    <w:p w14:paraId="5224A06D" w14:textId="77777777" w:rsidR="00451A32" w:rsidRDefault="00451A32">
      <w:pPr>
        <w:rPr>
          <w:rFonts w:ascii="Arial Narrow" w:hAnsi="Arial Narrow"/>
          <w:color w:val="008000"/>
          <w:sz w:val="22"/>
          <w:szCs w:val="22"/>
        </w:rPr>
      </w:pPr>
    </w:p>
    <w:p w14:paraId="622B5415" w14:textId="77777777" w:rsidR="00451A32" w:rsidRDefault="00451A32">
      <w:pPr>
        <w:rPr>
          <w:rFonts w:ascii="Arial Narrow" w:hAnsi="Arial Narrow"/>
          <w:color w:val="008000"/>
          <w:sz w:val="22"/>
          <w:szCs w:val="22"/>
        </w:rPr>
      </w:pPr>
    </w:p>
    <w:p w14:paraId="2F4DB77E" w14:textId="77777777" w:rsidR="00451A32" w:rsidRDefault="00451A32">
      <w:pPr>
        <w:rPr>
          <w:rFonts w:ascii="Arial Narrow" w:hAnsi="Arial Narrow"/>
          <w:color w:val="008000"/>
          <w:sz w:val="22"/>
          <w:szCs w:val="22"/>
        </w:rPr>
      </w:pPr>
    </w:p>
    <w:p w14:paraId="53852BBF" w14:textId="77777777" w:rsidR="00451A32" w:rsidRDefault="00451A32">
      <w:pPr>
        <w:rPr>
          <w:rFonts w:ascii="Arial Narrow" w:hAnsi="Arial Narrow"/>
          <w:color w:val="008000"/>
          <w:sz w:val="22"/>
          <w:szCs w:val="22"/>
        </w:rPr>
      </w:pPr>
    </w:p>
    <w:p w14:paraId="36EC2976" w14:textId="77777777" w:rsidR="00451A32" w:rsidRDefault="00451A32">
      <w:pPr>
        <w:rPr>
          <w:rFonts w:ascii="Arial Narrow" w:hAnsi="Arial Narrow"/>
          <w:color w:val="008000"/>
          <w:sz w:val="22"/>
          <w:szCs w:val="22"/>
        </w:rPr>
      </w:pPr>
    </w:p>
    <w:p w14:paraId="57AA7234" w14:textId="432A19FE" w:rsidR="00451A32" w:rsidRPr="00451A32" w:rsidRDefault="00451A32" w:rsidP="00451A32">
      <w:pPr>
        <w:widowControl w:val="0"/>
        <w:suppressAutoHyphens/>
        <w:ind w:left="360"/>
        <w:jc w:val="right"/>
        <w:rPr>
          <w:rFonts w:eastAsia="Lucida Sans Unicode"/>
          <w:b/>
          <w:bCs/>
          <w:i/>
          <w:iCs/>
          <w:kern w:val="1"/>
          <w:sz w:val="22"/>
          <w:szCs w:val="22"/>
          <w:lang w:eastAsia="ar-SA"/>
        </w:rPr>
      </w:pPr>
      <w:r>
        <w:rPr>
          <w:rFonts w:eastAsia="Lucida Sans Unicode"/>
          <w:b/>
          <w:bCs/>
          <w:i/>
          <w:iCs/>
          <w:kern w:val="1"/>
          <w:sz w:val="22"/>
          <w:szCs w:val="22"/>
          <w:lang w:eastAsia="ar-SA"/>
        </w:rPr>
        <w:t xml:space="preserve">Załącznik nr </w:t>
      </w:r>
      <w:r w:rsidR="00C35E31">
        <w:rPr>
          <w:rFonts w:eastAsia="Lucida Sans Unicode"/>
          <w:b/>
          <w:bCs/>
          <w:i/>
          <w:iCs/>
          <w:kern w:val="1"/>
          <w:sz w:val="22"/>
          <w:szCs w:val="22"/>
          <w:lang w:eastAsia="ar-SA"/>
        </w:rPr>
        <w:t>4</w:t>
      </w:r>
      <w:r w:rsidR="00743274">
        <w:rPr>
          <w:rFonts w:eastAsia="Lucida Sans Unicode"/>
          <w:b/>
          <w:bCs/>
          <w:i/>
          <w:iCs/>
          <w:kern w:val="1"/>
          <w:sz w:val="22"/>
          <w:szCs w:val="22"/>
          <w:lang w:eastAsia="ar-SA"/>
        </w:rPr>
        <w:t xml:space="preserve"> </w:t>
      </w:r>
      <w:r w:rsidRPr="00451A32">
        <w:rPr>
          <w:rFonts w:eastAsia="Lucida Sans Unicode"/>
          <w:b/>
          <w:bCs/>
          <w:i/>
          <w:iCs/>
          <w:kern w:val="1"/>
          <w:sz w:val="22"/>
          <w:szCs w:val="22"/>
          <w:lang w:eastAsia="ar-SA"/>
        </w:rPr>
        <w:t xml:space="preserve"> do SIWZ</w:t>
      </w:r>
    </w:p>
    <w:p w14:paraId="40EC1327" w14:textId="77777777" w:rsidR="00451A32" w:rsidRPr="00451A32" w:rsidRDefault="00451A32" w:rsidP="00451A32">
      <w:pPr>
        <w:widowControl w:val="0"/>
        <w:suppressAutoHyphens/>
        <w:ind w:left="360"/>
        <w:rPr>
          <w:rFonts w:eastAsia="Lucida Sans Unicode"/>
          <w:b/>
          <w:bCs/>
          <w:i/>
          <w:iCs/>
          <w:kern w:val="1"/>
          <w:sz w:val="22"/>
          <w:szCs w:val="22"/>
          <w:lang w:eastAsia="ar-SA"/>
        </w:rPr>
      </w:pPr>
    </w:p>
    <w:p w14:paraId="3BA785FA" w14:textId="77777777" w:rsidR="00451A32" w:rsidRPr="00451A32" w:rsidRDefault="00451A32" w:rsidP="00451A32">
      <w:pPr>
        <w:widowControl w:val="0"/>
        <w:suppressAutoHyphens/>
        <w:ind w:left="360"/>
        <w:rPr>
          <w:rFonts w:eastAsia="Lucida Sans Unicode"/>
          <w:b/>
          <w:bCs/>
          <w:i/>
          <w:iCs/>
          <w:kern w:val="1"/>
          <w:sz w:val="22"/>
          <w:szCs w:val="22"/>
          <w:lang w:eastAsia="ar-SA"/>
        </w:rPr>
      </w:pPr>
    </w:p>
    <w:p w14:paraId="24CB9440" w14:textId="77777777" w:rsidR="00451A32" w:rsidRPr="00451A32" w:rsidRDefault="00451A32" w:rsidP="00451A32">
      <w:pPr>
        <w:widowControl w:val="0"/>
        <w:suppressAutoHyphens/>
        <w:ind w:left="360"/>
        <w:rPr>
          <w:rFonts w:eastAsia="Lucida Sans Unicode"/>
          <w:kern w:val="1"/>
          <w:sz w:val="22"/>
          <w:szCs w:val="22"/>
          <w:lang w:eastAsia="ar-SA"/>
        </w:rPr>
      </w:pPr>
    </w:p>
    <w:p w14:paraId="31031938" w14:textId="77777777" w:rsidR="00451A32" w:rsidRPr="00451A32" w:rsidRDefault="00451A32" w:rsidP="00451A32">
      <w:pPr>
        <w:widowControl w:val="0"/>
        <w:suppressAutoHyphens/>
        <w:ind w:left="360"/>
        <w:jc w:val="right"/>
        <w:rPr>
          <w:rFonts w:eastAsia="Lucida Sans Unicode"/>
          <w:kern w:val="1"/>
          <w:sz w:val="22"/>
          <w:szCs w:val="22"/>
          <w:lang w:eastAsia="ar-SA"/>
        </w:rPr>
      </w:pPr>
      <w:r w:rsidRPr="00451A32">
        <w:rPr>
          <w:rFonts w:eastAsia="Lucida Sans Unicode"/>
          <w:kern w:val="1"/>
          <w:sz w:val="22"/>
          <w:szCs w:val="22"/>
          <w:lang w:eastAsia="ar-SA"/>
        </w:rPr>
        <w:t>…………………………………….</w:t>
      </w:r>
    </w:p>
    <w:p w14:paraId="5EEB3523" w14:textId="77777777" w:rsidR="00451A32" w:rsidRPr="00451A32" w:rsidRDefault="00451A32" w:rsidP="00451A32">
      <w:pPr>
        <w:widowControl w:val="0"/>
        <w:suppressAutoHyphens/>
        <w:ind w:left="360"/>
        <w:jc w:val="right"/>
        <w:rPr>
          <w:rFonts w:eastAsia="Lucida Sans Unicode"/>
          <w:kern w:val="1"/>
          <w:sz w:val="22"/>
          <w:szCs w:val="22"/>
          <w:lang w:eastAsia="ar-SA"/>
        </w:rPr>
      </w:pPr>
      <w:r w:rsidRPr="00451A32">
        <w:rPr>
          <w:rFonts w:eastAsia="Lucida Sans Unicode"/>
          <w:kern w:val="1"/>
          <w:sz w:val="22"/>
          <w:szCs w:val="22"/>
          <w:lang w:eastAsia="ar-SA"/>
        </w:rPr>
        <w:t>( miejscowość, data)</w:t>
      </w:r>
    </w:p>
    <w:p w14:paraId="0062579C"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w:t>
      </w:r>
    </w:p>
    <w:p w14:paraId="57C7B19E"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(nazwa i adres wykonawcy)</w:t>
      </w:r>
    </w:p>
    <w:p w14:paraId="22F5F236" w14:textId="77777777" w:rsidR="00451A32" w:rsidRPr="00451A32" w:rsidRDefault="00451A32" w:rsidP="00451A32">
      <w:pPr>
        <w:widowControl w:val="0"/>
        <w:suppressAutoHyphens/>
        <w:rPr>
          <w:rFonts w:eastAsia="Lucida Sans Unicode"/>
          <w:kern w:val="1"/>
          <w:sz w:val="22"/>
          <w:szCs w:val="22"/>
          <w:lang w:eastAsia="ar-SA"/>
        </w:rPr>
      </w:pPr>
    </w:p>
    <w:p w14:paraId="5059D47D" w14:textId="77777777" w:rsidR="00451A32" w:rsidRPr="00451A32" w:rsidRDefault="00451A32" w:rsidP="00451A32">
      <w:pPr>
        <w:widowControl w:val="0"/>
        <w:suppressAutoHyphens/>
        <w:rPr>
          <w:rFonts w:eastAsia="Lucida Sans Unicode"/>
          <w:kern w:val="1"/>
          <w:sz w:val="22"/>
          <w:szCs w:val="22"/>
          <w:lang w:eastAsia="ar-SA"/>
        </w:rPr>
      </w:pPr>
    </w:p>
    <w:p w14:paraId="21399535" w14:textId="77777777" w:rsidR="00451A32" w:rsidRPr="00451A32" w:rsidRDefault="00451A32" w:rsidP="00451A32">
      <w:pPr>
        <w:widowControl w:val="0"/>
        <w:suppressAutoHyphens/>
        <w:rPr>
          <w:rFonts w:eastAsia="Lucida Sans Unicode"/>
          <w:kern w:val="1"/>
          <w:sz w:val="22"/>
          <w:szCs w:val="22"/>
          <w:lang w:eastAsia="ar-SA"/>
        </w:rPr>
      </w:pPr>
    </w:p>
    <w:p w14:paraId="391DC4E8" w14:textId="77777777" w:rsidR="00451A32" w:rsidRPr="00451A32" w:rsidRDefault="00451A32" w:rsidP="00451A32">
      <w:pPr>
        <w:widowControl w:val="0"/>
        <w:suppressAutoHyphens/>
        <w:jc w:val="center"/>
        <w:rPr>
          <w:rFonts w:eastAsia="Lucida Sans Unicode"/>
          <w:b/>
          <w:bCs/>
          <w:kern w:val="1"/>
          <w:sz w:val="22"/>
          <w:szCs w:val="22"/>
          <w:lang w:eastAsia="ar-SA"/>
        </w:rPr>
      </w:pPr>
      <w:r w:rsidRPr="00451A32">
        <w:rPr>
          <w:rFonts w:eastAsia="Lucida Sans Unicode"/>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451A32" w:rsidRDefault="00451A32" w:rsidP="00451A32">
      <w:pPr>
        <w:widowControl w:val="0"/>
        <w:suppressAutoHyphens/>
        <w:jc w:val="center"/>
        <w:rPr>
          <w:rFonts w:eastAsia="Lucida Sans Unicode"/>
          <w:b/>
          <w:bCs/>
          <w:kern w:val="1"/>
          <w:sz w:val="22"/>
          <w:szCs w:val="22"/>
          <w:lang w:eastAsia="ar-SA"/>
        </w:rPr>
      </w:pPr>
      <w:r w:rsidRPr="00451A32">
        <w:rPr>
          <w:rFonts w:eastAsia="Lucida Sans Unicode"/>
          <w:b/>
          <w:bCs/>
          <w:kern w:val="1"/>
          <w:sz w:val="22"/>
          <w:szCs w:val="22"/>
          <w:lang w:eastAsia="ar-SA"/>
        </w:rPr>
        <w:t>W postępowaniu na :</w:t>
      </w:r>
    </w:p>
    <w:p w14:paraId="19AE4EE7" w14:textId="77777777" w:rsidR="00451A32" w:rsidRPr="00451A32" w:rsidRDefault="00451A32" w:rsidP="00451A32">
      <w:pPr>
        <w:widowControl w:val="0"/>
        <w:suppressAutoHyphens/>
        <w:jc w:val="center"/>
        <w:rPr>
          <w:rFonts w:eastAsia="Lucida Sans Unicode"/>
          <w:b/>
          <w:bCs/>
          <w:color w:val="000000"/>
          <w:kern w:val="1"/>
          <w:sz w:val="22"/>
          <w:szCs w:val="22"/>
          <w:lang w:eastAsia="ar-SA"/>
        </w:rPr>
      </w:pPr>
    </w:p>
    <w:p w14:paraId="41B812CC" w14:textId="77777777" w:rsidR="00451A32" w:rsidRPr="00451A32" w:rsidRDefault="00451A32" w:rsidP="00451A32">
      <w:pPr>
        <w:widowControl w:val="0"/>
        <w:suppressAutoHyphens/>
        <w:jc w:val="center"/>
        <w:rPr>
          <w:rFonts w:eastAsia="Lucida Sans Unicode"/>
          <w:b/>
          <w:bCs/>
          <w:i/>
          <w:iCs/>
          <w:kern w:val="1"/>
          <w:lang w:eastAsia="ar-SA"/>
        </w:rPr>
      </w:pPr>
      <w:r w:rsidRPr="00451A32">
        <w:rPr>
          <w:rFonts w:eastAsia="Lucida Sans Unicode"/>
          <w:b/>
          <w:bCs/>
          <w:i/>
          <w:iCs/>
          <w:kern w:val="1"/>
          <w:lang w:eastAsia="ar-SA"/>
        </w:rPr>
        <w:t>Przebudowa drogi z Jelcza-Laskowic do Piekar w zakresie przebudowy istniejącego chodnika i budowy oświetlenia.</w:t>
      </w:r>
    </w:p>
    <w:p w14:paraId="5ED67727" w14:textId="77777777" w:rsidR="00451A32" w:rsidRPr="00451A32" w:rsidRDefault="00451A32" w:rsidP="00451A32">
      <w:pPr>
        <w:widowControl w:val="0"/>
        <w:suppressAutoHyphens/>
        <w:jc w:val="center"/>
        <w:rPr>
          <w:rFonts w:eastAsia="Lucida Sans Unicode"/>
          <w:b/>
          <w:bCs/>
          <w:i/>
          <w:iCs/>
          <w:kern w:val="1"/>
          <w:sz w:val="44"/>
          <w:szCs w:val="44"/>
          <w:lang w:eastAsia="ar-SA"/>
        </w:rPr>
      </w:pPr>
    </w:p>
    <w:p w14:paraId="64A605CE" w14:textId="77777777" w:rsidR="00451A32" w:rsidRPr="00451A32" w:rsidRDefault="00451A32" w:rsidP="00451A32">
      <w:pPr>
        <w:widowControl w:val="0"/>
        <w:suppressAutoHyphens/>
        <w:jc w:val="center"/>
        <w:rPr>
          <w:rFonts w:eastAsia="Lucida Sans Unicode"/>
          <w:b/>
          <w:bCs/>
          <w:i/>
          <w:iCs/>
          <w:kern w:val="1"/>
          <w:sz w:val="44"/>
          <w:szCs w:val="44"/>
          <w:lang w:eastAsia="ar-SA"/>
        </w:rPr>
      </w:pPr>
    </w:p>
    <w:p w14:paraId="5039AC97" w14:textId="77777777" w:rsidR="00451A32" w:rsidRPr="00451A32" w:rsidRDefault="00451A32" w:rsidP="00451A32">
      <w:pPr>
        <w:widowControl w:val="0"/>
        <w:suppressAutoHyphens/>
        <w:rPr>
          <w:rFonts w:eastAsia="Lucida Sans Unicode"/>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451A32"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Nazwa zadania</w:t>
            </w:r>
          </w:p>
          <w:p w14:paraId="22E61FC2" w14:textId="77777777" w:rsidR="00451A32" w:rsidRPr="00451A32" w:rsidRDefault="00451A32" w:rsidP="00451A32">
            <w:pPr>
              <w:widowControl w:val="0"/>
              <w:suppressAutoHyphens/>
              <w:jc w:val="center"/>
              <w:rPr>
                <w:rFonts w:eastAsia="Lucida Sans Unicode"/>
                <w:kern w:val="1"/>
                <w:sz w:val="22"/>
                <w:szCs w:val="22"/>
                <w:lang w:eastAsia="ar-SA"/>
              </w:rPr>
            </w:pPr>
            <w:r w:rsidRPr="00451A32">
              <w:rPr>
                <w:rFonts w:eastAsia="Lucida Sans Unicode"/>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451A32" w:rsidRDefault="00451A32" w:rsidP="00451A32">
            <w:pPr>
              <w:widowControl w:val="0"/>
              <w:suppressAutoHyphens/>
              <w:snapToGrid w:val="0"/>
              <w:spacing w:line="276" w:lineRule="auto"/>
              <w:jc w:val="center"/>
              <w:rPr>
                <w:rFonts w:eastAsia="Lucida Sans Unicode" w:cs="Tahoma"/>
                <w:kern w:val="1"/>
                <w:sz w:val="22"/>
                <w:szCs w:val="22"/>
                <w:lang w:eastAsia="ar-SA"/>
              </w:rPr>
            </w:pPr>
            <w:r w:rsidRPr="00451A32">
              <w:rPr>
                <w:rFonts w:eastAsia="Lucida Sans Unicode"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451A32" w:rsidRDefault="00451A32" w:rsidP="00451A32">
            <w:pPr>
              <w:widowControl w:val="0"/>
              <w:suppressAutoHyphens/>
              <w:snapToGrid w:val="0"/>
              <w:jc w:val="center"/>
              <w:rPr>
                <w:rFonts w:eastAsia="Lucida Sans Unicode"/>
                <w:kern w:val="1"/>
                <w:sz w:val="22"/>
                <w:szCs w:val="22"/>
                <w:lang w:eastAsia="ar-SA"/>
              </w:rPr>
            </w:pPr>
            <w:r w:rsidRPr="00451A32">
              <w:rPr>
                <w:rFonts w:eastAsia="Lucida Sans Unicode"/>
                <w:kern w:val="1"/>
                <w:sz w:val="22"/>
                <w:szCs w:val="22"/>
                <w:lang w:eastAsia="ar-SA"/>
              </w:rPr>
              <w:t xml:space="preserve">Doświadczenie </w:t>
            </w:r>
          </w:p>
        </w:tc>
      </w:tr>
      <w:tr w:rsidR="00451A32" w:rsidRPr="00451A32"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451A32" w:rsidRDefault="00451A32" w:rsidP="00451A32">
            <w:pPr>
              <w:widowControl w:val="0"/>
              <w:suppressAutoHyphens/>
              <w:snapToGrid w:val="0"/>
              <w:rPr>
                <w:rFonts w:eastAsia="Lucida Sans Unicode"/>
                <w:kern w:val="1"/>
                <w:lang w:eastAsia="ar-SA"/>
              </w:rPr>
            </w:pPr>
          </w:p>
          <w:p w14:paraId="4872C81F" w14:textId="77777777" w:rsidR="00451A32" w:rsidRPr="00451A32" w:rsidRDefault="00451A32" w:rsidP="00451A32">
            <w:pPr>
              <w:widowControl w:val="0"/>
              <w:suppressAutoHyphens/>
              <w:rPr>
                <w:rFonts w:eastAsia="Lucida Sans Unicode"/>
                <w:kern w:val="1"/>
                <w:lang w:eastAsia="ar-SA"/>
              </w:rPr>
            </w:pPr>
          </w:p>
          <w:p w14:paraId="767418DD" w14:textId="77777777" w:rsidR="00451A32" w:rsidRPr="00451A32" w:rsidRDefault="00451A32" w:rsidP="00451A32">
            <w:pPr>
              <w:widowControl w:val="0"/>
              <w:suppressAutoHyphens/>
              <w:rPr>
                <w:rFonts w:eastAsia="Lucida Sans Unicode"/>
                <w:kern w:val="1"/>
                <w:lang w:eastAsia="ar-SA"/>
              </w:rPr>
            </w:pPr>
          </w:p>
          <w:p w14:paraId="5EEABAB0"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451A32" w:rsidRDefault="00451A32" w:rsidP="00451A32">
            <w:pPr>
              <w:widowControl w:val="0"/>
              <w:suppressAutoHyphens/>
              <w:snapToGrid w:val="0"/>
              <w:rPr>
                <w:rFonts w:eastAsia="Lucida Sans Unicode"/>
                <w:kern w:val="1"/>
                <w:lang w:eastAsia="ar-SA"/>
              </w:rPr>
            </w:pPr>
            <w:r w:rsidRPr="00451A32">
              <w:rPr>
                <w:rFonts w:eastAsia="Lucida Sans Unicode"/>
                <w:kern w:val="1"/>
                <w:lang w:eastAsia="ar-SA"/>
              </w:rPr>
              <w:t>Własne/ innych podmiotów</w:t>
            </w:r>
          </w:p>
        </w:tc>
      </w:tr>
      <w:tr w:rsidR="00451A32" w:rsidRPr="00451A32"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451A32" w:rsidRDefault="00451A32" w:rsidP="00451A32">
            <w:pPr>
              <w:widowControl w:val="0"/>
              <w:suppressAutoHyphens/>
              <w:snapToGrid w:val="0"/>
              <w:rPr>
                <w:rFonts w:eastAsia="Lucida Sans Unicode"/>
                <w:kern w:val="1"/>
                <w:lang w:eastAsia="ar-SA"/>
              </w:rPr>
            </w:pPr>
          </w:p>
          <w:p w14:paraId="246E6CEE" w14:textId="77777777" w:rsidR="00451A32" w:rsidRPr="00451A32" w:rsidRDefault="00451A32" w:rsidP="00451A32">
            <w:pPr>
              <w:widowControl w:val="0"/>
              <w:suppressAutoHyphens/>
              <w:rPr>
                <w:rFonts w:eastAsia="Lucida Sans Unicode"/>
                <w:kern w:val="1"/>
                <w:lang w:eastAsia="ar-SA"/>
              </w:rPr>
            </w:pPr>
          </w:p>
          <w:p w14:paraId="3B559FEE" w14:textId="77777777" w:rsidR="00451A32" w:rsidRPr="00451A32" w:rsidRDefault="00451A32" w:rsidP="00451A32">
            <w:pPr>
              <w:widowControl w:val="0"/>
              <w:suppressAutoHyphens/>
              <w:rPr>
                <w:rFonts w:eastAsia="Lucida Sans Unicode"/>
                <w:kern w:val="1"/>
                <w:lang w:eastAsia="ar-SA"/>
              </w:rPr>
            </w:pPr>
          </w:p>
          <w:p w14:paraId="5EE55383"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451A32" w:rsidRDefault="00451A32" w:rsidP="00451A32">
            <w:pPr>
              <w:widowControl w:val="0"/>
              <w:suppressAutoHyphens/>
              <w:snapToGrid w:val="0"/>
              <w:rPr>
                <w:rFonts w:eastAsia="Lucida Sans Unicode"/>
                <w:kern w:val="1"/>
                <w:lang w:eastAsia="ar-SA"/>
              </w:rPr>
            </w:pPr>
          </w:p>
        </w:tc>
      </w:tr>
      <w:tr w:rsidR="00451A32" w:rsidRPr="00451A32"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451A32" w:rsidRDefault="00451A32" w:rsidP="00451A32">
            <w:pPr>
              <w:widowControl w:val="0"/>
              <w:suppressAutoHyphens/>
              <w:snapToGrid w:val="0"/>
              <w:rPr>
                <w:rFonts w:eastAsia="Lucida Sans Unicode"/>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451A32" w:rsidRDefault="00451A32" w:rsidP="00451A32">
            <w:pPr>
              <w:widowControl w:val="0"/>
              <w:suppressAutoHyphens/>
              <w:snapToGrid w:val="0"/>
              <w:rPr>
                <w:rFonts w:eastAsia="Lucida Sans Unicode"/>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451A32" w:rsidRDefault="00451A32" w:rsidP="00451A32">
            <w:pPr>
              <w:widowControl w:val="0"/>
              <w:suppressAutoHyphens/>
              <w:snapToGrid w:val="0"/>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451A32" w:rsidRDefault="00451A32" w:rsidP="00451A32">
            <w:pPr>
              <w:widowControl w:val="0"/>
              <w:suppressAutoHyphens/>
              <w:snapToGrid w:val="0"/>
              <w:rPr>
                <w:rFonts w:eastAsia="Lucida Sans Unicode"/>
                <w:kern w:val="1"/>
                <w:lang w:eastAsia="ar-SA"/>
              </w:rPr>
            </w:pPr>
          </w:p>
          <w:p w14:paraId="2A3AE431" w14:textId="77777777" w:rsidR="00451A32" w:rsidRPr="00451A32" w:rsidRDefault="00451A32" w:rsidP="00451A32">
            <w:pPr>
              <w:widowControl w:val="0"/>
              <w:suppressAutoHyphens/>
              <w:rPr>
                <w:rFonts w:eastAsia="Lucida Sans Unicode"/>
                <w:kern w:val="1"/>
                <w:lang w:eastAsia="ar-SA"/>
              </w:rPr>
            </w:pPr>
          </w:p>
          <w:p w14:paraId="3050E4F9" w14:textId="77777777" w:rsidR="00451A32" w:rsidRPr="00451A32" w:rsidRDefault="00451A32" w:rsidP="00451A32">
            <w:pPr>
              <w:widowControl w:val="0"/>
              <w:suppressAutoHyphens/>
              <w:rPr>
                <w:rFonts w:eastAsia="Lucida Sans Unicode"/>
                <w:kern w:val="1"/>
                <w:lang w:eastAsia="ar-SA"/>
              </w:rPr>
            </w:pPr>
          </w:p>
          <w:p w14:paraId="2A6CEEA3" w14:textId="77777777" w:rsidR="00451A32" w:rsidRPr="00451A32" w:rsidRDefault="00451A32" w:rsidP="00451A32">
            <w:pPr>
              <w:widowControl w:val="0"/>
              <w:suppressAutoHyphens/>
              <w:rPr>
                <w:rFonts w:eastAsia="Lucida Sans Unicode"/>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451A32" w:rsidRDefault="00451A32" w:rsidP="00451A32">
            <w:pPr>
              <w:widowControl w:val="0"/>
              <w:suppressAutoHyphens/>
              <w:snapToGrid w:val="0"/>
              <w:rPr>
                <w:rFonts w:eastAsia="Lucida Sans Unicode"/>
                <w:kern w:val="1"/>
                <w:lang w:eastAsia="ar-SA"/>
              </w:rPr>
            </w:pPr>
          </w:p>
        </w:tc>
      </w:tr>
    </w:tbl>
    <w:p w14:paraId="485018B5" w14:textId="77777777" w:rsidR="00451A32" w:rsidRPr="00451A32" w:rsidRDefault="00451A32" w:rsidP="00451A32">
      <w:pPr>
        <w:widowControl w:val="0"/>
        <w:suppressAutoHyphens/>
        <w:rPr>
          <w:rFonts w:eastAsia="Lucida Sans Unicode"/>
          <w:kern w:val="1"/>
          <w:lang w:eastAsia="ar-SA"/>
        </w:rPr>
      </w:pPr>
      <w:r w:rsidRPr="00451A32">
        <w:rPr>
          <w:rFonts w:eastAsia="Lucida Sans Unicode"/>
          <w:kern w:val="1"/>
          <w:lang w:eastAsia="ar-SA"/>
        </w:rPr>
        <w:t xml:space="preserve">  </w:t>
      </w:r>
    </w:p>
    <w:p w14:paraId="43D0AAA0"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451A32" w:rsidRDefault="00451A32" w:rsidP="00451A32">
      <w:pPr>
        <w:widowControl w:val="0"/>
        <w:suppressAutoHyphens/>
        <w:rPr>
          <w:rFonts w:eastAsia="Lucida Sans Unicode"/>
          <w:kern w:val="1"/>
          <w:lang w:eastAsia="ar-SA"/>
        </w:rPr>
      </w:pPr>
    </w:p>
    <w:p w14:paraId="10A0BD64" w14:textId="77777777" w:rsidR="00451A32" w:rsidRPr="00451A32" w:rsidRDefault="00451A32" w:rsidP="00451A32">
      <w:pPr>
        <w:widowControl w:val="0"/>
        <w:suppressAutoHyphens/>
        <w:rPr>
          <w:rFonts w:eastAsia="Lucida Sans Unicode"/>
          <w:kern w:val="1"/>
          <w:sz w:val="22"/>
          <w:szCs w:val="22"/>
          <w:lang w:eastAsia="ar-SA"/>
        </w:rPr>
      </w:pPr>
    </w:p>
    <w:p w14:paraId="018E50B7"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w:t>
      </w:r>
    </w:p>
    <w:p w14:paraId="4BBB3679"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 podpis upoważnionego przedstawiciela)</w:t>
      </w:r>
    </w:p>
    <w:p w14:paraId="6825B06C" w14:textId="77777777" w:rsidR="00451A32" w:rsidRPr="00451A32" w:rsidRDefault="00451A32" w:rsidP="00451A32">
      <w:pPr>
        <w:widowControl w:val="0"/>
        <w:suppressAutoHyphens/>
        <w:rPr>
          <w:rFonts w:eastAsia="Lucida Sans Unicode"/>
          <w:kern w:val="1"/>
          <w:sz w:val="22"/>
          <w:szCs w:val="22"/>
          <w:lang w:eastAsia="ar-SA"/>
        </w:rPr>
      </w:pPr>
    </w:p>
    <w:p w14:paraId="08EE1D31" w14:textId="77777777" w:rsidR="00451A32" w:rsidRPr="00451A32" w:rsidRDefault="00451A32" w:rsidP="00451A32">
      <w:pPr>
        <w:widowControl w:val="0"/>
        <w:suppressAutoHyphens/>
        <w:rPr>
          <w:rFonts w:eastAsia="Lucida Sans Unicode"/>
          <w:kern w:val="1"/>
          <w:sz w:val="22"/>
          <w:szCs w:val="22"/>
          <w:lang w:eastAsia="ar-SA"/>
        </w:rPr>
      </w:pPr>
    </w:p>
    <w:p w14:paraId="31E2A13E" w14:textId="77777777" w:rsidR="00451A32" w:rsidRPr="00451A32" w:rsidRDefault="00451A32" w:rsidP="00451A32">
      <w:pPr>
        <w:widowControl w:val="0"/>
        <w:suppressAutoHyphens/>
        <w:rPr>
          <w:rFonts w:eastAsia="Lucida Sans Unicode"/>
          <w:kern w:val="1"/>
          <w:sz w:val="22"/>
          <w:szCs w:val="22"/>
          <w:lang w:eastAsia="ar-SA"/>
        </w:rPr>
      </w:pPr>
    </w:p>
    <w:p w14:paraId="5E508317" w14:textId="77777777" w:rsidR="00451A32" w:rsidRPr="00451A32" w:rsidRDefault="00451A32" w:rsidP="00451A32">
      <w:pPr>
        <w:widowControl w:val="0"/>
        <w:suppressAutoHyphens/>
        <w:rPr>
          <w:rFonts w:eastAsia="Lucida Sans Unicode"/>
          <w:b/>
          <w:bCs/>
          <w:i/>
          <w:iCs/>
          <w:kern w:val="1"/>
          <w:lang w:eastAsia="ar-SA"/>
        </w:rPr>
      </w:pPr>
    </w:p>
    <w:p w14:paraId="1CFF5D00" w14:textId="77777777" w:rsidR="00451A32" w:rsidRDefault="00451A32">
      <w:pPr>
        <w:rPr>
          <w:rFonts w:ascii="Arial Narrow" w:hAnsi="Arial Narrow"/>
          <w:color w:val="008000"/>
          <w:sz w:val="22"/>
          <w:szCs w:val="22"/>
        </w:rPr>
      </w:pPr>
    </w:p>
    <w:p w14:paraId="78BA7582" w14:textId="77777777" w:rsidR="00451A32" w:rsidRDefault="00451A32">
      <w:pPr>
        <w:rPr>
          <w:rFonts w:ascii="Arial Narrow" w:hAnsi="Arial Narrow"/>
          <w:color w:val="008000"/>
          <w:sz w:val="22"/>
          <w:szCs w:val="22"/>
        </w:rPr>
      </w:pPr>
    </w:p>
    <w:p w14:paraId="243AE893" w14:textId="77777777" w:rsidR="00451A32" w:rsidRDefault="00451A32">
      <w:pPr>
        <w:rPr>
          <w:rFonts w:ascii="Arial Narrow" w:hAnsi="Arial Narrow"/>
          <w:color w:val="008000"/>
          <w:sz w:val="22"/>
          <w:szCs w:val="22"/>
        </w:rPr>
      </w:pPr>
    </w:p>
    <w:p w14:paraId="02F91C0F" w14:textId="77777777" w:rsidR="00451A32" w:rsidRDefault="00451A32">
      <w:pPr>
        <w:rPr>
          <w:rFonts w:ascii="Arial Narrow" w:hAnsi="Arial Narrow"/>
          <w:color w:val="008000"/>
          <w:sz w:val="22"/>
          <w:szCs w:val="22"/>
        </w:rPr>
      </w:pPr>
    </w:p>
    <w:p w14:paraId="29B617F5" w14:textId="77777777" w:rsidR="00451A32" w:rsidRDefault="00451A32">
      <w:pPr>
        <w:rPr>
          <w:rFonts w:ascii="Arial Narrow" w:hAnsi="Arial Narrow"/>
          <w:color w:val="008000"/>
          <w:sz w:val="22"/>
          <w:szCs w:val="22"/>
        </w:rPr>
      </w:pPr>
    </w:p>
    <w:p w14:paraId="49C1E7CD" w14:textId="77777777" w:rsidR="00451A32" w:rsidRDefault="00451A32">
      <w:pPr>
        <w:rPr>
          <w:rFonts w:ascii="Arial Narrow" w:hAnsi="Arial Narrow"/>
          <w:color w:val="008000"/>
          <w:sz w:val="22"/>
          <w:szCs w:val="22"/>
        </w:rPr>
      </w:pPr>
    </w:p>
    <w:p w14:paraId="2EE66D21" w14:textId="77777777" w:rsidR="00451A32" w:rsidRDefault="00451A32">
      <w:pPr>
        <w:rPr>
          <w:rFonts w:ascii="Arial Narrow" w:hAnsi="Arial Narrow"/>
          <w:color w:val="008000"/>
          <w:sz w:val="22"/>
          <w:szCs w:val="22"/>
        </w:rPr>
      </w:pPr>
    </w:p>
    <w:p w14:paraId="72DC4446" w14:textId="77777777" w:rsidR="00451A32" w:rsidRPr="00451A32" w:rsidRDefault="00451A32" w:rsidP="00451A32">
      <w:pPr>
        <w:widowControl w:val="0"/>
        <w:suppressAutoHyphens/>
        <w:rPr>
          <w:rFonts w:eastAsia="Lucida Sans Unicode"/>
          <w:kern w:val="1"/>
          <w:sz w:val="22"/>
          <w:szCs w:val="22"/>
          <w:lang w:eastAsia="ar-SA"/>
        </w:rPr>
      </w:pPr>
    </w:p>
    <w:p w14:paraId="073423B3" w14:textId="3AD7AA06" w:rsidR="00451A32" w:rsidRPr="00451A32" w:rsidRDefault="00C35E31" w:rsidP="00451A32">
      <w:pPr>
        <w:widowControl w:val="0"/>
        <w:suppressAutoHyphens/>
        <w:jc w:val="right"/>
        <w:rPr>
          <w:rFonts w:eastAsia="Lucida Sans Unicode"/>
          <w:b/>
          <w:bCs/>
          <w:i/>
          <w:iCs/>
          <w:kern w:val="1"/>
          <w:sz w:val="22"/>
          <w:szCs w:val="22"/>
          <w:lang w:eastAsia="ar-SA"/>
        </w:rPr>
      </w:pPr>
      <w:r>
        <w:rPr>
          <w:rFonts w:eastAsia="Lucida Sans Unicode"/>
          <w:b/>
          <w:bCs/>
          <w:i/>
          <w:iCs/>
          <w:kern w:val="1"/>
          <w:sz w:val="22"/>
          <w:szCs w:val="22"/>
          <w:lang w:eastAsia="ar-SA"/>
        </w:rPr>
        <w:lastRenderedPageBreak/>
        <w:t>Załącznik nr 5</w:t>
      </w:r>
      <w:r w:rsidR="00451A32" w:rsidRPr="00451A32">
        <w:rPr>
          <w:rFonts w:eastAsia="Lucida Sans Unicode"/>
          <w:b/>
          <w:bCs/>
          <w:i/>
          <w:iCs/>
          <w:kern w:val="1"/>
          <w:sz w:val="22"/>
          <w:szCs w:val="22"/>
          <w:lang w:eastAsia="ar-SA"/>
        </w:rPr>
        <w:t xml:space="preserve"> do SIWZ</w:t>
      </w:r>
    </w:p>
    <w:p w14:paraId="764A3DA6" w14:textId="77777777" w:rsidR="00451A32" w:rsidRPr="00451A32" w:rsidRDefault="00451A32" w:rsidP="00451A32">
      <w:pPr>
        <w:widowControl w:val="0"/>
        <w:suppressAutoHyphens/>
        <w:rPr>
          <w:rFonts w:eastAsia="Lucida Sans Unicode"/>
          <w:b/>
          <w:bCs/>
          <w:i/>
          <w:iCs/>
          <w:kern w:val="1"/>
          <w:sz w:val="22"/>
          <w:szCs w:val="22"/>
          <w:lang w:eastAsia="ar-SA"/>
        </w:rPr>
      </w:pPr>
    </w:p>
    <w:p w14:paraId="192C0F47" w14:textId="77777777" w:rsidR="00451A32" w:rsidRPr="00451A32" w:rsidRDefault="00451A32" w:rsidP="00451A32">
      <w:pPr>
        <w:widowControl w:val="0"/>
        <w:suppressAutoHyphens/>
        <w:rPr>
          <w:rFonts w:eastAsia="Lucida Sans Unicode"/>
          <w:kern w:val="1"/>
          <w:sz w:val="22"/>
          <w:szCs w:val="22"/>
          <w:lang w:eastAsia="ar-SA"/>
        </w:rPr>
      </w:pPr>
    </w:p>
    <w:p w14:paraId="4A52E7F1" w14:textId="77777777" w:rsidR="00451A32" w:rsidRPr="00451A32" w:rsidRDefault="00451A32" w:rsidP="00451A32">
      <w:pPr>
        <w:widowControl w:val="0"/>
        <w:suppressAutoHyphens/>
        <w:rPr>
          <w:rFonts w:eastAsia="Lucida Sans Unicode"/>
          <w:kern w:val="1"/>
          <w:sz w:val="22"/>
          <w:szCs w:val="22"/>
          <w:lang w:eastAsia="ar-SA"/>
        </w:rPr>
      </w:pPr>
    </w:p>
    <w:p w14:paraId="6998D786"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w:t>
      </w:r>
    </w:p>
    <w:p w14:paraId="27911AC1"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 miejscowość, data)</w:t>
      </w:r>
    </w:p>
    <w:p w14:paraId="04BC273F" w14:textId="77777777" w:rsidR="00451A32" w:rsidRPr="00451A32" w:rsidRDefault="00451A32" w:rsidP="00451A32">
      <w:pPr>
        <w:widowControl w:val="0"/>
        <w:suppressAutoHyphens/>
        <w:rPr>
          <w:rFonts w:eastAsia="Lucida Sans Unicode"/>
          <w:kern w:val="1"/>
          <w:sz w:val="22"/>
          <w:szCs w:val="22"/>
          <w:lang w:eastAsia="ar-SA"/>
        </w:rPr>
      </w:pPr>
    </w:p>
    <w:p w14:paraId="413A5A27"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w:t>
      </w:r>
    </w:p>
    <w:p w14:paraId="76A161D5" w14:textId="77777777" w:rsidR="00451A32" w:rsidRPr="00451A32" w:rsidRDefault="00451A32" w:rsidP="00451A32">
      <w:pPr>
        <w:widowControl w:val="0"/>
        <w:suppressAutoHyphens/>
        <w:rPr>
          <w:rFonts w:eastAsia="Lucida Sans Unicode"/>
          <w:kern w:val="1"/>
          <w:sz w:val="22"/>
          <w:szCs w:val="22"/>
          <w:lang w:eastAsia="ar-SA"/>
        </w:rPr>
      </w:pPr>
      <w:r w:rsidRPr="00451A32">
        <w:rPr>
          <w:rFonts w:eastAsia="Lucida Sans Unicode"/>
          <w:kern w:val="1"/>
          <w:sz w:val="22"/>
          <w:szCs w:val="22"/>
          <w:lang w:eastAsia="ar-SA"/>
        </w:rPr>
        <w:t>( nazwa i adres wykonawcy)</w:t>
      </w:r>
    </w:p>
    <w:p w14:paraId="28331627" w14:textId="77777777" w:rsidR="00451A32" w:rsidRPr="00451A32" w:rsidRDefault="00451A32" w:rsidP="00451A32">
      <w:pPr>
        <w:widowControl w:val="0"/>
        <w:suppressAutoHyphens/>
        <w:rPr>
          <w:rFonts w:eastAsia="Lucida Sans Unicode"/>
          <w:kern w:val="1"/>
          <w:sz w:val="22"/>
          <w:szCs w:val="22"/>
          <w:lang w:eastAsia="ar-SA"/>
        </w:rPr>
      </w:pPr>
    </w:p>
    <w:p w14:paraId="4AE58DB1" w14:textId="77777777" w:rsidR="00451A32" w:rsidRPr="00451A32" w:rsidRDefault="00451A32" w:rsidP="00451A32">
      <w:pPr>
        <w:widowControl w:val="0"/>
        <w:suppressAutoHyphens/>
        <w:rPr>
          <w:rFonts w:eastAsia="Lucida Sans Unicode"/>
          <w:kern w:val="1"/>
          <w:sz w:val="22"/>
          <w:szCs w:val="22"/>
          <w:lang w:eastAsia="ar-SA"/>
        </w:rPr>
      </w:pPr>
    </w:p>
    <w:p w14:paraId="637989A1" w14:textId="77777777" w:rsidR="00451A32" w:rsidRPr="00451A32" w:rsidRDefault="00451A32" w:rsidP="00451A32">
      <w:pPr>
        <w:widowControl w:val="0"/>
        <w:suppressAutoHyphens/>
        <w:rPr>
          <w:rFonts w:eastAsia="Lucida Sans Unicode"/>
          <w:b/>
          <w:bCs/>
          <w:color w:val="000000"/>
          <w:kern w:val="1"/>
          <w:sz w:val="22"/>
          <w:szCs w:val="22"/>
          <w:lang w:eastAsia="ar-SA"/>
        </w:rPr>
      </w:pPr>
    </w:p>
    <w:p w14:paraId="48A1C685" w14:textId="77777777" w:rsidR="00451A32" w:rsidRPr="00451A32" w:rsidRDefault="00451A32" w:rsidP="00451A32">
      <w:pPr>
        <w:widowControl w:val="0"/>
        <w:suppressAutoHyphens/>
        <w:rPr>
          <w:rFonts w:eastAsia="Lucida Sans Unicode"/>
          <w:b/>
          <w:bCs/>
          <w:color w:val="000000"/>
          <w:kern w:val="1"/>
          <w:sz w:val="22"/>
          <w:szCs w:val="22"/>
          <w:lang w:eastAsia="ar-SA"/>
        </w:rPr>
      </w:pPr>
    </w:p>
    <w:p w14:paraId="0149BEC7" w14:textId="77777777" w:rsidR="00451A32" w:rsidRPr="00451A32" w:rsidRDefault="00451A32" w:rsidP="00451A32">
      <w:pPr>
        <w:spacing w:before="100" w:beforeAutospacing="1" w:after="100" w:afterAutospacing="1"/>
        <w:ind w:left="360" w:right="227"/>
        <w:contextualSpacing/>
        <w:jc w:val="center"/>
        <w:rPr>
          <w:rFonts w:eastAsia="Calibri"/>
          <w:b/>
          <w:sz w:val="22"/>
          <w:szCs w:val="22"/>
          <w:lang w:eastAsia="en-US"/>
        </w:rPr>
      </w:pPr>
      <w:r w:rsidRPr="00451A32">
        <w:rPr>
          <w:rFonts w:eastAsia="Calibri"/>
          <w:b/>
          <w:sz w:val="22"/>
          <w:szCs w:val="22"/>
          <w:lang w:eastAsia="en-US"/>
        </w:rPr>
        <w:t>Wykaz osób, które będą wykonywać zamówienie</w:t>
      </w:r>
    </w:p>
    <w:p w14:paraId="05287F56" w14:textId="77777777" w:rsidR="00451A32" w:rsidRPr="00451A32" w:rsidRDefault="00451A32" w:rsidP="00451A32">
      <w:pPr>
        <w:spacing w:before="100" w:beforeAutospacing="1" w:after="100" w:afterAutospacing="1"/>
        <w:ind w:left="360" w:right="227"/>
        <w:contextualSpacing/>
        <w:jc w:val="center"/>
        <w:rPr>
          <w:rFonts w:eastAsia="Calibri"/>
          <w:b/>
          <w:sz w:val="22"/>
          <w:szCs w:val="22"/>
          <w:lang w:eastAsia="en-US"/>
        </w:rPr>
      </w:pPr>
    </w:p>
    <w:p w14:paraId="3B8A3E83" w14:textId="77777777" w:rsidR="00451A32" w:rsidRPr="00451A32" w:rsidRDefault="00451A32" w:rsidP="00451A32">
      <w:pPr>
        <w:spacing w:before="100" w:beforeAutospacing="1" w:after="100" w:afterAutospacing="1"/>
        <w:ind w:left="360" w:right="227"/>
        <w:contextualSpacing/>
        <w:jc w:val="center"/>
        <w:rPr>
          <w:rFonts w:eastAsia="Calibri"/>
          <w:b/>
          <w:bCs/>
          <w:iCs/>
          <w:lang w:eastAsia="en-US"/>
        </w:rPr>
      </w:pPr>
      <w:r w:rsidRPr="00451A32">
        <w:rPr>
          <w:rFonts w:eastAsia="Calibri"/>
          <w:b/>
          <w:bCs/>
          <w:iCs/>
          <w:lang w:eastAsia="en-US"/>
        </w:rPr>
        <w:t>Przebudowa drogi z Jelcza-Laskowic do Piekar w zakresie przebudowy istniejącego chodnika i budowy oświetlenia.</w:t>
      </w:r>
    </w:p>
    <w:p w14:paraId="45D6E3C8" w14:textId="77777777" w:rsidR="00451A32" w:rsidRPr="00451A32" w:rsidRDefault="00451A32" w:rsidP="00451A32">
      <w:pPr>
        <w:spacing w:before="100" w:beforeAutospacing="1" w:after="100" w:afterAutospacing="1"/>
        <w:ind w:left="360" w:right="227"/>
        <w:contextualSpacing/>
        <w:jc w:val="center"/>
        <w:rPr>
          <w:rFonts w:eastAsia="Calibri"/>
          <w:b/>
          <w:bCs/>
          <w:i/>
          <w:sz w:val="36"/>
          <w:szCs w:val="36"/>
          <w:lang w:eastAsia="en-US"/>
        </w:rPr>
      </w:pPr>
    </w:p>
    <w:p w14:paraId="5FED40F4" w14:textId="77777777" w:rsidR="00451A32" w:rsidRPr="00451A32" w:rsidRDefault="00451A32" w:rsidP="00451A32">
      <w:pPr>
        <w:spacing w:before="100" w:beforeAutospacing="1" w:after="100" w:afterAutospacing="1"/>
        <w:ind w:left="360" w:right="227"/>
        <w:contextualSpacing/>
        <w:rPr>
          <w:rFonts w:eastAsia="Calibri"/>
          <w:sz w:val="22"/>
          <w:szCs w:val="22"/>
          <w:lang w:eastAsia="en-US"/>
        </w:rPr>
      </w:pPr>
    </w:p>
    <w:p w14:paraId="2BE1AD8E" w14:textId="77777777" w:rsidR="00451A32" w:rsidRPr="00451A32" w:rsidRDefault="00451A32" w:rsidP="00451A32">
      <w:pPr>
        <w:spacing w:before="100" w:beforeAutospacing="1" w:after="100" w:afterAutospacing="1"/>
        <w:ind w:left="360" w:right="227"/>
        <w:contextualSpacing/>
        <w:rPr>
          <w:rFonts w:eastAsia="Calibri"/>
          <w:b/>
          <w:sz w:val="22"/>
          <w:szCs w:val="22"/>
          <w:lang w:eastAsia="en-US"/>
        </w:rPr>
      </w:pPr>
      <w:r w:rsidRPr="00451A32">
        <w:rPr>
          <w:rFonts w:eastAsia="Calibri"/>
          <w:sz w:val="22"/>
          <w:szCs w:val="22"/>
          <w:lang w:eastAsia="en-US"/>
        </w:rPr>
        <w:t xml:space="preserve">   </w:t>
      </w:r>
      <w:r w:rsidRPr="00451A32">
        <w:rPr>
          <w:rFonts w:eastAsia="Calibri"/>
          <w:b/>
          <w:sz w:val="22"/>
          <w:szCs w:val="22"/>
          <w:lang w:eastAsia="en-US"/>
        </w:rPr>
        <w:t>PKT I.</w:t>
      </w:r>
    </w:p>
    <w:p w14:paraId="0BCBDD0E" w14:textId="77777777" w:rsidR="00451A32" w:rsidRPr="00451A32" w:rsidRDefault="00451A32" w:rsidP="00451A32">
      <w:pPr>
        <w:spacing w:before="100" w:beforeAutospacing="1" w:after="100" w:afterAutospacing="1"/>
        <w:ind w:left="360" w:right="227"/>
        <w:contextualSpacing/>
        <w:rPr>
          <w:rFonts w:eastAsia="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05"/>
        <w:gridCol w:w="3377"/>
        <w:gridCol w:w="2905"/>
      </w:tblGrid>
      <w:tr w:rsidR="00451A32" w:rsidRPr="00451A32" w14:paraId="7F72917D" w14:textId="77777777" w:rsidTr="002C4B09">
        <w:tc>
          <w:tcPr>
            <w:tcW w:w="439" w:type="pct"/>
            <w:shd w:val="clear" w:color="auto" w:fill="auto"/>
          </w:tcPr>
          <w:p w14:paraId="26EC2BF8"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p>
          <w:p w14:paraId="4D5F8051"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L.p.</w:t>
            </w:r>
          </w:p>
        </w:tc>
        <w:tc>
          <w:tcPr>
            <w:tcW w:w="1337" w:type="pct"/>
            <w:shd w:val="clear" w:color="auto" w:fill="auto"/>
          </w:tcPr>
          <w:p w14:paraId="63CA783E"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Imię i nazwisko osoby, która będzie uczestniczyć w wykonywaniu zamówienia</w:t>
            </w:r>
          </w:p>
        </w:tc>
        <w:tc>
          <w:tcPr>
            <w:tcW w:w="1733" w:type="pct"/>
            <w:shd w:val="clear" w:color="auto" w:fill="auto"/>
          </w:tcPr>
          <w:p w14:paraId="6973D40A"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p>
          <w:p w14:paraId="1B9A6498"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Rodzaj i Nr uprawnień budowlanych</w:t>
            </w:r>
          </w:p>
        </w:tc>
        <w:tc>
          <w:tcPr>
            <w:tcW w:w="1491" w:type="pct"/>
            <w:shd w:val="clear" w:color="auto" w:fill="auto"/>
          </w:tcPr>
          <w:p w14:paraId="0D11D059" w14:textId="77777777" w:rsidR="00451A32" w:rsidRPr="00451A32" w:rsidRDefault="00451A32" w:rsidP="00451A32">
            <w:pPr>
              <w:spacing w:before="100" w:beforeAutospacing="1" w:after="100" w:afterAutospacing="1"/>
              <w:ind w:right="227"/>
              <w:contextualSpacing/>
              <w:jc w:val="center"/>
              <w:rPr>
                <w:rFonts w:eastAsia="Calibri"/>
                <w:b/>
                <w:sz w:val="22"/>
                <w:szCs w:val="22"/>
                <w:lang w:eastAsia="en-US"/>
              </w:rPr>
            </w:pPr>
            <w:r w:rsidRPr="00451A32">
              <w:rPr>
                <w:rFonts w:eastAsia="Calibri"/>
                <w:b/>
                <w:sz w:val="22"/>
                <w:szCs w:val="22"/>
                <w:lang w:eastAsia="en-US"/>
              </w:rPr>
              <w:t>Informacja o podstawie dysponowania wymienioną osobą przez Wykonawcę**</w:t>
            </w:r>
          </w:p>
        </w:tc>
      </w:tr>
      <w:tr w:rsidR="00451A32" w:rsidRPr="00451A32" w14:paraId="3C156AF9" w14:textId="77777777" w:rsidTr="002C4B09">
        <w:tc>
          <w:tcPr>
            <w:tcW w:w="439" w:type="pct"/>
            <w:shd w:val="clear" w:color="auto" w:fill="auto"/>
          </w:tcPr>
          <w:p w14:paraId="69445A39"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1.</w:t>
            </w:r>
          </w:p>
        </w:tc>
        <w:tc>
          <w:tcPr>
            <w:tcW w:w="1337" w:type="pct"/>
            <w:shd w:val="clear" w:color="auto" w:fill="auto"/>
          </w:tcPr>
          <w:p w14:paraId="7E46399C"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2.</w:t>
            </w:r>
          </w:p>
        </w:tc>
        <w:tc>
          <w:tcPr>
            <w:tcW w:w="1733" w:type="pct"/>
            <w:shd w:val="clear" w:color="auto" w:fill="auto"/>
          </w:tcPr>
          <w:p w14:paraId="671D0E01"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3.</w:t>
            </w:r>
          </w:p>
        </w:tc>
        <w:tc>
          <w:tcPr>
            <w:tcW w:w="1491" w:type="pct"/>
            <w:shd w:val="clear" w:color="auto" w:fill="auto"/>
          </w:tcPr>
          <w:p w14:paraId="60AF31C6" w14:textId="77777777" w:rsidR="00451A32" w:rsidRPr="00451A32" w:rsidRDefault="00451A32" w:rsidP="00451A32">
            <w:pPr>
              <w:spacing w:before="100" w:beforeAutospacing="1" w:after="100" w:afterAutospacing="1"/>
              <w:ind w:right="227"/>
              <w:contextualSpacing/>
              <w:jc w:val="center"/>
              <w:rPr>
                <w:rFonts w:eastAsia="Calibri"/>
                <w:sz w:val="22"/>
                <w:szCs w:val="22"/>
                <w:lang w:eastAsia="en-US"/>
              </w:rPr>
            </w:pPr>
            <w:r w:rsidRPr="00451A32">
              <w:rPr>
                <w:rFonts w:eastAsia="Calibri"/>
                <w:sz w:val="22"/>
                <w:szCs w:val="22"/>
                <w:lang w:eastAsia="en-US"/>
              </w:rPr>
              <w:t>4.</w:t>
            </w:r>
          </w:p>
        </w:tc>
      </w:tr>
      <w:tr w:rsidR="00451A32" w:rsidRPr="00451A32" w14:paraId="7F6EBF87" w14:textId="77777777" w:rsidTr="002C4B09">
        <w:trPr>
          <w:cantSplit/>
          <w:trHeight w:val="1134"/>
        </w:trPr>
        <w:tc>
          <w:tcPr>
            <w:tcW w:w="439" w:type="pct"/>
            <w:shd w:val="clear" w:color="auto" w:fill="auto"/>
          </w:tcPr>
          <w:p w14:paraId="1CB59778"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7D80953B"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48E9F2F1"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r w:rsidRPr="00451A32">
              <w:rPr>
                <w:rFonts w:eastAsia="Calibri"/>
                <w:sz w:val="22"/>
                <w:szCs w:val="22"/>
                <w:lang w:eastAsia="en-US"/>
              </w:rPr>
              <w:t>1</w:t>
            </w:r>
          </w:p>
          <w:p w14:paraId="5219E0CA"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p w14:paraId="45D18C09" w14:textId="77777777" w:rsidR="00451A32" w:rsidRPr="00451A32" w:rsidRDefault="00451A32" w:rsidP="00451A32">
            <w:pPr>
              <w:spacing w:before="100" w:beforeAutospacing="1" w:after="100" w:afterAutospacing="1"/>
              <w:ind w:right="227"/>
              <w:contextualSpacing/>
              <w:rPr>
                <w:rFonts w:eastAsia="Calibri"/>
                <w:sz w:val="22"/>
                <w:szCs w:val="22"/>
                <w:lang w:eastAsia="en-US"/>
              </w:rPr>
            </w:pPr>
          </w:p>
        </w:tc>
        <w:tc>
          <w:tcPr>
            <w:tcW w:w="1337" w:type="pct"/>
            <w:shd w:val="clear" w:color="auto" w:fill="auto"/>
          </w:tcPr>
          <w:p w14:paraId="12F60944"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03CE40EF" w14:textId="77777777" w:rsidR="00451A32" w:rsidRPr="00451A32" w:rsidRDefault="00451A32" w:rsidP="00451A32">
            <w:pPr>
              <w:spacing w:before="100" w:beforeAutospacing="1" w:after="100" w:afterAutospacing="1"/>
              <w:ind w:right="227"/>
              <w:contextualSpacing/>
              <w:jc w:val="center"/>
              <w:rPr>
                <w:rFonts w:eastAsia="Calibri"/>
                <w:sz w:val="20"/>
                <w:szCs w:val="20"/>
                <w:lang w:eastAsia="en-US"/>
              </w:rPr>
            </w:pPr>
            <w:r w:rsidRPr="00451A32">
              <w:rPr>
                <w:rFonts w:eastAsia="Calibri"/>
                <w:sz w:val="20"/>
                <w:szCs w:val="20"/>
                <w:lang w:eastAsia="en-US"/>
              </w:rPr>
              <w:t>Kierownik budowy</w:t>
            </w:r>
          </w:p>
        </w:tc>
        <w:tc>
          <w:tcPr>
            <w:tcW w:w="1733" w:type="pct"/>
            <w:shd w:val="clear" w:color="auto" w:fill="auto"/>
          </w:tcPr>
          <w:p w14:paraId="1A9DD264"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Uprawnienia budowlane</w:t>
            </w:r>
          </w:p>
          <w:p w14:paraId="339CF755"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bez ograniczeń*/ w ograniczonym zakresie*</w:t>
            </w:r>
          </w:p>
          <w:p w14:paraId="27C949C7"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Nr ewidencyjny </w:t>
            </w:r>
          </w:p>
          <w:p w14:paraId="70201F39"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Do kierowania robotami budowlanymi.</w:t>
            </w:r>
          </w:p>
          <w:p w14:paraId="1B5AB5EF"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w specjalności </w:t>
            </w:r>
          </w:p>
          <w:p w14:paraId="02025EC8" w14:textId="77777777" w:rsidR="00451A32" w:rsidRPr="00451A32" w:rsidRDefault="00451A32" w:rsidP="008B135A">
            <w:pPr>
              <w:widowControl w:val="0"/>
              <w:numPr>
                <w:ilvl w:val="0"/>
                <w:numId w:val="66"/>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Data uzyskania uprawnień</w:t>
            </w:r>
          </w:p>
        </w:tc>
        <w:tc>
          <w:tcPr>
            <w:tcW w:w="1491" w:type="pct"/>
            <w:shd w:val="clear" w:color="auto" w:fill="auto"/>
          </w:tcPr>
          <w:p w14:paraId="2FFAC0AD"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41BE7229"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p w14:paraId="422E5A0C" w14:textId="77777777" w:rsidR="00451A32" w:rsidRPr="00451A32" w:rsidRDefault="00451A32" w:rsidP="00451A32">
            <w:pPr>
              <w:spacing w:before="100" w:beforeAutospacing="1" w:after="100" w:afterAutospacing="1"/>
              <w:ind w:right="227"/>
              <w:contextualSpacing/>
              <w:rPr>
                <w:rFonts w:eastAsia="Calibri"/>
                <w:strike/>
                <w:sz w:val="20"/>
                <w:szCs w:val="20"/>
                <w:lang w:eastAsia="en-US"/>
              </w:rPr>
            </w:pPr>
            <w:r w:rsidRPr="00451A32">
              <w:rPr>
                <w:rFonts w:eastAsia="Calibri"/>
                <w:sz w:val="20"/>
                <w:szCs w:val="20"/>
                <w:lang w:eastAsia="en-US"/>
              </w:rPr>
              <w:t>1) własne / innych podmiotów*/**</w:t>
            </w:r>
          </w:p>
          <w:p w14:paraId="07415F52"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2) podstawa dysponowania**</w:t>
            </w:r>
          </w:p>
          <w:p w14:paraId="71F281E9"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tc>
      </w:tr>
      <w:tr w:rsidR="00451A32" w:rsidRPr="00451A32" w14:paraId="5F19C45B" w14:textId="77777777" w:rsidTr="002C4B09">
        <w:trPr>
          <w:cantSplit/>
          <w:trHeight w:val="1134"/>
        </w:trPr>
        <w:tc>
          <w:tcPr>
            <w:tcW w:w="439" w:type="pct"/>
            <w:shd w:val="clear" w:color="auto" w:fill="auto"/>
          </w:tcPr>
          <w:p w14:paraId="0ABAF91B" w14:textId="1B3E6859" w:rsidR="00451A32" w:rsidRPr="00451A32" w:rsidRDefault="00451A32" w:rsidP="00451A32">
            <w:pPr>
              <w:spacing w:before="100" w:beforeAutospacing="1" w:after="100" w:afterAutospacing="1"/>
              <w:ind w:right="227"/>
              <w:contextualSpacing/>
              <w:rPr>
                <w:rFonts w:eastAsia="Calibri"/>
                <w:sz w:val="22"/>
                <w:szCs w:val="22"/>
                <w:lang w:eastAsia="en-US"/>
              </w:rPr>
            </w:pPr>
            <w:r>
              <w:rPr>
                <w:rFonts w:eastAsia="Calibri"/>
                <w:sz w:val="22"/>
                <w:szCs w:val="22"/>
                <w:lang w:eastAsia="en-US"/>
              </w:rPr>
              <w:t>2</w:t>
            </w:r>
          </w:p>
        </w:tc>
        <w:tc>
          <w:tcPr>
            <w:tcW w:w="1337" w:type="pct"/>
            <w:shd w:val="clear" w:color="auto" w:fill="auto"/>
          </w:tcPr>
          <w:p w14:paraId="41F34345"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Kierownik robót</w:t>
            </w:r>
          </w:p>
          <w:p w14:paraId="2C688C54"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elektrycznych</w:t>
            </w:r>
          </w:p>
        </w:tc>
        <w:tc>
          <w:tcPr>
            <w:tcW w:w="1733" w:type="pct"/>
            <w:shd w:val="clear" w:color="auto" w:fill="auto"/>
          </w:tcPr>
          <w:p w14:paraId="41DC3953"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Uprawnienia budowlane</w:t>
            </w:r>
          </w:p>
          <w:p w14:paraId="388FF194"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bez ograniczeń*/ w ograniczonym zakresie*</w:t>
            </w:r>
          </w:p>
          <w:p w14:paraId="05339F19"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Nr ewidencyjny </w:t>
            </w:r>
          </w:p>
          <w:p w14:paraId="286B3DE0" w14:textId="77777777" w:rsidR="00451A32" w:rsidRPr="00451A32" w:rsidRDefault="00451A32" w:rsidP="00451A32">
            <w:pPr>
              <w:spacing w:before="100" w:beforeAutospacing="1" w:after="100" w:afterAutospacing="1"/>
              <w:ind w:left="720" w:right="227"/>
              <w:contextualSpacing/>
              <w:rPr>
                <w:rFonts w:eastAsia="Calibri"/>
                <w:sz w:val="20"/>
                <w:szCs w:val="20"/>
                <w:lang w:eastAsia="en-US"/>
              </w:rPr>
            </w:pPr>
            <w:r w:rsidRPr="00451A32">
              <w:rPr>
                <w:rFonts w:eastAsia="Calibri"/>
                <w:sz w:val="20"/>
                <w:szCs w:val="20"/>
                <w:lang w:eastAsia="en-US"/>
              </w:rPr>
              <w:t>Do kierowania robotami budowlanymi.</w:t>
            </w:r>
          </w:p>
          <w:p w14:paraId="35319244"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 xml:space="preserve">w specjalności </w:t>
            </w:r>
          </w:p>
          <w:p w14:paraId="49C51704" w14:textId="77777777" w:rsidR="00451A32" w:rsidRPr="00451A32" w:rsidRDefault="00451A32" w:rsidP="008B135A">
            <w:pPr>
              <w:widowControl w:val="0"/>
              <w:numPr>
                <w:ilvl w:val="0"/>
                <w:numId w:val="68"/>
              </w:numPr>
              <w:suppressAutoHyphens/>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Data uzyskania uprawnień</w:t>
            </w:r>
          </w:p>
        </w:tc>
        <w:tc>
          <w:tcPr>
            <w:tcW w:w="1491" w:type="pct"/>
            <w:shd w:val="clear" w:color="auto" w:fill="auto"/>
          </w:tcPr>
          <w:p w14:paraId="2910C5E7"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1) własne / innych podmiotów*/**</w:t>
            </w:r>
          </w:p>
          <w:p w14:paraId="0384F368"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r w:rsidRPr="00451A32">
              <w:rPr>
                <w:rFonts w:eastAsia="Calibri"/>
                <w:sz w:val="20"/>
                <w:szCs w:val="20"/>
                <w:lang w:eastAsia="en-US"/>
              </w:rPr>
              <w:t>2) podstawa dysponowania**</w:t>
            </w:r>
          </w:p>
          <w:p w14:paraId="1E7A9102" w14:textId="77777777" w:rsidR="00451A32" w:rsidRPr="00451A32" w:rsidRDefault="00451A32" w:rsidP="00451A32">
            <w:pPr>
              <w:spacing w:before="100" w:beforeAutospacing="1" w:after="100" w:afterAutospacing="1"/>
              <w:ind w:right="227"/>
              <w:contextualSpacing/>
              <w:rPr>
                <w:rFonts w:eastAsia="Calibri"/>
                <w:sz w:val="20"/>
                <w:szCs w:val="20"/>
                <w:lang w:eastAsia="en-US"/>
              </w:rPr>
            </w:pPr>
          </w:p>
        </w:tc>
      </w:tr>
    </w:tbl>
    <w:p w14:paraId="7A8EAD99" w14:textId="77777777" w:rsidR="00451A32" w:rsidRPr="00451A32" w:rsidRDefault="00451A32" w:rsidP="00451A32">
      <w:pPr>
        <w:spacing w:before="100" w:beforeAutospacing="1" w:after="100" w:afterAutospacing="1"/>
        <w:ind w:left="363" w:right="227"/>
        <w:rPr>
          <w:rFonts w:eastAsia="Calibri"/>
          <w:i/>
          <w:sz w:val="22"/>
          <w:szCs w:val="22"/>
          <w:lang w:eastAsia="en-US"/>
        </w:rPr>
      </w:pPr>
      <w:r w:rsidRPr="00451A32">
        <w:rPr>
          <w:rFonts w:eastAsia="Calibri"/>
          <w:i/>
          <w:sz w:val="22"/>
          <w:szCs w:val="22"/>
          <w:lang w:eastAsia="en-US"/>
        </w:rPr>
        <w:t>* - niepotrzebne skreślić</w:t>
      </w:r>
    </w:p>
    <w:p w14:paraId="4EA6BEEB" w14:textId="77777777" w:rsidR="00451A32" w:rsidRPr="00451A32" w:rsidRDefault="00451A32" w:rsidP="00451A32">
      <w:pPr>
        <w:spacing w:before="100" w:beforeAutospacing="1" w:after="100" w:afterAutospacing="1"/>
        <w:ind w:left="363" w:right="227"/>
        <w:rPr>
          <w:rFonts w:eastAsia="Calibri"/>
          <w:b/>
          <w:i/>
          <w:sz w:val="22"/>
          <w:szCs w:val="22"/>
          <w:lang w:eastAsia="en-US"/>
        </w:rPr>
      </w:pPr>
      <w:r w:rsidRPr="00451A32">
        <w:rPr>
          <w:rFonts w:eastAsia="Calibri"/>
          <w:i/>
          <w:sz w:val="22"/>
          <w:szCs w:val="22"/>
          <w:lang w:eastAsia="en-US"/>
        </w:rPr>
        <w:t>**</w:t>
      </w:r>
      <w:r w:rsidRPr="00451A32">
        <w:rPr>
          <w:rFonts w:eastAsia="Calibri"/>
          <w:b/>
          <w:i/>
          <w:sz w:val="22"/>
          <w:szCs w:val="22"/>
          <w:lang w:eastAsia="en-US"/>
        </w:rPr>
        <w:t>Uwaga:</w:t>
      </w:r>
    </w:p>
    <w:p w14:paraId="6DF70C6B" w14:textId="77777777" w:rsidR="00451A32" w:rsidRPr="00451A32"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eastAsia="Calibri"/>
          <w:sz w:val="22"/>
          <w:szCs w:val="22"/>
          <w:lang w:eastAsia="en-US"/>
        </w:rPr>
      </w:pPr>
      <w:r w:rsidRPr="00451A32">
        <w:rPr>
          <w:rFonts w:eastAsia="Calibri"/>
          <w:sz w:val="22"/>
          <w:szCs w:val="22"/>
          <w:lang w:eastAsia="en-US"/>
        </w:rPr>
        <w:t>W przypadku, gdy Wykonawca przy realizacji zadania korzystał będzie z doświadczenia innych podmiotów, winien przedstawić oryginał pisemnego zobowiązania tychże podmiotów do oddania Wykonawcy niezbędnych zasobów na okres korzystania z nich przy wykonywaniu zamówienia</w:t>
      </w:r>
    </w:p>
    <w:p w14:paraId="39A456EA" w14:textId="77777777" w:rsidR="00451A32" w:rsidRPr="00451A32"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eastAsia="Calibri"/>
          <w:sz w:val="22"/>
          <w:szCs w:val="22"/>
          <w:lang w:eastAsia="en-US"/>
        </w:rPr>
      </w:pPr>
      <w:r w:rsidRPr="00451A32">
        <w:rPr>
          <w:rFonts w:eastAsia="Calibri"/>
          <w:sz w:val="22"/>
          <w:szCs w:val="22"/>
          <w:lang w:eastAsia="en-US"/>
        </w:rPr>
        <w:t xml:space="preserve">W przypadku, gdy Wykonawca przy realizacji zadania korzystał będzie z własnej kadry lub kadry innych podmiotów, winien podać w tabeli podstawę do dysponowania tymi osobami (np. </w:t>
      </w:r>
      <w:r w:rsidRPr="00451A32">
        <w:rPr>
          <w:rFonts w:eastAsia="Calibri"/>
          <w:sz w:val="22"/>
          <w:szCs w:val="22"/>
          <w:lang w:eastAsia="en-US"/>
        </w:rPr>
        <w:lastRenderedPageBreak/>
        <w:t>umowa o pracę, umowa zlecenie, umowa o dzieło, itp.)</w:t>
      </w:r>
    </w:p>
    <w:p w14:paraId="70A7142A" w14:textId="77777777" w:rsidR="00451A32" w:rsidRPr="00451A32" w:rsidRDefault="00451A32" w:rsidP="00451A32">
      <w:pPr>
        <w:spacing w:before="100" w:beforeAutospacing="1" w:after="100" w:afterAutospacing="1"/>
        <w:ind w:right="227"/>
        <w:rPr>
          <w:rFonts w:eastAsia="Calibri"/>
          <w:sz w:val="22"/>
          <w:szCs w:val="22"/>
          <w:lang w:eastAsia="en-US"/>
        </w:rPr>
      </w:pPr>
      <w:r w:rsidRPr="00451A32">
        <w:rPr>
          <w:rFonts w:eastAsia="Calibri"/>
          <w:b/>
          <w:sz w:val="22"/>
          <w:szCs w:val="22"/>
          <w:lang w:eastAsia="en-US"/>
        </w:rPr>
        <w:t xml:space="preserve">PKT II.                                                                                                                                                                                          </w:t>
      </w:r>
      <w:r w:rsidRPr="00451A32">
        <w:rPr>
          <w:rFonts w:eastAsia="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451A32">
        <w:rPr>
          <w:rFonts w:eastAsia="Lucida Sans Unicode"/>
          <w:bCs/>
          <w:iCs/>
          <w:kern w:val="1"/>
          <w:sz w:val="22"/>
          <w:szCs w:val="22"/>
          <w:lang w:eastAsia="ar-SA"/>
        </w:rPr>
        <w:t xml:space="preserve">  w przypadku wyboru naszej oferty dokumenty w postaci uprawnień oraz zaświadczenia o wpisie do właściwej izby inżynierów budownictwa zostaną  przekazane Zamawiającemu przed podpisaniem umowy</w:t>
      </w:r>
    </w:p>
    <w:p w14:paraId="54BD8232" w14:textId="77777777" w:rsidR="00451A32" w:rsidRPr="00451A32" w:rsidRDefault="00451A32" w:rsidP="00451A32">
      <w:pPr>
        <w:widowControl w:val="0"/>
        <w:suppressAutoHyphens/>
        <w:rPr>
          <w:rFonts w:eastAsia="Lucida Sans Unicode"/>
          <w:b/>
          <w:bCs/>
          <w:i/>
          <w:iCs/>
          <w:kern w:val="1"/>
          <w:sz w:val="32"/>
          <w:szCs w:val="32"/>
          <w:lang w:eastAsia="ar-SA"/>
        </w:rPr>
      </w:pPr>
    </w:p>
    <w:p w14:paraId="0538AA95" w14:textId="77777777" w:rsidR="00451A32" w:rsidRPr="00451A32" w:rsidRDefault="00451A32" w:rsidP="00451A32">
      <w:pPr>
        <w:widowControl w:val="0"/>
        <w:suppressAutoHyphens/>
        <w:rPr>
          <w:rFonts w:eastAsia="Lucida Sans Unicode"/>
          <w:b/>
          <w:bCs/>
          <w:i/>
          <w:iCs/>
          <w:kern w:val="1"/>
          <w:sz w:val="32"/>
          <w:szCs w:val="32"/>
          <w:lang w:eastAsia="ar-SA"/>
        </w:rPr>
      </w:pPr>
    </w:p>
    <w:p w14:paraId="69F4D79D" w14:textId="77777777" w:rsidR="00451A32" w:rsidRPr="00451A32" w:rsidRDefault="00451A32" w:rsidP="00451A32">
      <w:pPr>
        <w:widowControl w:val="0"/>
        <w:suppressAutoHyphens/>
        <w:rPr>
          <w:rFonts w:eastAsia="Lucida Sans Unicode"/>
          <w:b/>
          <w:bCs/>
          <w:i/>
          <w:iCs/>
          <w:kern w:val="1"/>
          <w:sz w:val="32"/>
          <w:szCs w:val="32"/>
          <w:lang w:eastAsia="ar-SA"/>
        </w:rPr>
      </w:pPr>
    </w:p>
    <w:p w14:paraId="710098CB" w14:textId="77777777" w:rsidR="00451A32" w:rsidRPr="00451A32" w:rsidRDefault="00451A32" w:rsidP="00451A32">
      <w:pPr>
        <w:widowControl w:val="0"/>
        <w:suppressAutoHyphens/>
        <w:rPr>
          <w:rFonts w:eastAsia="Lucida Sans Unicode"/>
          <w:b/>
          <w:bCs/>
          <w:i/>
          <w:iCs/>
          <w:kern w:val="1"/>
          <w:sz w:val="32"/>
          <w:szCs w:val="32"/>
          <w:lang w:eastAsia="ar-SA"/>
        </w:rPr>
      </w:pPr>
    </w:p>
    <w:p w14:paraId="3EF2A021" w14:textId="77777777" w:rsidR="00451A32" w:rsidRPr="00451A32" w:rsidRDefault="00451A32" w:rsidP="00451A32">
      <w:pPr>
        <w:widowControl w:val="0"/>
        <w:suppressAutoHyphens/>
        <w:jc w:val="right"/>
        <w:rPr>
          <w:rFonts w:eastAsia="Lucida Sans Unicode"/>
          <w:kern w:val="1"/>
          <w:sz w:val="22"/>
          <w:szCs w:val="22"/>
          <w:lang w:eastAsia="ar-SA"/>
        </w:rPr>
      </w:pPr>
      <w:r w:rsidRPr="00451A32">
        <w:rPr>
          <w:rFonts w:eastAsia="Lucida Sans Unicode"/>
          <w:kern w:val="1"/>
          <w:sz w:val="22"/>
          <w:szCs w:val="22"/>
          <w:lang w:eastAsia="ar-SA"/>
        </w:rPr>
        <w:t>(podpis upoważnionego przedstawiciela)</w:t>
      </w:r>
    </w:p>
    <w:p w14:paraId="58F553AB" w14:textId="77777777" w:rsidR="00451A32" w:rsidRDefault="00451A32">
      <w:pPr>
        <w:rPr>
          <w:rFonts w:ascii="Arial Narrow" w:hAnsi="Arial Narrow"/>
          <w:color w:val="008000"/>
          <w:sz w:val="22"/>
          <w:szCs w:val="22"/>
        </w:rPr>
      </w:pPr>
    </w:p>
    <w:p w14:paraId="5697A84D" w14:textId="77777777" w:rsidR="00451A32" w:rsidRDefault="00451A32">
      <w:pPr>
        <w:rPr>
          <w:rFonts w:ascii="Arial Narrow" w:hAnsi="Arial Narrow"/>
          <w:color w:val="008000"/>
          <w:sz w:val="22"/>
          <w:szCs w:val="22"/>
        </w:rPr>
      </w:pPr>
    </w:p>
    <w:p w14:paraId="2E1ED0E9" w14:textId="77777777" w:rsidR="00743274" w:rsidRDefault="00743274">
      <w:pPr>
        <w:rPr>
          <w:rFonts w:ascii="Arial Narrow" w:hAnsi="Arial Narrow"/>
          <w:color w:val="008000"/>
          <w:sz w:val="22"/>
          <w:szCs w:val="22"/>
        </w:rPr>
      </w:pPr>
    </w:p>
    <w:p w14:paraId="6F4135C3" w14:textId="77777777" w:rsidR="00743274" w:rsidRDefault="00743274">
      <w:pPr>
        <w:rPr>
          <w:rFonts w:ascii="Arial Narrow" w:hAnsi="Arial Narrow"/>
          <w:color w:val="008000"/>
          <w:sz w:val="22"/>
          <w:szCs w:val="22"/>
        </w:rPr>
      </w:pPr>
    </w:p>
    <w:p w14:paraId="33B85FBE" w14:textId="77777777" w:rsidR="00743274" w:rsidRDefault="00743274">
      <w:pPr>
        <w:rPr>
          <w:rFonts w:ascii="Arial Narrow" w:hAnsi="Arial Narrow"/>
          <w:color w:val="008000"/>
          <w:sz w:val="22"/>
          <w:szCs w:val="22"/>
        </w:rPr>
      </w:pPr>
    </w:p>
    <w:p w14:paraId="433DD710" w14:textId="77777777" w:rsidR="00743274" w:rsidRDefault="00743274">
      <w:pPr>
        <w:rPr>
          <w:rFonts w:ascii="Arial Narrow" w:hAnsi="Arial Narrow"/>
          <w:color w:val="008000"/>
          <w:sz w:val="22"/>
          <w:szCs w:val="22"/>
        </w:rPr>
      </w:pPr>
    </w:p>
    <w:p w14:paraId="36704EE4" w14:textId="77777777" w:rsidR="00743274" w:rsidRDefault="00743274">
      <w:pPr>
        <w:rPr>
          <w:rFonts w:ascii="Arial Narrow" w:hAnsi="Arial Narrow"/>
          <w:color w:val="008000"/>
          <w:sz w:val="22"/>
          <w:szCs w:val="22"/>
        </w:rPr>
      </w:pPr>
    </w:p>
    <w:p w14:paraId="0D8F3EA6" w14:textId="77777777" w:rsidR="00743274" w:rsidRDefault="00743274">
      <w:pPr>
        <w:rPr>
          <w:rFonts w:ascii="Arial Narrow" w:hAnsi="Arial Narrow"/>
          <w:color w:val="008000"/>
          <w:sz w:val="22"/>
          <w:szCs w:val="22"/>
        </w:rPr>
      </w:pPr>
    </w:p>
    <w:p w14:paraId="4B631429" w14:textId="77777777" w:rsidR="00743274" w:rsidRDefault="00743274">
      <w:pPr>
        <w:rPr>
          <w:rFonts w:ascii="Arial Narrow" w:hAnsi="Arial Narrow"/>
          <w:color w:val="008000"/>
          <w:sz w:val="22"/>
          <w:szCs w:val="22"/>
        </w:rPr>
      </w:pPr>
    </w:p>
    <w:p w14:paraId="33094907" w14:textId="77777777" w:rsidR="00743274" w:rsidRDefault="00743274">
      <w:pPr>
        <w:rPr>
          <w:rFonts w:ascii="Arial Narrow" w:hAnsi="Arial Narrow"/>
          <w:color w:val="008000"/>
          <w:sz w:val="22"/>
          <w:szCs w:val="22"/>
        </w:rPr>
      </w:pPr>
    </w:p>
    <w:p w14:paraId="06436D1C" w14:textId="77777777" w:rsidR="00743274" w:rsidRDefault="00743274">
      <w:pPr>
        <w:rPr>
          <w:rFonts w:ascii="Arial Narrow" w:hAnsi="Arial Narrow"/>
          <w:color w:val="008000"/>
          <w:sz w:val="22"/>
          <w:szCs w:val="22"/>
        </w:rPr>
      </w:pPr>
    </w:p>
    <w:p w14:paraId="63BD7D4C" w14:textId="77777777" w:rsidR="00743274" w:rsidRDefault="00743274">
      <w:pPr>
        <w:rPr>
          <w:rFonts w:ascii="Arial Narrow" w:hAnsi="Arial Narrow"/>
          <w:color w:val="008000"/>
          <w:sz w:val="22"/>
          <w:szCs w:val="22"/>
        </w:rPr>
      </w:pPr>
    </w:p>
    <w:p w14:paraId="777CBA4D" w14:textId="77777777" w:rsidR="00743274" w:rsidRDefault="00743274">
      <w:pPr>
        <w:rPr>
          <w:rFonts w:ascii="Arial Narrow" w:hAnsi="Arial Narrow"/>
          <w:color w:val="008000"/>
          <w:sz w:val="22"/>
          <w:szCs w:val="22"/>
        </w:rPr>
      </w:pPr>
    </w:p>
    <w:p w14:paraId="0704192E" w14:textId="77777777" w:rsidR="00743274" w:rsidRDefault="00743274">
      <w:pPr>
        <w:rPr>
          <w:rFonts w:ascii="Arial Narrow" w:hAnsi="Arial Narrow"/>
          <w:color w:val="008000"/>
          <w:sz w:val="22"/>
          <w:szCs w:val="22"/>
        </w:rPr>
      </w:pPr>
    </w:p>
    <w:p w14:paraId="4346C145" w14:textId="77777777" w:rsidR="00743274" w:rsidRDefault="00743274">
      <w:pPr>
        <w:rPr>
          <w:rFonts w:ascii="Arial Narrow" w:hAnsi="Arial Narrow"/>
          <w:color w:val="008000"/>
          <w:sz w:val="22"/>
          <w:szCs w:val="22"/>
        </w:rPr>
      </w:pPr>
    </w:p>
    <w:p w14:paraId="0C713974" w14:textId="77777777" w:rsidR="00743274" w:rsidRDefault="00743274">
      <w:pPr>
        <w:rPr>
          <w:rFonts w:ascii="Arial Narrow" w:hAnsi="Arial Narrow"/>
          <w:color w:val="008000"/>
          <w:sz w:val="22"/>
          <w:szCs w:val="22"/>
        </w:rPr>
      </w:pPr>
    </w:p>
    <w:p w14:paraId="6EB5D242" w14:textId="77777777" w:rsidR="00743274" w:rsidRDefault="00743274">
      <w:pPr>
        <w:rPr>
          <w:rFonts w:ascii="Arial Narrow" w:hAnsi="Arial Narrow"/>
          <w:color w:val="008000"/>
          <w:sz w:val="22"/>
          <w:szCs w:val="22"/>
        </w:rPr>
      </w:pPr>
    </w:p>
    <w:p w14:paraId="505013E1" w14:textId="77777777" w:rsidR="00743274" w:rsidRDefault="00743274">
      <w:pPr>
        <w:rPr>
          <w:rFonts w:ascii="Arial Narrow" w:hAnsi="Arial Narrow"/>
          <w:color w:val="008000"/>
          <w:sz w:val="22"/>
          <w:szCs w:val="22"/>
        </w:rPr>
      </w:pPr>
    </w:p>
    <w:p w14:paraId="2B1779C7" w14:textId="77777777" w:rsidR="00743274" w:rsidRDefault="00743274">
      <w:pPr>
        <w:rPr>
          <w:rFonts w:ascii="Arial Narrow" w:hAnsi="Arial Narrow"/>
          <w:color w:val="008000"/>
          <w:sz w:val="22"/>
          <w:szCs w:val="22"/>
        </w:rPr>
      </w:pPr>
    </w:p>
    <w:p w14:paraId="3EA7955E" w14:textId="77777777" w:rsidR="00743274" w:rsidRDefault="00743274">
      <w:pPr>
        <w:rPr>
          <w:rFonts w:ascii="Arial Narrow" w:hAnsi="Arial Narrow"/>
          <w:color w:val="008000"/>
          <w:sz w:val="22"/>
          <w:szCs w:val="22"/>
        </w:rPr>
      </w:pPr>
    </w:p>
    <w:p w14:paraId="3E1A1B54" w14:textId="77777777" w:rsidR="00743274" w:rsidRDefault="00743274">
      <w:pPr>
        <w:rPr>
          <w:rFonts w:ascii="Arial Narrow" w:hAnsi="Arial Narrow"/>
          <w:color w:val="008000"/>
          <w:sz w:val="22"/>
          <w:szCs w:val="22"/>
        </w:rPr>
      </w:pPr>
    </w:p>
    <w:p w14:paraId="0A9739BD" w14:textId="77777777" w:rsidR="00743274" w:rsidRDefault="00743274">
      <w:pPr>
        <w:rPr>
          <w:rFonts w:ascii="Arial Narrow" w:hAnsi="Arial Narrow"/>
          <w:color w:val="008000"/>
          <w:sz w:val="22"/>
          <w:szCs w:val="22"/>
        </w:rPr>
      </w:pPr>
    </w:p>
    <w:p w14:paraId="668EC16E" w14:textId="77777777" w:rsidR="00743274" w:rsidRDefault="00743274">
      <w:pPr>
        <w:rPr>
          <w:rFonts w:ascii="Arial Narrow" w:hAnsi="Arial Narrow"/>
          <w:color w:val="008000"/>
          <w:sz w:val="22"/>
          <w:szCs w:val="22"/>
        </w:rPr>
      </w:pPr>
    </w:p>
    <w:p w14:paraId="0D9F7487" w14:textId="77777777" w:rsidR="00743274" w:rsidRDefault="00743274">
      <w:pPr>
        <w:rPr>
          <w:rFonts w:ascii="Arial Narrow" w:hAnsi="Arial Narrow"/>
          <w:color w:val="008000"/>
          <w:sz w:val="22"/>
          <w:szCs w:val="22"/>
        </w:rPr>
      </w:pPr>
    </w:p>
    <w:p w14:paraId="3946112C" w14:textId="77777777" w:rsidR="00743274" w:rsidRDefault="00743274">
      <w:pPr>
        <w:rPr>
          <w:rFonts w:ascii="Arial Narrow" w:hAnsi="Arial Narrow"/>
          <w:color w:val="008000"/>
          <w:sz w:val="22"/>
          <w:szCs w:val="22"/>
        </w:rPr>
      </w:pPr>
    </w:p>
    <w:p w14:paraId="500D8C51" w14:textId="77777777" w:rsidR="00743274" w:rsidRDefault="00743274">
      <w:pPr>
        <w:rPr>
          <w:rFonts w:ascii="Arial Narrow" w:hAnsi="Arial Narrow"/>
          <w:color w:val="008000"/>
          <w:sz w:val="22"/>
          <w:szCs w:val="22"/>
        </w:rPr>
      </w:pPr>
    </w:p>
    <w:p w14:paraId="32CCD645" w14:textId="77777777" w:rsidR="00743274" w:rsidRDefault="00743274">
      <w:pPr>
        <w:rPr>
          <w:rFonts w:ascii="Arial Narrow" w:hAnsi="Arial Narrow"/>
          <w:color w:val="008000"/>
          <w:sz w:val="22"/>
          <w:szCs w:val="22"/>
        </w:rPr>
      </w:pPr>
    </w:p>
    <w:p w14:paraId="7744DC8C" w14:textId="77777777" w:rsidR="00743274" w:rsidRDefault="00743274">
      <w:pPr>
        <w:rPr>
          <w:rFonts w:ascii="Arial Narrow" w:hAnsi="Arial Narrow"/>
          <w:color w:val="008000"/>
          <w:sz w:val="22"/>
          <w:szCs w:val="22"/>
        </w:rPr>
      </w:pPr>
    </w:p>
    <w:p w14:paraId="27CDCBA4" w14:textId="77777777" w:rsidR="00743274" w:rsidRDefault="00743274">
      <w:pPr>
        <w:rPr>
          <w:rFonts w:ascii="Arial Narrow" w:hAnsi="Arial Narrow"/>
          <w:color w:val="008000"/>
          <w:sz w:val="22"/>
          <w:szCs w:val="22"/>
        </w:rPr>
      </w:pPr>
    </w:p>
    <w:p w14:paraId="17C83698" w14:textId="77777777" w:rsidR="0087077A" w:rsidRDefault="0087077A">
      <w:pPr>
        <w:rPr>
          <w:rFonts w:ascii="Arial Narrow" w:hAnsi="Arial Narrow"/>
          <w:color w:val="008000"/>
          <w:sz w:val="22"/>
          <w:szCs w:val="22"/>
        </w:rPr>
      </w:pPr>
    </w:p>
    <w:p w14:paraId="76E32834" w14:textId="77777777" w:rsidR="0087077A" w:rsidRDefault="0087077A">
      <w:pPr>
        <w:rPr>
          <w:rFonts w:ascii="Arial Narrow" w:hAnsi="Arial Narrow"/>
          <w:color w:val="008000"/>
          <w:sz w:val="22"/>
          <w:szCs w:val="22"/>
        </w:rPr>
      </w:pPr>
    </w:p>
    <w:p w14:paraId="038A3B92" w14:textId="77777777" w:rsidR="0087077A" w:rsidRDefault="0087077A">
      <w:pPr>
        <w:rPr>
          <w:rFonts w:ascii="Arial Narrow" w:hAnsi="Arial Narrow"/>
          <w:color w:val="008000"/>
          <w:sz w:val="22"/>
          <w:szCs w:val="22"/>
        </w:rPr>
      </w:pPr>
    </w:p>
    <w:p w14:paraId="691BFA12" w14:textId="77777777" w:rsidR="0087077A" w:rsidRDefault="0087077A">
      <w:pPr>
        <w:rPr>
          <w:rFonts w:ascii="Arial Narrow" w:hAnsi="Arial Narrow"/>
          <w:color w:val="008000"/>
          <w:sz w:val="22"/>
          <w:szCs w:val="22"/>
        </w:rPr>
      </w:pPr>
    </w:p>
    <w:p w14:paraId="6C4DB87A" w14:textId="77777777" w:rsidR="00743274" w:rsidRDefault="00743274">
      <w:pPr>
        <w:rPr>
          <w:rFonts w:ascii="Arial Narrow" w:hAnsi="Arial Narrow"/>
          <w:color w:val="008000"/>
          <w:sz w:val="22"/>
          <w:szCs w:val="22"/>
        </w:rPr>
      </w:pPr>
    </w:p>
    <w:p w14:paraId="7CAB173A" w14:textId="77777777" w:rsidR="00743274" w:rsidRDefault="00743274">
      <w:pPr>
        <w:rPr>
          <w:rFonts w:ascii="Arial Narrow" w:hAnsi="Arial Narrow"/>
          <w:color w:val="008000"/>
          <w:sz w:val="22"/>
          <w:szCs w:val="22"/>
        </w:rPr>
      </w:pPr>
    </w:p>
    <w:p w14:paraId="4AA71676" w14:textId="77777777" w:rsidR="00743274" w:rsidRDefault="00743274">
      <w:pPr>
        <w:rPr>
          <w:rFonts w:ascii="Arial Narrow" w:hAnsi="Arial Narrow"/>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743274"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38D648D9" w:rsidR="00743274" w:rsidRPr="00743274" w:rsidRDefault="00743274" w:rsidP="00743274">
            <w:pPr>
              <w:jc w:val="right"/>
              <w:rPr>
                <w:bCs/>
                <w:sz w:val="20"/>
                <w:szCs w:val="20"/>
              </w:rPr>
            </w:pPr>
            <w:r w:rsidRPr="00743274">
              <w:rPr>
                <w:b/>
                <w:bCs/>
                <w:szCs w:val="20"/>
              </w:rPr>
              <w:br w:type="page"/>
            </w:r>
            <w:r>
              <w:rPr>
                <w:bCs/>
                <w:sz w:val="20"/>
                <w:szCs w:val="20"/>
              </w:rPr>
              <w:t xml:space="preserve">Załącznik nr </w:t>
            </w:r>
            <w:r w:rsidR="00C35E31">
              <w:rPr>
                <w:bCs/>
                <w:sz w:val="20"/>
                <w:szCs w:val="20"/>
              </w:rPr>
              <w:t>6</w:t>
            </w:r>
            <w:r w:rsidRPr="00743274">
              <w:rPr>
                <w:bCs/>
                <w:sz w:val="20"/>
                <w:szCs w:val="20"/>
              </w:rPr>
              <w:t xml:space="preserve"> do SIWZ </w:t>
            </w:r>
          </w:p>
        </w:tc>
      </w:tr>
      <w:tr w:rsidR="00743274" w:rsidRPr="00743274"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743274" w:rsidRDefault="00743274" w:rsidP="00743274">
            <w:pPr>
              <w:suppressAutoHyphens/>
              <w:overflowPunct w:val="0"/>
              <w:autoSpaceDE w:val="0"/>
              <w:adjustRightInd w:val="0"/>
              <w:spacing w:after="20"/>
              <w:jc w:val="center"/>
              <w:rPr>
                <w:szCs w:val="20"/>
              </w:rPr>
            </w:pPr>
            <w:r w:rsidRPr="00743274">
              <w:rPr>
                <w:szCs w:val="20"/>
              </w:rPr>
              <w:lastRenderedPageBreak/>
              <w:t>(pieczęć Wykonawcy)</w:t>
            </w:r>
          </w:p>
        </w:tc>
        <w:tc>
          <w:tcPr>
            <w:tcW w:w="5927" w:type="dxa"/>
            <w:gridSpan w:val="2"/>
            <w:tcBorders>
              <w:top w:val="nil"/>
              <w:left w:val="nil"/>
              <w:bottom w:val="nil"/>
              <w:right w:val="nil"/>
            </w:tcBorders>
          </w:tcPr>
          <w:p w14:paraId="3E144169" w14:textId="77777777" w:rsidR="00743274" w:rsidRPr="00743274" w:rsidRDefault="00743274" w:rsidP="00743274">
            <w:pPr>
              <w:suppressAutoHyphens/>
              <w:overflowPunct w:val="0"/>
              <w:autoSpaceDE w:val="0"/>
              <w:adjustRightInd w:val="0"/>
              <w:spacing w:after="840"/>
              <w:jc w:val="right"/>
              <w:rPr>
                <w:szCs w:val="20"/>
              </w:rPr>
            </w:pPr>
          </w:p>
        </w:tc>
      </w:tr>
      <w:tr w:rsidR="00743274" w:rsidRPr="00743274"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E299456" w14:textId="77777777" w:rsidR="00743274" w:rsidRDefault="00743274" w:rsidP="00743274">
            <w:pPr>
              <w:spacing w:after="240"/>
              <w:jc w:val="center"/>
              <w:rPr>
                <w:b/>
                <w:bCs/>
                <w:szCs w:val="20"/>
              </w:rPr>
            </w:pPr>
          </w:p>
          <w:p w14:paraId="2C2C934A" w14:textId="77777777" w:rsidR="00743274" w:rsidRDefault="00743274" w:rsidP="00743274">
            <w:pPr>
              <w:spacing w:after="240"/>
              <w:jc w:val="center"/>
              <w:rPr>
                <w:b/>
                <w:bCs/>
                <w:szCs w:val="20"/>
              </w:rPr>
            </w:pPr>
          </w:p>
          <w:p w14:paraId="451B54E0" w14:textId="77777777" w:rsidR="00743274" w:rsidRDefault="00743274" w:rsidP="00743274">
            <w:pPr>
              <w:spacing w:after="240"/>
              <w:jc w:val="center"/>
              <w:rPr>
                <w:b/>
                <w:bCs/>
                <w:szCs w:val="20"/>
              </w:rPr>
            </w:pPr>
          </w:p>
          <w:p w14:paraId="4493EACB" w14:textId="77777777" w:rsidR="00743274" w:rsidRDefault="00743274" w:rsidP="00743274">
            <w:pPr>
              <w:spacing w:after="240"/>
              <w:jc w:val="center"/>
              <w:rPr>
                <w:b/>
                <w:bCs/>
                <w:szCs w:val="20"/>
              </w:rPr>
            </w:pPr>
          </w:p>
          <w:p w14:paraId="6363018B" w14:textId="77777777" w:rsidR="00743274" w:rsidRPr="00743274" w:rsidRDefault="00743274" w:rsidP="00743274">
            <w:pPr>
              <w:spacing w:after="240"/>
              <w:jc w:val="center"/>
              <w:rPr>
                <w:b/>
                <w:bCs/>
                <w:szCs w:val="20"/>
              </w:rPr>
            </w:pPr>
            <w:r w:rsidRPr="00743274">
              <w:rPr>
                <w:b/>
                <w:bCs/>
                <w:szCs w:val="20"/>
              </w:rPr>
              <w:t>INFORMACJA O GRUPIE KAPITAŁOWEJ</w:t>
            </w:r>
          </w:p>
        </w:tc>
      </w:tr>
    </w:tbl>
    <w:p w14:paraId="5AEF76DF" w14:textId="77777777" w:rsidR="00743274" w:rsidRPr="00743274" w:rsidRDefault="00743274" w:rsidP="00743274">
      <w:pPr>
        <w:ind w:left="720"/>
        <w:jc w:val="both"/>
        <w:rPr>
          <w:szCs w:val="20"/>
        </w:rPr>
      </w:pPr>
    </w:p>
    <w:p w14:paraId="2FB02DCB" w14:textId="77777777" w:rsidR="00743274" w:rsidRPr="00743274" w:rsidRDefault="00743274" w:rsidP="00743274">
      <w:pPr>
        <w:suppressAutoHyphens/>
        <w:jc w:val="both"/>
        <w:rPr>
          <w:szCs w:val="20"/>
          <w:lang w:eastAsia="ar-SA"/>
        </w:rPr>
      </w:pPr>
      <w:r w:rsidRPr="00743274">
        <w:rPr>
          <w:szCs w:val="20"/>
          <w:lang w:eastAsia="ar-SA"/>
        </w:rPr>
        <w:t xml:space="preserve">Działając w imieniu i na rzecz  (nazwa /firma/ i adres Wykonawcy) </w:t>
      </w:r>
    </w:p>
    <w:p w14:paraId="14D983FD" w14:textId="77777777" w:rsidR="00743274" w:rsidRPr="00743274" w:rsidRDefault="00743274" w:rsidP="00743274">
      <w:pPr>
        <w:suppressAutoHyphens/>
        <w:jc w:val="both"/>
        <w:rPr>
          <w:szCs w:val="20"/>
          <w:lang w:eastAsia="ar-SA"/>
        </w:rPr>
      </w:pPr>
    </w:p>
    <w:p w14:paraId="77A94012" w14:textId="77777777" w:rsidR="00743274" w:rsidRPr="00743274" w:rsidRDefault="00743274" w:rsidP="00743274">
      <w:pPr>
        <w:suppressAutoHyphens/>
        <w:jc w:val="both"/>
        <w:rPr>
          <w:szCs w:val="20"/>
          <w:lang w:eastAsia="ar-SA"/>
        </w:rPr>
      </w:pPr>
      <w:r w:rsidRPr="00743274">
        <w:rPr>
          <w:szCs w:val="20"/>
          <w:lang w:eastAsia="ar-SA"/>
        </w:rPr>
        <w:t>.....................................................................................................................................................</w:t>
      </w:r>
    </w:p>
    <w:p w14:paraId="330BF777" w14:textId="77777777" w:rsidR="00743274" w:rsidRPr="00743274" w:rsidRDefault="00743274" w:rsidP="00743274">
      <w:pPr>
        <w:suppressAutoHyphens/>
        <w:jc w:val="both"/>
        <w:rPr>
          <w:szCs w:val="20"/>
          <w:lang w:eastAsia="ar-SA"/>
        </w:rPr>
      </w:pPr>
    </w:p>
    <w:p w14:paraId="004FC65C" w14:textId="27C86724" w:rsidR="00743274" w:rsidRDefault="00743274" w:rsidP="00743274">
      <w:pPr>
        <w:suppressAutoHyphens/>
        <w:spacing w:before="120"/>
        <w:jc w:val="both"/>
        <w:rPr>
          <w:color w:val="000080"/>
          <w:szCs w:val="20"/>
          <w:u w:val="single"/>
          <w:lang w:eastAsia="ar-SA"/>
        </w:rPr>
      </w:pPr>
      <w:r w:rsidRPr="00743274">
        <w:rPr>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4" w:history="1">
        <w:r w:rsidRPr="00411328">
          <w:rPr>
            <w:rStyle w:val="Hipercze"/>
            <w:szCs w:val="20"/>
            <w:lang w:eastAsia="ar-SA"/>
          </w:rPr>
          <w:t>www.um.jelcz-laskowice.finn.pl</w:t>
        </w:r>
      </w:hyperlink>
    </w:p>
    <w:p w14:paraId="6D214CB2" w14:textId="0F796A14" w:rsidR="00743274" w:rsidRPr="00743274" w:rsidRDefault="00743274" w:rsidP="00743274">
      <w:pPr>
        <w:suppressAutoHyphens/>
        <w:spacing w:before="120"/>
        <w:jc w:val="both"/>
        <w:rPr>
          <w:color w:val="000080"/>
          <w:szCs w:val="20"/>
          <w:u w:val="single"/>
          <w:lang w:eastAsia="ar-SA"/>
        </w:rPr>
      </w:pPr>
      <w:r w:rsidRPr="00743274">
        <w:rPr>
          <w:szCs w:val="20"/>
          <w:lang w:eastAsia="ar-SA"/>
        </w:rPr>
        <w:t xml:space="preserve">*  oświadczam, że </w:t>
      </w:r>
      <w:r w:rsidRPr="00743274">
        <w:rPr>
          <w:b/>
          <w:bCs/>
          <w:szCs w:val="20"/>
          <w:lang w:eastAsia="ar-SA"/>
        </w:rPr>
        <w:t xml:space="preserve">nie należę / należę** </w:t>
      </w:r>
      <w:r w:rsidRPr="00743274">
        <w:rPr>
          <w:bCs/>
          <w:szCs w:val="20"/>
          <w:lang w:eastAsia="ar-SA"/>
        </w:rPr>
        <w:t>do grupy kapitałowej z Wykonawcami wskazanymi przez Zamawiającego jako ci, którzy złożyli oferty w postępowaniu.</w:t>
      </w:r>
    </w:p>
    <w:p w14:paraId="318838E8"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743274" w14:paraId="436E8CC0" w14:textId="77777777" w:rsidTr="002C4B09">
        <w:tc>
          <w:tcPr>
            <w:tcW w:w="828" w:type="dxa"/>
            <w:tcBorders>
              <w:top w:val="single" w:sz="4" w:space="0" w:color="000000"/>
              <w:left w:val="single" w:sz="4" w:space="0" w:color="000000"/>
              <w:bottom w:val="single" w:sz="4" w:space="0" w:color="000000"/>
            </w:tcBorders>
          </w:tcPr>
          <w:p w14:paraId="51FBFA04"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 xml:space="preserve">Lp. </w:t>
            </w:r>
          </w:p>
        </w:tc>
        <w:tc>
          <w:tcPr>
            <w:tcW w:w="4860" w:type="dxa"/>
            <w:tcBorders>
              <w:top w:val="single" w:sz="4" w:space="0" w:color="000000"/>
              <w:left w:val="single" w:sz="4" w:space="0" w:color="000000"/>
              <w:bottom w:val="single" w:sz="4" w:space="0" w:color="000000"/>
            </w:tcBorders>
          </w:tcPr>
          <w:p w14:paraId="4AB34E35"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5BCC308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Adres</w:t>
            </w:r>
          </w:p>
        </w:tc>
      </w:tr>
      <w:tr w:rsidR="00743274" w:rsidRPr="00743274" w14:paraId="1A3E25F5" w14:textId="77777777" w:rsidTr="002C4B09">
        <w:tc>
          <w:tcPr>
            <w:tcW w:w="828" w:type="dxa"/>
            <w:tcBorders>
              <w:top w:val="single" w:sz="4" w:space="0" w:color="000000"/>
              <w:left w:val="single" w:sz="4" w:space="0" w:color="000000"/>
              <w:bottom w:val="single" w:sz="4" w:space="0" w:color="000000"/>
            </w:tcBorders>
          </w:tcPr>
          <w:p w14:paraId="031A7633"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1</w:t>
            </w:r>
          </w:p>
        </w:tc>
        <w:tc>
          <w:tcPr>
            <w:tcW w:w="4860" w:type="dxa"/>
            <w:tcBorders>
              <w:top w:val="single" w:sz="4" w:space="0" w:color="000000"/>
              <w:left w:val="single" w:sz="4" w:space="0" w:color="000000"/>
              <w:bottom w:val="single" w:sz="4" w:space="0" w:color="000000"/>
            </w:tcBorders>
          </w:tcPr>
          <w:p w14:paraId="29352AD7"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77B9494E" w14:textId="77777777" w:rsidR="00743274" w:rsidRPr="00743274" w:rsidRDefault="00743274" w:rsidP="00743274">
            <w:pPr>
              <w:suppressAutoHyphens/>
              <w:snapToGrid w:val="0"/>
              <w:spacing w:before="120" w:line="360" w:lineRule="auto"/>
              <w:jc w:val="both"/>
              <w:rPr>
                <w:szCs w:val="20"/>
                <w:lang w:eastAsia="ar-SA"/>
              </w:rPr>
            </w:pPr>
          </w:p>
        </w:tc>
      </w:tr>
      <w:tr w:rsidR="00743274" w:rsidRPr="00743274" w14:paraId="1B85DDD1" w14:textId="77777777" w:rsidTr="002C4B09">
        <w:tc>
          <w:tcPr>
            <w:tcW w:w="828" w:type="dxa"/>
            <w:tcBorders>
              <w:top w:val="single" w:sz="4" w:space="0" w:color="000000"/>
              <w:left w:val="single" w:sz="4" w:space="0" w:color="000000"/>
              <w:bottom w:val="single" w:sz="4" w:space="0" w:color="000000"/>
            </w:tcBorders>
          </w:tcPr>
          <w:p w14:paraId="5D42DBC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2</w:t>
            </w:r>
          </w:p>
        </w:tc>
        <w:tc>
          <w:tcPr>
            <w:tcW w:w="4860" w:type="dxa"/>
            <w:tcBorders>
              <w:top w:val="single" w:sz="4" w:space="0" w:color="000000"/>
              <w:left w:val="single" w:sz="4" w:space="0" w:color="000000"/>
              <w:bottom w:val="single" w:sz="4" w:space="0" w:color="000000"/>
            </w:tcBorders>
          </w:tcPr>
          <w:p w14:paraId="68F64ED6"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4C3B5703" w14:textId="77777777" w:rsidR="00743274" w:rsidRPr="00743274" w:rsidRDefault="00743274" w:rsidP="00743274">
            <w:pPr>
              <w:suppressAutoHyphens/>
              <w:snapToGrid w:val="0"/>
              <w:spacing w:before="120" w:line="360" w:lineRule="auto"/>
              <w:jc w:val="both"/>
              <w:rPr>
                <w:szCs w:val="20"/>
                <w:lang w:eastAsia="ar-SA"/>
              </w:rPr>
            </w:pPr>
          </w:p>
        </w:tc>
      </w:tr>
      <w:tr w:rsidR="00743274" w:rsidRPr="00743274" w14:paraId="3EEB96EE" w14:textId="77777777" w:rsidTr="002C4B09">
        <w:tc>
          <w:tcPr>
            <w:tcW w:w="828" w:type="dxa"/>
            <w:tcBorders>
              <w:top w:val="single" w:sz="4" w:space="0" w:color="000000"/>
              <w:left w:val="single" w:sz="4" w:space="0" w:color="000000"/>
              <w:bottom w:val="single" w:sz="4" w:space="0" w:color="000000"/>
            </w:tcBorders>
          </w:tcPr>
          <w:p w14:paraId="799B5897" w14:textId="77777777" w:rsidR="00743274" w:rsidRPr="00743274" w:rsidRDefault="00743274" w:rsidP="00743274">
            <w:pPr>
              <w:suppressAutoHyphens/>
              <w:spacing w:before="120" w:line="360" w:lineRule="auto"/>
              <w:jc w:val="both"/>
              <w:rPr>
                <w:szCs w:val="20"/>
                <w:lang w:eastAsia="ar-SA"/>
              </w:rPr>
            </w:pPr>
            <w:r w:rsidRPr="00743274">
              <w:rPr>
                <w:szCs w:val="20"/>
                <w:lang w:eastAsia="ar-SA"/>
              </w:rPr>
              <w:t>….</w:t>
            </w:r>
          </w:p>
        </w:tc>
        <w:tc>
          <w:tcPr>
            <w:tcW w:w="4860" w:type="dxa"/>
            <w:tcBorders>
              <w:top w:val="single" w:sz="4" w:space="0" w:color="000000"/>
              <w:left w:val="single" w:sz="4" w:space="0" w:color="000000"/>
              <w:bottom w:val="single" w:sz="4" w:space="0" w:color="000000"/>
            </w:tcBorders>
          </w:tcPr>
          <w:p w14:paraId="57A28580" w14:textId="77777777" w:rsidR="00743274" w:rsidRPr="00743274" w:rsidRDefault="00743274" w:rsidP="00743274">
            <w:pPr>
              <w:suppressAutoHyphens/>
              <w:snapToGrid w:val="0"/>
              <w:spacing w:before="120" w:line="360" w:lineRule="auto"/>
              <w:jc w:val="both"/>
              <w:rPr>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0E86807" w14:textId="77777777" w:rsidR="00743274" w:rsidRPr="00743274" w:rsidRDefault="00743274" w:rsidP="00743274">
            <w:pPr>
              <w:suppressAutoHyphens/>
              <w:snapToGrid w:val="0"/>
              <w:spacing w:before="120" w:line="360" w:lineRule="auto"/>
              <w:jc w:val="both"/>
              <w:rPr>
                <w:szCs w:val="20"/>
                <w:lang w:eastAsia="ar-SA"/>
              </w:rPr>
            </w:pPr>
          </w:p>
        </w:tc>
      </w:tr>
    </w:tbl>
    <w:p w14:paraId="031F3D20" w14:textId="0AE5F21D" w:rsidR="001D3007" w:rsidRDefault="001D3007" w:rsidP="00743274">
      <w:pPr>
        <w:suppressAutoHyphens/>
        <w:spacing w:before="120" w:line="360" w:lineRule="auto"/>
        <w:jc w:val="both"/>
        <w:rPr>
          <w:i/>
          <w:szCs w:val="20"/>
          <w:lang w:eastAsia="ar-SA"/>
        </w:rPr>
      </w:pPr>
    </w:p>
    <w:p w14:paraId="3285FA82" w14:textId="5855402C" w:rsidR="001D3007" w:rsidRDefault="001D3007" w:rsidP="00743274">
      <w:pPr>
        <w:suppressAutoHyphens/>
        <w:spacing w:before="120" w:line="360" w:lineRule="auto"/>
        <w:jc w:val="both"/>
        <w:rPr>
          <w:i/>
          <w:szCs w:val="20"/>
          <w:lang w:eastAsia="ar-SA"/>
        </w:rPr>
      </w:pPr>
      <w:r>
        <w:rPr>
          <w:i/>
          <w:szCs w:val="20"/>
          <w:lang w:eastAsia="ar-SA"/>
        </w:rPr>
        <w:t xml:space="preserve">                                                                               …………………………………………………</w:t>
      </w:r>
    </w:p>
    <w:p w14:paraId="6F09FFC0" w14:textId="26164498" w:rsidR="00743274" w:rsidRPr="00743274" w:rsidRDefault="001D3007" w:rsidP="00743274">
      <w:pPr>
        <w:suppressAutoHyphens/>
        <w:spacing w:before="120" w:line="360" w:lineRule="auto"/>
        <w:jc w:val="both"/>
        <w:rPr>
          <w:i/>
          <w:szCs w:val="20"/>
          <w:lang w:eastAsia="ar-SA"/>
        </w:rPr>
      </w:pPr>
      <w:r>
        <w:rPr>
          <w:i/>
          <w:szCs w:val="20"/>
          <w:lang w:eastAsia="ar-SA"/>
        </w:rPr>
        <w:t xml:space="preserve">                         </w:t>
      </w:r>
    </w:p>
    <w:p w14:paraId="6DA55A0A" w14:textId="77777777" w:rsidR="00743274" w:rsidRPr="00743274" w:rsidRDefault="00743274" w:rsidP="00743274">
      <w:pPr>
        <w:suppressAutoHyphens/>
        <w:jc w:val="both"/>
        <w:rPr>
          <w:i/>
          <w:sz w:val="16"/>
          <w:szCs w:val="16"/>
          <w:lang w:eastAsia="ar-SA"/>
        </w:rPr>
      </w:pPr>
      <w:r w:rsidRPr="00743274">
        <w:rPr>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7B7C240C" w14:textId="77777777" w:rsidR="00743274" w:rsidRPr="00743274" w:rsidRDefault="00743274" w:rsidP="00743274">
      <w:pPr>
        <w:suppressAutoHyphens/>
        <w:jc w:val="both"/>
        <w:rPr>
          <w:i/>
          <w:sz w:val="16"/>
          <w:szCs w:val="16"/>
          <w:lang w:eastAsia="ar-SA"/>
        </w:rPr>
      </w:pPr>
      <w:r w:rsidRPr="00743274">
        <w:rPr>
          <w:i/>
          <w:sz w:val="16"/>
          <w:szCs w:val="16"/>
          <w:lang w:eastAsia="ar-SA"/>
        </w:rPr>
        <w:t>** niepotrzebne skreślić</w:t>
      </w:r>
    </w:p>
    <w:p w14:paraId="647FC848" w14:textId="77777777" w:rsidR="00743274" w:rsidRPr="00743274" w:rsidRDefault="00743274" w:rsidP="00743274">
      <w:pPr>
        <w:jc w:val="both"/>
        <w:rPr>
          <w:i/>
          <w:szCs w:val="20"/>
          <w:lang w:eastAsia="ar-SA"/>
        </w:rPr>
      </w:pPr>
      <w:r w:rsidRPr="00743274">
        <w:rPr>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743274">
        <w:rPr>
          <w:i/>
          <w:szCs w:val="20"/>
          <w:lang w:eastAsia="ar-SA"/>
        </w:rPr>
        <w:t>.</w:t>
      </w:r>
    </w:p>
    <w:p w14:paraId="15336FF7" w14:textId="77777777" w:rsidR="00743274" w:rsidRPr="00743274" w:rsidRDefault="00743274" w:rsidP="00743274">
      <w:pPr>
        <w:jc w:val="both"/>
        <w:rPr>
          <w:i/>
          <w:szCs w:val="20"/>
          <w:lang w:eastAsia="ar-SA"/>
        </w:rPr>
      </w:pPr>
    </w:p>
    <w:p w14:paraId="07159998" w14:textId="77777777" w:rsidR="00743274" w:rsidRDefault="00743274">
      <w:pPr>
        <w:rPr>
          <w:rFonts w:ascii="Arial Narrow" w:hAnsi="Arial Narrow"/>
          <w:color w:val="008000"/>
          <w:sz w:val="22"/>
          <w:szCs w:val="22"/>
        </w:rPr>
      </w:pPr>
    </w:p>
    <w:sectPr w:rsidR="00743274" w:rsidSect="005E305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11EE1" w14:textId="77777777" w:rsidR="00264B76" w:rsidRDefault="00264B76">
      <w:r>
        <w:separator/>
      </w:r>
    </w:p>
  </w:endnote>
  <w:endnote w:type="continuationSeparator" w:id="0">
    <w:p w14:paraId="6FDF8220" w14:textId="77777777" w:rsidR="00264B76" w:rsidRDefault="0026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755762"/>
      <w:docPartObj>
        <w:docPartGallery w:val="Page Numbers (Bottom of Page)"/>
        <w:docPartUnique/>
      </w:docPartObj>
    </w:sdtPr>
    <w:sdtContent>
      <w:p w14:paraId="03C40A61" w14:textId="24F267C7" w:rsidR="002C4B09" w:rsidRDefault="002C4B09">
        <w:pPr>
          <w:pStyle w:val="Stopka"/>
          <w:jc w:val="right"/>
        </w:pPr>
        <w:r>
          <w:fldChar w:fldCharType="begin"/>
        </w:r>
        <w:r>
          <w:instrText>PAGE   \* MERGEFORMAT</w:instrText>
        </w:r>
        <w:r>
          <w:fldChar w:fldCharType="separate"/>
        </w:r>
        <w:r w:rsidR="00C637FB">
          <w:rPr>
            <w:noProof/>
          </w:rPr>
          <w:t>13</w:t>
        </w:r>
        <w:r>
          <w:fldChar w:fldCharType="end"/>
        </w:r>
      </w:p>
    </w:sdtContent>
  </w:sdt>
  <w:p w14:paraId="6EBA6E58" w14:textId="1F3400EE" w:rsidR="002C4B09" w:rsidRPr="00C5421E" w:rsidRDefault="002C4B0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2C4B09" w:rsidRPr="009433E1" w:rsidRDefault="002C4B0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C637FB">
      <w:rPr>
        <w:rStyle w:val="Numerstrony"/>
        <w:rFonts w:ascii="Arial Narrow" w:hAnsi="Arial Narrow"/>
        <w:noProof/>
      </w:rPr>
      <w:t>24</w:t>
    </w:r>
    <w:r w:rsidRPr="009433E1">
      <w:rPr>
        <w:rStyle w:val="Numerstrony"/>
        <w:rFonts w:ascii="Arial Narrow" w:hAnsi="Arial Narrow"/>
      </w:rPr>
      <w:fldChar w:fldCharType="end"/>
    </w:r>
  </w:p>
  <w:p w14:paraId="0F5560EE" w14:textId="77777777" w:rsidR="002C4B09" w:rsidRDefault="002C4B0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C4B09" w:rsidRDefault="002C4B09" w:rsidP="005E3059">
    <w:pPr>
      <w:pStyle w:val="Stopka"/>
      <w:framePr w:wrap="around" w:vAnchor="text" w:hAnchor="margin" w:xAlign="center" w:y="1"/>
      <w:ind w:right="360"/>
      <w:rPr>
        <w:rStyle w:val="Numerstrony"/>
      </w:rPr>
    </w:pPr>
  </w:p>
  <w:p w14:paraId="5E758F75" w14:textId="77777777" w:rsidR="002C4B09" w:rsidRDefault="002C4B0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84A3D" w14:textId="77777777" w:rsidR="00264B76" w:rsidRDefault="00264B76">
      <w:r>
        <w:separator/>
      </w:r>
    </w:p>
  </w:footnote>
  <w:footnote w:type="continuationSeparator" w:id="0">
    <w:p w14:paraId="756A0408" w14:textId="77777777" w:rsidR="00264B76" w:rsidRDefault="00264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2C4B09" w:rsidRPr="00277010" w:rsidRDefault="002C4B09" w:rsidP="005E3059">
    <w:pPr>
      <w:pStyle w:val="Nagwek"/>
      <w:rPr>
        <w:lang w:val="en-US"/>
      </w:rPr>
    </w:pPr>
  </w:p>
  <w:p w14:paraId="45E8F355" w14:textId="77777777" w:rsidR="002C4B09" w:rsidRPr="00B475D7" w:rsidRDefault="002C4B09"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2C4B09" w:rsidRDefault="002C4B0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4"/>
    <w:multiLevelType w:val="multilevel"/>
    <w:tmpl w:val="00000014"/>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8">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9">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9"/>
    <w:multiLevelType w:val="multilevel"/>
    <w:tmpl w:val="00000019"/>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0B0B72"/>
    <w:multiLevelType w:val="singleLevel"/>
    <w:tmpl w:val="04150011"/>
    <w:lvl w:ilvl="0">
      <w:start w:val="1"/>
      <w:numFmt w:val="decimal"/>
      <w:lvlText w:val="%1)"/>
      <w:lvlJc w:val="left"/>
      <w:pPr>
        <w:ind w:left="2340" w:hanging="360"/>
      </w:pPr>
    </w:lvl>
  </w:abstractNum>
  <w:abstractNum w:abstractNumId="3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8">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3">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CDF35AA"/>
    <w:multiLevelType w:val="multilevel"/>
    <w:tmpl w:val="01B24B8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8">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7">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6FF85276"/>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52A1136"/>
    <w:multiLevelType w:val="multilevel"/>
    <w:tmpl w:val="D548DAA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1">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9"/>
  </w:num>
  <w:num w:numId="2">
    <w:abstractNumId w:val="55"/>
  </w:num>
  <w:num w:numId="3">
    <w:abstractNumId w:val="2"/>
  </w:num>
  <w:num w:numId="4">
    <w:abstractNumId w:val="1"/>
  </w:num>
  <w:num w:numId="5">
    <w:abstractNumId w:val="0"/>
  </w:num>
  <w:num w:numId="6">
    <w:abstractNumId w:val="66"/>
  </w:num>
  <w:num w:numId="7">
    <w:abstractNumId w:val="26"/>
  </w:num>
  <w:num w:numId="8">
    <w:abstractNumId w:val="29"/>
  </w:num>
  <w:num w:numId="9">
    <w:abstractNumId w:val="28"/>
  </w:num>
  <w:num w:numId="10">
    <w:abstractNumId w:val="37"/>
  </w:num>
  <w:num w:numId="11">
    <w:abstractNumId w:val="48"/>
  </w:num>
  <w:num w:numId="12">
    <w:abstractNumId w:val="40"/>
  </w:num>
  <w:num w:numId="13">
    <w:abstractNumId w:val="33"/>
  </w:num>
  <w:num w:numId="14">
    <w:abstractNumId w:val="60"/>
  </w:num>
  <w:num w:numId="15">
    <w:abstractNumId w:val="41"/>
  </w:num>
  <w:num w:numId="16">
    <w:abstractNumId w:val="51"/>
  </w:num>
  <w:num w:numId="17">
    <w:abstractNumId w:val="43"/>
  </w:num>
  <w:num w:numId="18">
    <w:abstractNumId w:val="27"/>
  </w:num>
  <w:num w:numId="19">
    <w:abstractNumId w:val="47"/>
  </w:num>
  <w:num w:numId="20">
    <w:abstractNumId w:val="65"/>
  </w:num>
  <w:num w:numId="21">
    <w:abstractNumId w:val="63"/>
  </w:num>
  <w:num w:numId="22">
    <w:abstractNumId w:val="59"/>
  </w:num>
  <w:num w:numId="23">
    <w:abstractNumId w:val="24"/>
  </w:num>
  <w:num w:numId="24">
    <w:abstractNumId w:val="62"/>
  </w:num>
  <w:num w:numId="25">
    <w:abstractNumId w:val="36"/>
  </w:num>
  <w:num w:numId="26">
    <w:abstractNumId w:val="45"/>
  </w:num>
  <w:num w:numId="27">
    <w:abstractNumId w:val="35"/>
  </w:num>
  <w:num w:numId="28">
    <w:abstractNumId w:val="52"/>
  </w:num>
  <w:num w:numId="29">
    <w:abstractNumId w:val="44"/>
  </w:num>
  <w:num w:numId="30">
    <w:abstractNumId w:val="32"/>
  </w:num>
  <w:num w:numId="31">
    <w:abstractNumId w:val="49"/>
  </w:num>
  <w:num w:numId="32">
    <w:abstractNumId w:val="67"/>
  </w:num>
  <w:num w:numId="33">
    <w:abstractNumId w:val="64"/>
  </w:num>
  <w:num w:numId="34">
    <w:abstractNumId w:val="34"/>
  </w:num>
  <w:num w:numId="35">
    <w:abstractNumId w:val="38"/>
  </w:num>
  <w:num w:numId="36">
    <w:abstractNumId w:val="58"/>
  </w:num>
  <w:num w:numId="37">
    <w:abstractNumId w:val="53"/>
  </w:num>
  <w:num w:numId="38">
    <w:abstractNumId w:val="50"/>
  </w:num>
  <w:num w:numId="39">
    <w:abstractNumId w:val="71"/>
  </w:num>
  <w:num w:numId="40">
    <w:abstractNumId w:val="56"/>
  </w:num>
  <w:num w:numId="41">
    <w:abstractNumId w:val="57"/>
  </w:num>
  <w:num w:numId="42">
    <w:abstractNumId w:val="72"/>
  </w:num>
  <w:num w:numId="43">
    <w:abstractNumId w:val="61"/>
    <w:lvlOverride w:ilvl="0">
      <w:startOverride w:val="1"/>
    </w:lvlOverride>
  </w:num>
  <w:num w:numId="44">
    <w:abstractNumId w:val="54"/>
    <w:lvlOverride w:ilvl="0">
      <w:startOverride w:val="1"/>
    </w:lvlOverride>
  </w:num>
  <w:num w:numId="45">
    <w:abstractNumId w:val="39"/>
  </w:num>
  <w:num w:numId="46">
    <w:abstractNumId w:val="42"/>
  </w:num>
  <w:num w:numId="47">
    <w:abstractNumId w:val="3"/>
  </w:num>
  <w:num w:numId="48">
    <w:abstractNumId w:val="5"/>
  </w:num>
  <w:num w:numId="49">
    <w:abstractNumId w:val="6"/>
  </w:num>
  <w:num w:numId="50">
    <w:abstractNumId w:val="7"/>
  </w:num>
  <w:num w:numId="51">
    <w:abstractNumId w:val="8"/>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70"/>
  </w:num>
  <w:num w:numId="66">
    <w:abstractNumId w:val="30"/>
  </w:num>
  <w:num w:numId="67">
    <w:abstractNumId w:val="31"/>
  </w:num>
  <w:num w:numId="68">
    <w:abstractNumId w:val="68"/>
  </w:num>
  <w:num w:numId="6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E6BF2"/>
    <w:rsid w:val="000E6D8E"/>
    <w:rsid w:val="00107138"/>
    <w:rsid w:val="00113CD0"/>
    <w:rsid w:val="00181899"/>
    <w:rsid w:val="001971EC"/>
    <w:rsid w:val="001D3007"/>
    <w:rsid w:val="001E6C7C"/>
    <w:rsid w:val="001F2392"/>
    <w:rsid w:val="00211635"/>
    <w:rsid w:val="00215865"/>
    <w:rsid w:val="00226C84"/>
    <w:rsid w:val="0025548C"/>
    <w:rsid w:val="0025697C"/>
    <w:rsid w:val="00261236"/>
    <w:rsid w:val="00263ACF"/>
    <w:rsid w:val="00264B76"/>
    <w:rsid w:val="002967F6"/>
    <w:rsid w:val="002A77C1"/>
    <w:rsid w:val="002C4B09"/>
    <w:rsid w:val="00302547"/>
    <w:rsid w:val="00314184"/>
    <w:rsid w:val="00322343"/>
    <w:rsid w:val="00353F4A"/>
    <w:rsid w:val="004028DA"/>
    <w:rsid w:val="00404D7B"/>
    <w:rsid w:val="004050A8"/>
    <w:rsid w:val="0040790B"/>
    <w:rsid w:val="00427453"/>
    <w:rsid w:val="00444056"/>
    <w:rsid w:val="00451A32"/>
    <w:rsid w:val="0045589E"/>
    <w:rsid w:val="00491F35"/>
    <w:rsid w:val="004A4535"/>
    <w:rsid w:val="004C33E9"/>
    <w:rsid w:val="004F7CEE"/>
    <w:rsid w:val="00523A86"/>
    <w:rsid w:val="00552FBA"/>
    <w:rsid w:val="005E3059"/>
    <w:rsid w:val="005F758C"/>
    <w:rsid w:val="006134F4"/>
    <w:rsid w:val="00627978"/>
    <w:rsid w:val="00672733"/>
    <w:rsid w:val="0068399D"/>
    <w:rsid w:val="00694D31"/>
    <w:rsid w:val="00701C68"/>
    <w:rsid w:val="007428BB"/>
    <w:rsid w:val="00743274"/>
    <w:rsid w:val="00756461"/>
    <w:rsid w:val="007568AF"/>
    <w:rsid w:val="007A4E10"/>
    <w:rsid w:val="007B6766"/>
    <w:rsid w:val="007D5A18"/>
    <w:rsid w:val="00822E81"/>
    <w:rsid w:val="00825AB2"/>
    <w:rsid w:val="00860FF8"/>
    <w:rsid w:val="0087077A"/>
    <w:rsid w:val="0088429C"/>
    <w:rsid w:val="008846A9"/>
    <w:rsid w:val="0089511D"/>
    <w:rsid w:val="008B135A"/>
    <w:rsid w:val="009008F0"/>
    <w:rsid w:val="00960539"/>
    <w:rsid w:val="00977017"/>
    <w:rsid w:val="009B2BE1"/>
    <w:rsid w:val="009B7B93"/>
    <w:rsid w:val="009F2326"/>
    <w:rsid w:val="00A34889"/>
    <w:rsid w:val="00A47DFF"/>
    <w:rsid w:val="00A5430D"/>
    <w:rsid w:val="00A5463B"/>
    <w:rsid w:val="00A611A1"/>
    <w:rsid w:val="00A804CC"/>
    <w:rsid w:val="00A9204E"/>
    <w:rsid w:val="00AA680A"/>
    <w:rsid w:val="00AE5EEB"/>
    <w:rsid w:val="00AE6FDB"/>
    <w:rsid w:val="00B011C3"/>
    <w:rsid w:val="00B2217B"/>
    <w:rsid w:val="00B44E07"/>
    <w:rsid w:val="00B93349"/>
    <w:rsid w:val="00B97E4A"/>
    <w:rsid w:val="00BA317D"/>
    <w:rsid w:val="00BC47F3"/>
    <w:rsid w:val="00BD11A4"/>
    <w:rsid w:val="00BD2D6D"/>
    <w:rsid w:val="00BD5D76"/>
    <w:rsid w:val="00BF272B"/>
    <w:rsid w:val="00C01278"/>
    <w:rsid w:val="00C15F45"/>
    <w:rsid w:val="00C35E31"/>
    <w:rsid w:val="00C57950"/>
    <w:rsid w:val="00C637FB"/>
    <w:rsid w:val="00C96018"/>
    <w:rsid w:val="00CC3070"/>
    <w:rsid w:val="00CE44C8"/>
    <w:rsid w:val="00CE6442"/>
    <w:rsid w:val="00D05F80"/>
    <w:rsid w:val="00D07418"/>
    <w:rsid w:val="00D54CB9"/>
    <w:rsid w:val="00D60108"/>
    <w:rsid w:val="00D66C61"/>
    <w:rsid w:val="00D80DBA"/>
    <w:rsid w:val="00DB18B0"/>
    <w:rsid w:val="00DC41EC"/>
    <w:rsid w:val="00DF3869"/>
    <w:rsid w:val="00E14C83"/>
    <w:rsid w:val="00E31539"/>
    <w:rsid w:val="00E37F70"/>
    <w:rsid w:val="00E52C3B"/>
    <w:rsid w:val="00EB6C29"/>
    <w:rsid w:val="00ED5F3C"/>
    <w:rsid w:val="00EE56CA"/>
    <w:rsid w:val="00F0002B"/>
    <w:rsid w:val="00F171C1"/>
    <w:rsid w:val="00F26A20"/>
    <w:rsid w:val="00F30409"/>
    <w:rsid w:val="00F347EC"/>
    <w:rsid w:val="00F649BB"/>
    <w:rsid w:val="00F7689B"/>
    <w:rsid w:val="00F90BE8"/>
    <w:rsid w:val="00FA3840"/>
    <w:rsid w:val="00FB05DF"/>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jelcz-laskowice.fin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m.zamowienia@jelcz-laskowic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m.jelcz-laskowice.fin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jelcz-laskowice.finn.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14998</Words>
  <Characters>89990</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Małgorzata Łubkowska</cp:lastModifiedBy>
  <cp:revision>3</cp:revision>
  <cp:lastPrinted>2016-10-25T09:17:00Z</cp:lastPrinted>
  <dcterms:created xsi:type="dcterms:W3CDTF">2016-10-25T09:14:00Z</dcterms:created>
  <dcterms:modified xsi:type="dcterms:W3CDTF">2016-10-25T09:18:00Z</dcterms:modified>
</cp:coreProperties>
</file>